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4C657">
      <w:pPr>
        <w:keepNext w:val="0"/>
        <w:keepLines w:val="0"/>
        <w:pageBreakBefore w:val="0"/>
        <w:widowControl w:val="0"/>
        <w:kinsoku/>
        <w:topLinePunct w:val="0"/>
        <w:bidi w:val="0"/>
        <w:ind w:left="0" w:leftChars="0"/>
        <w:outlineLvl w:val="9"/>
        <w:rPr>
          <w:rFonts w:ascii="Times New Roman" w:hAnsi="Times New Roman" w:eastAsia="黑体" w:cs="Times New Roman"/>
          <w:b/>
          <w:bCs/>
          <w:color w:val="auto"/>
          <w:sz w:val="52"/>
          <w:szCs w:val="52"/>
        </w:rPr>
      </w:pPr>
    </w:p>
    <w:p w14:paraId="50E585FF">
      <w:pPr>
        <w:keepNext w:val="0"/>
        <w:keepLines w:val="0"/>
        <w:pageBreakBefore w:val="0"/>
        <w:widowControl w:val="0"/>
        <w:kinsoku/>
        <w:topLinePunct w:val="0"/>
        <w:bidi w:val="0"/>
        <w:ind w:left="0" w:leftChars="0"/>
        <w:jc w:val="center"/>
        <w:outlineLvl w:val="9"/>
        <w:rPr>
          <w:rFonts w:hint="default" w:ascii="Times New Roman" w:hAnsi="Times New Roman" w:eastAsia="黑体" w:cs="Times New Roman"/>
          <w:b/>
          <w:bCs/>
          <w:color w:val="auto"/>
          <w:sz w:val="52"/>
          <w:szCs w:val="52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52"/>
          <w:szCs w:val="52"/>
        </w:rPr>
        <w:t>吐鲁番市</w:t>
      </w:r>
      <w:r>
        <w:rPr>
          <w:rFonts w:hint="eastAsia" w:ascii="Times New Roman" w:hAnsi="Times New Roman" w:eastAsia="黑体" w:cs="Times New Roman"/>
          <w:b/>
          <w:bCs/>
          <w:color w:val="auto"/>
          <w:sz w:val="52"/>
          <w:szCs w:val="52"/>
          <w:highlight w:val="none"/>
          <w:lang w:val="en-US" w:eastAsia="zh-CN"/>
        </w:rPr>
        <w:t>本级</w:t>
      </w:r>
      <w:r>
        <w:rPr>
          <w:rFonts w:hint="default" w:ascii="Times New Roman" w:hAnsi="Times New Roman" w:eastAsia="黑体" w:cs="Times New Roman"/>
          <w:b/>
          <w:bCs/>
          <w:color w:val="auto"/>
          <w:sz w:val="52"/>
          <w:szCs w:val="52"/>
        </w:rPr>
        <w:t>2025年度</w:t>
      </w:r>
    </w:p>
    <w:p w14:paraId="47333DE0">
      <w:pPr>
        <w:keepNext w:val="0"/>
        <w:keepLines w:val="0"/>
        <w:pageBreakBefore w:val="0"/>
        <w:widowControl w:val="0"/>
        <w:kinsoku/>
        <w:topLinePunct w:val="0"/>
        <w:bidi w:val="0"/>
        <w:ind w:left="0" w:leftChars="0"/>
        <w:jc w:val="center"/>
        <w:outlineLvl w:val="9"/>
        <w:rPr>
          <w:rFonts w:ascii="Times New Roman" w:hAnsi="Times New Roman" w:eastAsia="方正小标宋_GBK" w:cs="Times New Roman"/>
          <w:b/>
          <w:bCs/>
          <w:color w:val="auto"/>
          <w:sz w:val="48"/>
          <w:szCs w:val="48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52"/>
          <w:szCs w:val="52"/>
        </w:rPr>
        <w:t>预算绩效评价报告</w:t>
      </w:r>
    </w:p>
    <w:p w14:paraId="2FDD3961">
      <w:pPr>
        <w:keepNext w:val="0"/>
        <w:keepLines w:val="0"/>
        <w:pageBreakBefore w:val="0"/>
        <w:widowControl w:val="0"/>
        <w:kinsoku/>
        <w:topLinePunct w:val="0"/>
        <w:bidi w:val="0"/>
        <w:ind w:left="0" w:leftChars="0"/>
        <w:jc w:val="center"/>
        <w:outlineLvl w:val="9"/>
        <w:rPr>
          <w:rFonts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3F37A35A">
      <w:pPr>
        <w:keepNext w:val="0"/>
        <w:keepLines w:val="0"/>
        <w:pageBreakBefore w:val="0"/>
        <w:widowControl w:val="0"/>
        <w:kinsoku/>
        <w:topLinePunct w:val="0"/>
        <w:bidi w:val="0"/>
        <w:ind w:left="0" w:leftChars="0"/>
        <w:jc w:val="center"/>
        <w:outlineLvl w:val="9"/>
        <w:rPr>
          <w:rFonts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48BEDC05">
      <w:pPr>
        <w:keepNext w:val="0"/>
        <w:keepLines w:val="0"/>
        <w:pageBreakBefore w:val="0"/>
        <w:widowControl w:val="0"/>
        <w:kinsoku/>
        <w:topLinePunct w:val="0"/>
        <w:bidi w:val="0"/>
        <w:ind w:left="0" w:leftChars="0"/>
        <w:jc w:val="center"/>
        <w:outlineLvl w:val="9"/>
        <w:rPr>
          <w:rFonts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55038A01">
      <w:pPr>
        <w:keepNext w:val="0"/>
        <w:keepLines w:val="0"/>
        <w:pageBreakBefore w:val="0"/>
        <w:widowControl w:val="0"/>
        <w:kinsoku/>
        <w:topLinePunct w:val="0"/>
        <w:bidi w:val="0"/>
        <w:ind w:left="0" w:leftChars="0"/>
        <w:jc w:val="center"/>
        <w:outlineLvl w:val="9"/>
        <w:rPr>
          <w:rFonts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11F81408">
      <w:pPr>
        <w:keepNext w:val="0"/>
        <w:keepLines w:val="0"/>
        <w:pageBreakBefore w:val="0"/>
        <w:widowControl w:val="0"/>
        <w:kinsoku/>
        <w:topLinePunct w:val="0"/>
        <w:bidi w:val="0"/>
        <w:ind w:left="0" w:leftChars="0"/>
        <w:jc w:val="center"/>
        <w:outlineLvl w:val="9"/>
        <w:rPr>
          <w:rFonts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16994E9C">
      <w:pPr>
        <w:keepNext w:val="0"/>
        <w:keepLines w:val="0"/>
        <w:pageBreakBefore w:val="0"/>
        <w:widowControl w:val="0"/>
        <w:kinsoku/>
        <w:topLinePunct w:val="0"/>
        <w:bidi w:val="0"/>
        <w:ind w:left="0" w:leftChars="0"/>
        <w:jc w:val="center"/>
        <w:outlineLvl w:val="9"/>
        <w:rPr>
          <w:rFonts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25E60CA0">
      <w:pPr>
        <w:keepNext w:val="0"/>
        <w:keepLines w:val="0"/>
        <w:pageBreakBefore w:val="0"/>
        <w:widowControl w:val="0"/>
        <w:kinsoku/>
        <w:topLinePunct w:val="0"/>
        <w:bidi w:val="0"/>
        <w:ind w:left="0" w:leftChars="0"/>
        <w:jc w:val="center"/>
        <w:outlineLvl w:val="9"/>
        <w:rPr>
          <w:rFonts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6588BB08">
      <w:pPr>
        <w:keepNext w:val="0"/>
        <w:keepLines w:val="0"/>
        <w:pageBreakBefore w:val="0"/>
        <w:widowControl w:val="0"/>
        <w:kinsoku/>
        <w:topLinePunct w:val="0"/>
        <w:bidi w:val="0"/>
        <w:ind w:left="0" w:leftChars="0"/>
        <w:jc w:val="center"/>
        <w:outlineLvl w:val="9"/>
        <w:rPr>
          <w:rFonts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1564A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</w:rPr>
        <w:t>项目名称：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“石榴云”融媒体技术平台运维服务项目</w:t>
      </w:r>
    </w:p>
    <w:p w14:paraId="7CDF7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outlineLvl w:val="9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</w:rPr>
        <w:t>项目单位：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吐鲁番市融媒体中心</w:t>
      </w:r>
    </w:p>
    <w:p w14:paraId="18AA5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outlineLvl w:val="9"/>
        <w:rPr>
          <w:rStyle w:val="17"/>
          <w:rFonts w:ascii="Times New Roman" w:hAnsi="Times New Roman" w:eastAsia="黑体" w:cs="Times New Roman"/>
          <w:color w:val="auto"/>
          <w:sz w:val="32"/>
          <w:szCs w:val="32"/>
          <w:lang w:bidi="en-US"/>
        </w:rPr>
      </w:pPr>
      <w:r>
        <w:rPr>
          <w:rStyle w:val="17"/>
          <w:rFonts w:ascii="Times New Roman" w:hAnsi="Times New Roman" w:eastAsia="黑体" w:cs="Times New Roman"/>
          <w:color w:val="auto"/>
          <w:sz w:val="32"/>
          <w:szCs w:val="32"/>
          <w:lang w:bidi="en-US"/>
        </w:rPr>
        <w:t>主管部门：</w:t>
      </w:r>
      <w:r>
        <w:rPr>
          <w:rStyle w:val="17"/>
          <w:rFonts w:hint="default" w:ascii="Times New Roman" w:hAnsi="Times New Roman" w:eastAsia="黑体" w:cs="Times New Roman"/>
          <w:color w:val="auto"/>
          <w:sz w:val="32"/>
          <w:szCs w:val="32"/>
          <w:lang w:bidi="en-US"/>
        </w:rPr>
        <w:t>吐鲁番市委宣传部</w:t>
      </w:r>
    </w:p>
    <w:p w14:paraId="47845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outlineLvl w:val="9"/>
        <w:rPr>
          <w:rStyle w:val="17"/>
          <w:rFonts w:hint="default" w:ascii="Times New Roman" w:hAnsi="Times New Roman" w:eastAsia="黑体" w:cs="Times New Roman"/>
          <w:color w:val="auto"/>
          <w:sz w:val="32"/>
          <w:szCs w:val="32"/>
          <w:lang w:bidi="en-US"/>
        </w:rPr>
      </w:pPr>
      <w:r>
        <w:rPr>
          <w:rStyle w:val="17"/>
          <w:rFonts w:hint="default" w:ascii="Times New Roman" w:hAnsi="Times New Roman" w:eastAsia="黑体" w:cs="Times New Roman"/>
          <w:color w:val="auto"/>
          <w:sz w:val="32"/>
          <w:szCs w:val="32"/>
          <w:lang w:bidi="en-US"/>
        </w:rPr>
        <w:t>委托单位：吐鲁番市财政局</w:t>
      </w:r>
    </w:p>
    <w:p w14:paraId="257A4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outlineLvl w:val="9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</w:rPr>
        <w:t>评价机构：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新疆财讯睿智信息咨询有限公司</w:t>
      </w:r>
    </w:p>
    <w:p w14:paraId="26399A80">
      <w:pPr>
        <w:keepNext w:val="0"/>
        <w:keepLines w:val="0"/>
        <w:pageBreakBefore w:val="0"/>
        <w:widowControl w:val="0"/>
        <w:kinsoku/>
        <w:topLinePunct w:val="0"/>
        <w:bidi w:val="0"/>
        <w:ind w:left="0" w:leftChars="0"/>
        <w:jc w:val="center"/>
        <w:outlineLvl w:val="9"/>
        <w:rPr>
          <w:rFonts w:ascii="Times New Roman" w:hAnsi="Times New Roman" w:eastAsia="黑体" w:cs="Times New Roman"/>
          <w:color w:val="auto"/>
          <w:sz w:val="32"/>
          <w:szCs w:val="32"/>
        </w:rPr>
        <w:sectPr>
          <w:footerReference r:id="rId4" w:type="first"/>
          <w:headerReference r:id="rId3" w:type="default"/>
          <w:pgSz w:w="11906" w:h="16838"/>
          <w:pgMar w:top="1440" w:right="1800" w:bottom="1440" w:left="1800" w:header="851" w:footer="992" w:gutter="0"/>
          <w:cols w:space="720" w:num="1"/>
          <w:titlePg/>
          <w:docGrid w:type="lines" w:linePitch="312" w:charSpace="0"/>
        </w:sectPr>
      </w:pPr>
      <w:r>
        <w:rPr>
          <w:rFonts w:ascii="Times New Roman" w:hAnsi="Times New Roman" w:eastAsia="黑体" w:cs="Times New Roman"/>
          <w:color w:val="auto"/>
          <w:sz w:val="32"/>
          <w:szCs w:val="32"/>
        </w:rPr>
        <w:t>2026年8月</w:t>
      </w:r>
    </w:p>
    <w:p w14:paraId="19A38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outlineLvl w:val="0"/>
        <w:rPr>
          <w:rFonts w:ascii="Times New Roman" w:hAnsi="Times New Roman" w:eastAsia="黑体" w:cs="Times New Roman"/>
          <w:color w:val="auto"/>
          <w:sz w:val="44"/>
          <w:szCs w:val="44"/>
        </w:rPr>
      </w:pPr>
      <w:bookmarkStart w:id="0" w:name="_Toc5178"/>
      <w:bookmarkStart w:id="1" w:name="_Toc11681"/>
      <w:bookmarkStart w:id="2" w:name="_Toc4164"/>
      <w:r>
        <w:rPr>
          <w:rFonts w:ascii="Times New Roman" w:hAnsi="Times New Roman" w:eastAsia="黑体" w:cs="Times New Roman"/>
          <w:color w:val="auto"/>
          <w:sz w:val="44"/>
          <w:szCs w:val="44"/>
        </w:rPr>
        <w:t>摘</w:t>
      </w:r>
      <w:r>
        <w:rPr>
          <w:rFonts w:hint="default" w:ascii="Times New Roman" w:hAnsi="Times New Roman" w:eastAsia="黑体" w:cs="Times New Roman"/>
          <w:color w:val="auto"/>
          <w:sz w:val="44"/>
          <w:szCs w:val="44"/>
        </w:rPr>
        <w:t xml:space="preserve">  </w:t>
      </w:r>
      <w:r>
        <w:rPr>
          <w:rFonts w:ascii="Times New Roman" w:hAnsi="Times New Roman" w:eastAsia="黑体" w:cs="Times New Roman"/>
          <w:color w:val="auto"/>
          <w:sz w:val="44"/>
          <w:szCs w:val="44"/>
        </w:rPr>
        <w:t>要</w:t>
      </w:r>
      <w:bookmarkEnd w:id="0"/>
      <w:bookmarkEnd w:id="1"/>
      <w:bookmarkEnd w:id="2"/>
    </w:p>
    <w:p w14:paraId="192061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ascii="Times New Roman" w:hAnsi="Times New Roman" w:eastAsia="黑体" w:cs="Times New Roman"/>
          <w:color w:val="auto"/>
          <w:sz w:val="32"/>
          <w:szCs w:val="32"/>
          <w:lang w:bidi="en-US"/>
        </w:rPr>
      </w:pPr>
      <w:bookmarkStart w:id="3" w:name="_Toc21206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 w:bidi="en-US"/>
        </w:rPr>
        <w:t>一、</w:t>
      </w:r>
      <w:r>
        <w:rPr>
          <w:rFonts w:ascii="Times New Roman" w:hAnsi="Times New Roman" w:eastAsia="黑体" w:cs="Times New Roman"/>
          <w:color w:val="auto"/>
          <w:sz w:val="32"/>
          <w:szCs w:val="32"/>
          <w:lang w:bidi="en-US"/>
        </w:rPr>
        <w:t>项目概述</w:t>
      </w:r>
      <w:bookmarkEnd w:id="3"/>
    </w:p>
    <w:p w14:paraId="46D76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eastAsia="楷体" w:cs="Times New Roman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项目概述</w:t>
      </w:r>
    </w:p>
    <w:p w14:paraId="11D6C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为贯彻落实自治区党委“全疆一张网、全疆一朵云”顶层部署，依据融媒体中心建设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政策要求，吐鲁番市融媒体中心实施2025年“石榴云”融媒体技术平台运维服务项目。项目资金主要用于保障石榴云平台全年常态化技术运维，支持平台日常巡检、系统优化迭代、故障快速处置、网络安全防护、数据备份、重大主题宣传专项值守、采编人员技术</w:t>
      </w:r>
      <w:bookmarkStart w:id="4" w:name="_GoBack"/>
      <w:bookmarkEnd w:id="4"/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培训等工作，推动全媒体传播链路稳定运行和市、区县融媒体资源互通共享。</w:t>
      </w:r>
    </w:p>
    <w:p w14:paraId="6DADD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资金来源为市本级一般公共预算，年初预算116.36万元，全年预算116.36万元。截至2025年12月31日，项目实际支出116.36万元，预算执行率100%，主要用于平台系统运维、平台云资源、新闻大数据模块等支出。项目实施后，有效保障了石榴云平台7×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小时稳定、安全、规范运行，支撑了融合生产、移动采编客户端、指挥大屏、新闻大数据等业务系统全年不间断运转，推动了“报、台、网、端、微、屏”全媒体传播矩阵高效运行，促进了国家通用语言宣传阵地建设和“新闻+政务服务商务”功能完善，为吐鲁番市新闻宣传、政务发布、舆论引导和网络意识形态安全提供了稳定技术支撑。</w:t>
      </w:r>
    </w:p>
    <w:p w14:paraId="4FBA07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eastAsia="楷体" w:cs="Times New Roman"/>
          <w:b/>
          <w:bCs/>
          <w:color w:val="auto"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eastAsia="zh-CN"/>
        </w:rPr>
        <w:t>项目实施情况</w:t>
      </w:r>
    </w:p>
    <w:p w14:paraId="7A9C0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2025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年度，项目单位按照年度运维计划推进各项服务落实。服务期内，对石榴云平台全业务系统开展日常运行监测、定期巡检、优化调试和版本迭代升级；落实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7×24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小时技术支撑，系统故障报修响应时间控制在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30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分钟以内；开展网络安全防护、漏洞排查、数据备份和应急处置，并在重大主题宣传、重要节庆节点安排专项技术值守。</w:t>
      </w:r>
    </w:p>
    <w:p w14:paraId="0EC9C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从实施结果看，全年保障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套石榴云全业务系统稳定运行，开展平台专项运维不少于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次；根据项目单位提供资料，组织平台采编发操作、内部审核、系统运维、安全管理等培训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7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场次；平台整体运行稳定，融合生产、移动采编户端、指挥大屏、新闻大数据等业务系统全年不间断运转，各项运维任务按期完成，基础运维产出目标全部达成。</w:t>
      </w:r>
    </w:p>
    <w:p w14:paraId="6BC54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通过项目实施，有效支撑“报、台、网、端、微、屏”全媒体传播链路运行，推动市、区县融媒体资源互通共享，保障国家通用语言客户端平稳运营，完善“新闻+政务服务商务”功能，为吐鲁番市新闻宣传、政务发布、舆论引导和网络意识形态安全提供了稳定技术支撑。</w:t>
      </w:r>
    </w:p>
    <w:p w14:paraId="75B4C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eastAsia="楷体" w:cs="Times New Roman"/>
          <w:b/>
          <w:bCs/>
          <w:color w:val="auto"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（三）绩效目标</w:t>
      </w:r>
    </w:p>
    <w:p w14:paraId="3407F9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cs="Times New Roman"/>
          <w:color w:val="auto"/>
          <w:spacing w:val="-1"/>
        </w:rPr>
      </w:pPr>
      <w:r>
        <w:rPr>
          <w:rFonts w:ascii="Times New Roman" w:hAnsi="Times New Roman" w:eastAsia="仿宋_GB2312" w:cs="Times New Roman"/>
          <w:b/>
          <w:color w:val="auto"/>
          <w:sz w:val="32"/>
          <w:szCs w:val="32"/>
          <w:lang w:bidi="ar"/>
        </w:rPr>
        <w:t>1.总目标</w:t>
      </w:r>
    </w:p>
    <w:p w14:paraId="0709121F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color w:val="auto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根据自治区党委“全疆一张网、全疆一朵云”顶层设计和吐鲁番市融媒体中心年度宣传工作安排，按照“一个端口多个语种”原则建设吐鲁番市融媒体中心国家通用语言+维吾尔语移动客户端。通过入驻“石榴云”平台建设，助力吐鲁番市融媒体中心加快内容、渠道、技术、经营、管理等方面深度融合发展，把过去分散在报、台、端、微和其他第三方平台的采编力量和内容资源集中起来，实现媒体资源整合渠道与共享，建立起“一支采编队伍同时服务新媒体、报纸、广播、电视等多个平台”的一体化运行机制，构建“自治区、地（州、市）、县（市、区）”自上而下三级新闻传播协同作战格局，进而实现以内容建设为根本、先进技术为支撑、创新管理为保障的全媒体传播体系</w:t>
      </w:r>
      <w:r>
        <w:rPr>
          <w:rFonts w:hint="default" w:ascii="Times New Roman" w:hAnsi="Times New Roman" w:cs="Times New Roman"/>
          <w:color w:val="auto"/>
          <w:spacing w:val="6"/>
        </w:rPr>
        <w:t>。</w:t>
      </w:r>
    </w:p>
    <w:p w14:paraId="7CD57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eastAsia="仿宋_GB2312" w:cs="Times New Roman"/>
          <w:b/>
          <w:color w:val="auto"/>
          <w:sz w:val="32"/>
          <w:szCs w:val="32"/>
          <w:lang w:bidi="ar"/>
        </w:rPr>
      </w:pPr>
      <w:r>
        <w:rPr>
          <w:rFonts w:ascii="Times New Roman" w:hAnsi="Times New Roman" w:eastAsia="仿宋_GB2312" w:cs="Times New Roman"/>
          <w:b/>
          <w:color w:val="auto"/>
          <w:sz w:val="32"/>
          <w:szCs w:val="32"/>
          <w:lang w:bidi="ar"/>
        </w:rPr>
        <w:t>2.年度绩效目标</w:t>
      </w:r>
    </w:p>
    <w:p w14:paraId="4BBECEE7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4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/>
          <w:color w:val="auto"/>
        </w:rPr>
        <w:t>2025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年度，围绕上述总目标，分解落实以下具体任务：</w:t>
      </w:r>
    </w:p>
    <w:p w14:paraId="30128B5A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在产出方面，运维石榴云全业务系统数量不少于</w:t>
      </w:r>
      <w:r>
        <w:rPr>
          <w:rFonts w:hint="default" w:ascii="Times New Roman" w:hAnsi="Times New Roman" w:cs="Times New Roman"/>
          <w:color w:val="auto"/>
        </w:rPr>
        <w:t>1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个，平台运维次数不少于</w:t>
      </w:r>
      <w:r>
        <w:rPr>
          <w:rFonts w:hint="default" w:ascii="Times New Roman" w:hAnsi="Times New Roman" w:cs="Times New Roman"/>
          <w:color w:val="auto"/>
        </w:rPr>
        <w:t>3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次，系统运行稳定率不低于</w:t>
      </w:r>
      <w:r>
        <w:rPr>
          <w:rFonts w:hint="default" w:ascii="Times New Roman" w:hAnsi="Times New Roman" w:cs="Times New Roman"/>
          <w:color w:val="auto"/>
        </w:rPr>
        <w:t>98%，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系统维护响应时间不超过</w:t>
      </w:r>
      <w:r>
        <w:rPr>
          <w:rFonts w:hint="default" w:ascii="Times New Roman" w:hAnsi="Times New Roman" w:cs="Times New Roman"/>
          <w:color w:val="auto"/>
        </w:rPr>
        <w:t>30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分钟。在成本方面，平台系统运维成本控制在</w:t>
      </w:r>
      <w:r>
        <w:rPr>
          <w:rFonts w:hint="default" w:ascii="Times New Roman" w:hAnsi="Times New Roman" w:cs="Times New Roman"/>
          <w:color w:val="auto"/>
        </w:rPr>
        <w:t>51.36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万元以内，平台云资源运维成本控制在</w:t>
      </w:r>
      <w:r>
        <w:rPr>
          <w:rFonts w:hint="default" w:ascii="Times New Roman" w:hAnsi="Times New Roman" w:cs="Times New Roman"/>
          <w:color w:val="auto"/>
        </w:rPr>
        <w:t>30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万元以内，新闻大数据模块运维成本控制在</w:t>
      </w:r>
      <w:r>
        <w:rPr>
          <w:rFonts w:hint="default" w:ascii="Times New Roman" w:hAnsi="Times New Roman" w:cs="Times New Roman"/>
          <w:color w:val="auto"/>
        </w:rPr>
        <w:t>35万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元以内，项目资金总额控制在</w:t>
      </w:r>
      <w:r>
        <w:rPr>
          <w:rFonts w:hint="default" w:ascii="Times New Roman" w:hAnsi="Times New Roman" w:cs="Times New Roman"/>
          <w:color w:val="auto"/>
        </w:rPr>
        <w:t>116.36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万元以内。在效益方面，通过全年运维保障，有效提升广播电视公共服务能力。</w:t>
      </w:r>
    </w:p>
    <w:p w14:paraId="59970CCD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ascii="Times New Roman" w:hAnsi="Times New Roman" w:cs="Times New Roman"/>
          <w:color w:val="auto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根据吐鲁番市融媒体中心提供的《“石榴云”融媒体技术平台运维服务项目绩效目标表》，本项目年度绩效目标表如下</w:t>
      </w:r>
      <w:r>
        <w:rPr>
          <w:rFonts w:hint="default" w:ascii="Times New Roman" w:hAnsi="Times New Roman" w:cs="Times New Roman"/>
          <w:color w:val="auto"/>
        </w:rPr>
        <w:t>：</w:t>
      </w:r>
    </w:p>
    <w:p w14:paraId="2A02F7D4">
      <w:pPr>
        <w:pStyle w:val="21"/>
        <w:keepNext w:val="0"/>
        <w:keepLines w:val="0"/>
        <w:pageBreakBefore w:val="0"/>
        <w:widowControl w:val="0"/>
        <w:kinsoku/>
        <w:topLinePunct w:val="0"/>
        <w:bidi w:val="0"/>
        <w:spacing w:line="240" w:lineRule="auto"/>
        <w:ind w:left="0" w:leftChars="0" w:firstLine="562"/>
        <w:jc w:val="center"/>
        <w:rPr>
          <w:rFonts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color w:val="auto"/>
          <w:sz w:val="22"/>
          <w:szCs w:val="28"/>
        </w:rPr>
        <w:t xml:space="preserve">表1-1 </w:t>
      </w:r>
      <w:r>
        <w:rPr>
          <w:rFonts w:hint="default" w:ascii="Times New Roman" w:hAnsi="Times New Roman" w:cs="Times New Roman"/>
          <w:b/>
          <w:color w:val="auto"/>
          <w:sz w:val="22"/>
          <w:szCs w:val="22"/>
        </w:rPr>
        <w:t>“石榴云”融媒体技术平台运维服务项目绩效目标表</w:t>
      </w: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819"/>
        <w:gridCol w:w="1278"/>
        <w:gridCol w:w="1132"/>
        <w:gridCol w:w="898"/>
        <w:gridCol w:w="744"/>
        <w:gridCol w:w="821"/>
        <w:gridCol w:w="972"/>
        <w:gridCol w:w="1191"/>
      </w:tblGrid>
      <w:tr w14:paraId="1A2BE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tblHeader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BEBEBE" w:themeFill="background1" w:themeFillShade="BF"/>
            <w:vAlign w:val="center"/>
          </w:tcPr>
          <w:p w14:paraId="09B2053C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BEBEBE" w:themeFill="background1" w:themeFillShade="BF"/>
            <w:vAlign w:val="center"/>
          </w:tcPr>
          <w:p w14:paraId="61B789DD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BEBEBE" w:themeFill="background1" w:themeFillShade="BF"/>
            <w:vAlign w:val="center"/>
          </w:tcPr>
          <w:p w14:paraId="1E28242C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BEBEBE" w:themeFill="background1" w:themeFillShade="BF"/>
            <w:vAlign w:val="center"/>
          </w:tcPr>
          <w:p w14:paraId="5C589149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指标值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BEBEBE" w:themeFill="background1" w:themeFillShade="BF"/>
            <w:vAlign w:val="center"/>
          </w:tcPr>
          <w:p w14:paraId="64F68DF9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指标值设置依据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BEBEBE" w:themeFill="background1" w:themeFillShade="BF"/>
            <w:vAlign w:val="center"/>
          </w:tcPr>
          <w:p w14:paraId="23FE084C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上年完成值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BEBEBE" w:themeFill="background1" w:themeFillShade="BF"/>
            <w:vAlign w:val="center"/>
          </w:tcPr>
          <w:p w14:paraId="1BA21066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指标分值权重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BEBEBE" w:themeFill="background1" w:themeFillShade="BF"/>
            <w:vAlign w:val="center"/>
          </w:tcPr>
          <w:p w14:paraId="0FE181D4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指标赋分规则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BEBEBE" w:themeFill="background1" w:themeFillShade="BF"/>
            <w:vAlign w:val="center"/>
          </w:tcPr>
          <w:p w14:paraId="22C2C7B6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佐证资料</w:t>
            </w:r>
          </w:p>
        </w:tc>
      </w:tr>
      <w:tr w14:paraId="55995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10837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2513B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E08F6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运维系统数量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D1210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&gt;=1个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D63FA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FD940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C8E93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52732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52A6D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工作资料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说明材料</w:t>
            </w:r>
          </w:p>
        </w:tc>
      </w:tr>
      <w:tr w14:paraId="309AF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A6C41">
            <w:pPr>
              <w:keepNext w:val="0"/>
              <w:keepLines w:val="0"/>
              <w:pageBreakBefore w:val="0"/>
              <w:kinsoku/>
              <w:topLinePunct w:val="0"/>
              <w:bidi w:val="0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D840A">
            <w:pPr>
              <w:keepNext w:val="0"/>
              <w:keepLines w:val="0"/>
              <w:pageBreakBefore w:val="0"/>
              <w:kinsoku/>
              <w:topLinePunct w:val="0"/>
              <w:bidi w:val="0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C36FB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平台运维次数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97F14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&gt;=3次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6BDE2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39DE0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F8342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235DE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0F8C8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工作资料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说明材料</w:t>
            </w:r>
          </w:p>
        </w:tc>
      </w:tr>
      <w:tr w14:paraId="6B56A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05316">
            <w:pPr>
              <w:keepNext w:val="0"/>
              <w:keepLines w:val="0"/>
              <w:pageBreakBefore w:val="0"/>
              <w:kinsoku/>
              <w:topLinePunct w:val="0"/>
              <w:bidi w:val="0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F4B90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FA99B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系统运行稳定率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DD0A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&gt;=98%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46813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863A3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592B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460A5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5785B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工作资料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说明材料</w:t>
            </w:r>
          </w:p>
        </w:tc>
      </w:tr>
      <w:tr w14:paraId="4381F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BD5B8">
            <w:pPr>
              <w:keepNext w:val="0"/>
              <w:keepLines w:val="0"/>
              <w:pageBreakBefore w:val="0"/>
              <w:kinsoku/>
              <w:topLinePunct w:val="0"/>
              <w:bidi w:val="0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9DA6F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589E4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系统维护响应时间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DA84C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&lt;=30分钟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934CF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3807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76466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0C154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972C4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工作资料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说明材料</w:t>
            </w:r>
          </w:p>
        </w:tc>
      </w:tr>
      <w:tr w14:paraId="27D7C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24F08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12143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F9F88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平台系统运维成本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36D81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&lt;=51.36万元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4A35A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1460C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A11AB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4CCD9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F39A7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原始凭证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工作资料</w:t>
            </w:r>
          </w:p>
        </w:tc>
      </w:tr>
      <w:tr w14:paraId="782ED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FC5B2">
            <w:pPr>
              <w:keepNext w:val="0"/>
              <w:keepLines w:val="0"/>
              <w:pageBreakBefore w:val="0"/>
              <w:kinsoku/>
              <w:topLinePunct w:val="0"/>
              <w:bidi w:val="0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C4BC6">
            <w:pPr>
              <w:keepNext w:val="0"/>
              <w:keepLines w:val="0"/>
              <w:pageBreakBefore w:val="0"/>
              <w:kinsoku/>
              <w:topLinePunct w:val="0"/>
              <w:bidi w:val="0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B9CF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平台云资源运维成本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F7BCE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&lt;=30万元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A2B47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56293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B8989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D7D0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4A442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原始凭证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工作资料</w:t>
            </w:r>
          </w:p>
        </w:tc>
      </w:tr>
      <w:tr w14:paraId="52DB3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A6625">
            <w:pPr>
              <w:keepNext w:val="0"/>
              <w:keepLines w:val="0"/>
              <w:pageBreakBefore w:val="0"/>
              <w:kinsoku/>
              <w:topLinePunct w:val="0"/>
              <w:bidi w:val="0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ED586">
            <w:pPr>
              <w:keepNext w:val="0"/>
              <w:keepLines w:val="0"/>
              <w:pageBreakBefore w:val="0"/>
              <w:kinsoku/>
              <w:topLinePunct w:val="0"/>
              <w:bidi w:val="0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80C93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新闻大数据模块运维成本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4536A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&lt;=35万元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1FD80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48AEA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5CAC9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6D738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9A002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原始凭证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工作资料</w:t>
            </w:r>
          </w:p>
        </w:tc>
      </w:tr>
      <w:tr w14:paraId="75CB3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A538A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624B1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772B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提升广播电视公共服务能力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09BD2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有效提升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F80A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15729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94906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43607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按评判等级赋分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69C03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ind w:left="0" w:lef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工作资料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说明材料</w:t>
            </w:r>
          </w:p>
        </w:tc>
      </w:tr>
    </w:tbl>
    <w:p w14:paraId="1455D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both"/>
        <w:textAlignment w:val="auto"/>
        <w:outlineLvl w:val="9"/>
        <w:rPr>
          <w:rFonts w:ascii="Times New Roman" w:hAnsi="Times New Roman" w:eastAsia="黑体" w:cs="Times New Roman"/>
          <w:b w:val="0"/>
          <w:bCs w:val="0"/>
          <w:color w:val="auto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color w:val="auto"/>
          <w:sz w:val="32"/>
          <w:szCs w:val="32"/>
        </w:rPr>
        <w:t>二、绩效评价情况</w:t>
      </w:r>
    </w:p>
    <w:p w14:paraId="1C10B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eastAsia="楷体" w:cs="Times New Roman"/>
          <w:b/>
          <w:bCs/>
          <w:color w:val="auto"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（一）评价结论</w:t>
      </w:r>
    </w:p>
    <w:p w14:paraId="50E43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both"/>
        <w:textAlignment w:val="auto"/>
        <w:outlineLvl w:val="9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对“石榴云”融媒体技术平台运维服务项目进行了独立客观的评价，最终评分结果为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95.42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分，评价等级为“优”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。</w:t>
      </w:r>
    </w:p>
    <w:p w14:paraId="0C459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eastAsia="楷体" w:cs="Times New Roman"/>
          <w:b/>
          <w:bCs/>
          <w:color w:val="auto"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（二）预算执行情况</w:t>
      </w:r>
    </w:p>
    <w:p w14:paraId="62B34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both"/>
        <w:textAlignment w:val="auto"/>
        <w:outlineLvl w:val="9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“石榴云”融媒体技术平台运维服务项目总投资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16.36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万元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，2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025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年实际到位市本级财政资金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16.36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万元，资金到位率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00%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。2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025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年实际支出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16.36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万元，预算执行率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00%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。</w:t>
      </w:r>
    </w:p>
    <w:p w14:paraId="70426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eastAsia="楷体" w:cs="Times New Roman"/>
          <w:b/>
          <w:bCs/>
          <w:color w:val="auto"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（三）项目绩效情况</w:t>
      </w:r>
    </w:p>
    <w:p w14:paraId="0ED8A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both"/>
        <w:textAlignment w:val="auto"/>
        <w:outlineLvl w:val="9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本项目依托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116.36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万元财政专项资金，完成全年常态化运维保障任务，保障石榴云融媒体全系统技术支撑体系稳定运行。通过全年运维保障，有效支撑吐鲁番市“报、台、网、端、微、屏”全媒体一体化传播矩阵高效运转，融合生产、移动采编客户端、指挥大屏、新闻大数据等业务系统全年不间断运行，重大主题宣传、重要节庆节点均落实专项技术值守，未发生重大网络安全事故和系统长时间停运事件。持续筑牢网络意识形态技术安全屏障，提升广播电视与新媒体公共宣传服务供给水平；推动市、区县融媒体资源互通共享，助力基层媒体融合发展；保障各类重大主题宣传、政务信息常态化发布，拓宽新时代党的治疆方略、吐鲁番本地发展故事传播覆盖面，为吐鲁番市新闻宣传、政务发布、舆论引导和社会稳定提供了稳定技术支撑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。</w:t>
      </w:r>
    </w:p>
    <w:p w14:paraId="5CA33ADC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ascii="Times New Roman" w:hAnsi="Times New Roman" w:eastAsia="黑体" w:cs="Times New Roman"/>
          <w:color w:val="auto"/>
          <w:sz w:val="32"/>
          <w:szCs w:val="32"/>
          <w:lang w:val="en-US" w:eastAsia="zh-CN" w:bidi="en-US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  <w:lang w:val="en-US" w:eastAsia="zh-CN" w:bidi="en-US"/>
        </w:rPr>
        <w:t>三、经验、问题和建议</w:t>
      </w:r>
    </w:p>
    <w:p w14:paraId="1AFDB6DF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eastAsia="楷体" w:cs="Times New Roman"/>
          <w:b/>
          <w:bCs/>
          <w:color w:val="auto"/>
          <w:sz w:val="32"/>
          <w:szCs w:val="32"/>
          <w:lang w:val="en-US" w:eastAsia="zh-CN" w:bidi="en-US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 w:bidi="ar-SA"/>
        </w:rPr>
        <w:t>（一）主要经验及做法</w:t>
      </w:r>
    </w:p>
    <w:p w14:paraId="469C7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</w:rPr>
        <w:t>一是坚持政策引领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</w:rPr>
        <w:t>规范项目管理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。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紧扣自治区“石榴云”顶层部署与媒体融合相关政策立项，严格按照财政申报审批流程实施，健全财务和项目内控制度，资金拨付、支出审批手续完整规范，项目资金总额控制在预算批复范围内，全年资金到位及执行率均达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100%。</w:t>
      </w:r>
    </w:p>
    <w:p w14:paraId="6159B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</w:rPr>
        <w:t>二是搭建多方协同共管机制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。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统筹财政、宣传、融媒体中心、平台运营及技术服务商各司其职、联动配合，形成多层级管理链条，保障平台运维有序推进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60439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</w:rPr>
        <w:t>三是落实标准化常态化运维保障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。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定期开展平台专项巡检升级，建立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30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分钟故障快速响应机制，系统全年稳定运行，全力保障重大宣传时段专项技术值守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137CE896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</w:rPr>
        <w:t>四是依托平台赋能全媒体宣传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稳定支撑客户端、全媒体采编、大数据等全业务运转，整合市县媒体资源，完善“新闻+政务服务商务”功能，持续夯实主流舆论阵地，同步对标绩效指标开展动态管控，项目产出与社会效益较好达成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29711CC6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eastAsia="楷体" w:cs="Times New Roman"/>
          <w:b/>
          <w:bCs/>
          <w:color w:val="auto"/>
          <w:sz w:val="32"/>
          <w:szCs w:val="32"/>
          <w:lang w:val="en-US" w:eastAsia="zh-CN" w:bidi="en-US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 w:bidi="ar-SA"/>
        </w:rPr>
        <w:t>（二）存在问题与不足</w:t>
      </w:r>
    </w:p>
    <w:p w14:paraId="03EEA5BE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color w:val="auto"/>
          <w:sz w:val="32"/>
          <w:szCs w:val="32"/>
        </w:rPr>
        <w:t>1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>.分项预算测算精准度不足</w:t>
      </w:r>
      <w:r>
        <w:rPr>
          <w:rFonts w:hint="default" w:ascii="Times New Roman" w:hAnsi="Times New Roman" w:cs="Times New Roman"/>
          <w:b/>
          <w:color w:val="auto"/>
          <w:sz w:val="32"/>
          <w:szCs w:val="32"/>
          <w:lang w:eastAsia="zh-CN"/>
        </w:rPr>
        <w:t>，成本动态监控</w:t>
      </w:r>
      <w:r>
        <w:rPr>
          <w:rFonts w:hint="default" w:ascii="Times New Roman" w:hAnsi="Times New Roman" w:cs="Times New Roman"/>
          <w:b/>
          <w:color w:val="auto"/>
          <w:sz w:val="32"/>
          <w:szCs w:val="32"/>
          <w:lang w:val="en-US" w:eastAsia="zh-CN"/>
        </w:rPr>
        <w:t>有待加强</w:t>
      </w:r>
    </w:p>
    <w:p w14:paraId="1B922E57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jc w:val="both"/>
        <w:textAlignment w:val="auto"/>
        <w:outlineLvl w:val="9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项目前期对三大运维模块资金需求测算不够精细，实际支出与预算限额存在偏差，分项成本管控效果不佳。分项预算与实际支出之间余缺并存，说明前期预算测算未充分结合年度实际运维工作量、系统功能使用规模精准核定，预算额度冗余，资金测算贴合度不高。</w:t>
      </w:r>
    </w:p>
    <w:p w14:paraId="5711C823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jc w:val="both"/>
        <w:textAlignment w:val="auto"/>
        <w:outlineLvl w:val="9"/>
        <w:rPr>
          <w:rFonts w:hint="default" w:ascii="Times New Roman" w:hAnsi="Times New Roman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b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cs="Times New Roman"/>
          <w:b/>
          <w:color w:val="auto"/>
          <w:sz w:val="32"/>
          <w:szCs w:val="32"/>
        </w:rPr>
        <w:t>网络安全风险闭环管理有待加强</w:t>
      </w:r>
    </w:p>
    <w:p w14:paraId="3AB2B4E4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jc w:val="both"/>
        <w:textAlignment w:val="auto"/>
        <w:outlineLvl w:val="9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</w:rPr>
        <w:t>2025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年度运维服务中，服务商按月开展网络安全攻击研判、漏洞预警自查、安全评估和互联网资产端口核查等工作，全年拦截大量网络攻击，经人工核查未发现实质性安全威胁。但从核查情况看，漏洞预警自查、安全评估发现问题后的整改跟踪、复查验证等闭环记录不够完整，网络安全风险发现、处置、复查、销号的全流程管理机制有待健全，安全风险闭环管理资料需进一步规范归档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。</w:t>
      </w:r>
    </w:p>
    <w:p w14:paraId="5B3420FE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ascii="Times New Roman" w:hAnsi="Times New Roman" w:eastAsia="楷体" w:cs="Times New Roman"/>
          <w:b/>
          <w:bCs/>
          <w:color w:val="auto"/>
          <w:sz w:val="32"/>
          <w:szCs w:val="32"/>
          <w:lang w:val="en-US" w:eastAsia="zh-CN" w:bidi="en-US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 w:bidi="ar-SA"/>
        </w:rPr>
        <w:t>（三）建议和改进措施</w:t>
      </w:r>
    </w:p>
    <w:p w14:paraId="563E0A25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细化分模块预算测算，加强成本动态监控</w:t>
      </w:r>
    </w:p>
    <w:p w14:paraId="515BA856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jc w:val="both"/>
        <w:textAlignment w:val="auto"/>
        <w:outlineLvl w:val="9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一是强化预算编制事前论证，每年编制运维预算前，结合平台运维、云资源、新闻大数据三大模块逐项核算资金需求，参考上年度实际支出、系统功能使用规模、运维工作量变化等因素，合理确定各模块预算上限，减少预算冗余与大额超支问题；二是建立分模块资金动态监控台账，按月梳理各模块实际支出与预算额度对比情况，对资金支出波动及时预警；三是健全事中成本管控流程，定期复盘分项资金使用情况，强化财政资金精细化管理，切实发挥预算约束作用，提升资金使用效益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。</w:t>
      </w:r>
    </w:p>
    <w:p w14:paraId="11F06535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b/>
          <w:color w:val="auto"/>
          <w:sz w:val="32"/>
          <w:szCs w:val="32"/>
          <w:lang w:eastAsia="zh-CN"/>
        </w:rPr>
        <w:t>2</w:t>
      </w:r>
      <w:r>
        <w:rPr>
          <w:rFonts w:hint="default" w:ascii="Times New Roman" w:hAnsi="Times New Roman" w:cs="Times New Roman"/>
          <w:b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健全网络安全风险闭环管理</w:t>
      </w:r>
    </w:p>
    <w:p w14:paraId="155CC66F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jc w:val="both"/>
        <w:textAlignment w:val="auto"/>
        <w:outlineLvl w:val="9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 w:bidi="ar-SA"/>
        </w:rPr>
        <w:t>一是建立网络安全风险发现、处置、复查、销号全流程管理台账，对漏洞预警自查、安全评估中发现的问题逐项记录整改情况和复查结果；二是按月形成网络安全风险分析报告，汇总攻击拦截情况、漏洞预警情况和安全评估情况，提出针对性防范措施；三是完善安全风险闭环管理资料归档，确保风险发现、处置、验证各环节有记录、可追溯；四是将网络安全风险闭环管理情况纳入运维服务考核内容，确保平台网络安全防护持续有效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。</w:t>
      </w:r>
    </w:p>
    <w:p w14:paraId="4412FE46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jc w:val="both"/>
        <w:textAlignment w:val="auto"/>
        <w:outlineLvl w:val="9"/>
        <w:rPr>
          <w:rFonts w:ascii="Times New Roman" w:hAnsi="Times New Roman" w:eastAsia="PMingLiU" w:cs="Times New Roman"/>
          <w:color w:val="auto"/>
          <w:sz w:val="44"/>
          <w:szCs w:val="44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7499B51-F0AF-4B5D-A4C3-8DC3A14ED3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0407AFF-6BDE-4331-BB05-01F0AB49DEC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475CBF2-6CB5-467D-8D42-EADE956DD8E3}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  <w:embedRegular r:id="rId4" w:fontKey="{7580DA48-F15C-48B6-9A54-CC122A5AF49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859EB42F-CC12-4578-A3EC-AC858EBBEB6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A11A20F0-12DA-43C0-9D7B-46F2CEF371F9}"/>
  </w:font>
  <w:font w:name="PMingLiU">
    <w:altName w:val="Microsoft JhengHei"/>
    <w:panose1 w:val="02010601000101010101"/>
    <w:charset w:val="88"/>
    <w:family w:val="auto"/>
    <w:pitch w:val="default"/>
    <w:sig w:usb0="00000000" w:usb1="00000000" w:usb2="00000010" w:usb3="00000000" w:csb0="00100000" w:csb1="00000000"/>
    <w:embedRegular r:id="rId7" w:fontKey="{AF291D6F-1E81-4B24-8789-903B723F330E}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1352F">
    <w:pPr>
      <w:pStyle w:val="8"/>
    </w:pP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330B8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FBEE7F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FBEE7F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36A03">
    <w:pPr>
      <w:pStyle w:val="9"/>
      <w:widowControl w:val="0"/>
      <w:spacing w:line="300" w:lineRule="exact"/>
      <w:ind w:firstLine="840" w:firstLineChars="400"/>
      <w:jc w:val="left"/>
      <w:rPr>
        <w:rFonts w:ascii="隶书" w:hAnsi="宋体"/>
        <w:sz w:val="21"/>
        <w:szCs w:val="21"/>
      </w:rPr>
    </w:pPr>
    <w:r>
      <w:rPr>
        <w:rFonts w:hint="eastAsia" w:ascii="隶书" w:hAnsi="宋体"/>
        <w:sz w:val="21"/>
        <w:szCs w:val="21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-15875</wp:posOffset>
          </wp:positionV>
          <wp:extent cx="422910" cy="385445"/>
          <wp:effectExtent l="0" t="0" r="3810" b="10795"/>
          <wp:wrapSquare wrapText="bothSides"/>
          <wp:docPr id="2" name="图片 2" descr="财讯小图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财讯小图标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2910" cy="385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隶书" w:hAnsi="宋体"/>
        <w:sz w:val="21"/>
        <w:szCs w:val="21"/>
      </w:rPr>
      <w:t xml:space="preserve">新疆财讯睿智信息咨询有限公司     </w:t>
    </w:r>
  </w:p>
  <w:p w14:paraId="5AE52C38">
    <w:pPr>
      <w:pStyle w:val="9"/>
      <w:widowControl w:val="0"/>
      <w:pBdr>
        <w:bottom w:val="single" w:color="auto" w:sz="4" w:space="1"/>
      </w:pBdr>
      <w:spacing w:line="300" w:lineRule="exact"/>
      <w:ind w:firstLine="840" w:firstLineChars="400"/>
      <w:jc w:val="left"/>
      <w:rPr>
        <w:rFonts w:ascii="Times New Roman" w:hAnsi="Times New Roman"/>
        <w:sz w:val="21"/>
        <w:szCs w:val="21"/>
      </w:rPr>
    </w:pPr>
    <w:r>
      <w:rPr>
        <w:rFonts w:hint="eastAsia" w:ascii="Times New Roman" w:hAnsi="Times New Roman"/>
        <w:sz w:val="21"/>
        <w:szCs w:val="21"/>
      </w:rPr>
      <w:t>X</w:t>
    </w:r>
    <w:r>
      <w:rPr>
        <w:rFonts w:ascii="Times New Roman" w:hAnsi="Times New Roman"/>
        <w:sz w:val="21"/>
        <w:szCs w:val="21"/>
      </w:rPr>
      <w:t>injiang Cai</w:t>
    </w:r>
    <w:r>
      <w:rPr>
        <w:rFonts w:hint="eastAsia" w:ascii="Times New Roman" w:hAnsi="Times New Roman"/>
        <w:sz w:val="21"/>
        <w:szCs w:val="21"/>
      </w:rPr>
      <w:t>X</w:t>
    </w:r>
    <w:r>
      <w:rPr>
        <w:rFonts w:ascii="Times New Roman" w:hAnsi="Times New Roman"/>
        <w:sz w:val="21"/>
        <w:szCs w:val="21"/>
      </w:rPr>
      <w:t>un Ruizhi Information Consulting Co., Ltd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yMTIxNTJlMjY2NjM5NjdjYmYwZjVhYjA4ZGEwODEifQ=="/>
  </w:docVars>
  <w:rsids>
    <w:rsidRoot w:val="0966299D"/>
    <w:rsid w:val="0002161E"/>
    <w:rsid w:val="00041600"/>
    <w:rsid w:val="0004633D"/>
    <w:rsid w:val="00063583"/>
    <w:rsid w:val="000822FB"/>
    <w:rsid w:val="00084F79"/>
    <w:rsid w:val="00087DCB"/>
    <w:rsid w:val="000A5589"/>
    <w:rsid w:val="000C0027"/>
    <w:rsid w:val="000D5702"/>
    <w:rsid w:val="000E36BA"/>
    <w:rsid w:val="000F476A"/>
    <w:rsid w:val="000F6E61"/>
    <w:rsid w:val="00102B9D"/>
    <w:rsid w:val="001122F0"/>
    <w:rsid w:val="00133340"/>
    <w:rsid w:val="001906C0"/>
    <w:rsid w:val="001C3B6E"/>
    <w:rsid w:val="001D1855"/>
    <w:rsid w:val="001E105B"/>
    <w:rsid w:val="001E2263"/>
    <w:rsid w:val="001E61FF"/>
    <w:rsid w:val="001E6C01"/>
    <w:rsid w:val="0020349B"/>
    <w:rsid w:val="00205CC9"/>
    <w:rsid w:val="0021155D"/>
    <w:rsid w:val="00213705"/>
    <w:rsid w:val="002414CA"/>
    <w:rsid w:val="002441A3"/>
    <w:rsid w:val="00267C7D"/>
    <w:rsid w:val="0028153E"/>
    <w:rsid w:val="002B5302"/>
    <w:rsid w:val="002B6E15"/>
    <w:rsid w:val="002D2295"/>
    <w:rsid w:val="002D5033"/>
    <w:rsid w:val="002D780A"/>
    <w:rsid w:val="002F2CCD"/>
    <w:rsid w:val="002F778B"/>
    <w:rsid w:val="00335333"/>
    <w:rsid w:val="00345229"/>
    <w:rsid w:val="003556B0"/>
    <w:rsid w:val="00360BBE"/>
    <w:rsid w:val="00374EBC"/>
    <w:rsid w:val="00376193"/>
    <w:rsid w:val="00380BC0"/>
    <w:rsid w:val="00391E53"/>
    <w:rsid w:val="00392050"/>
    <w:rsid w:val="00393D64"/>
    <w:rsid w:val="003A383B"/>
    <w:rsid w:val="003A6276"/>
    <w:rsid w:val="003B1839"/>
    <w:rsid w:val="003C751F"/>
    <w:rsid w:val="003E3CF1"/>
    <w:rsid w:val="003E57B9"/>
    <w:rsid w:val="003F19AB"/>
    <w:rsid w:val="00412DC6"/>
    <w:rsid w:val="00412E6E"/>
    <w:rsid w:val="00422F29"/>
    <w:rsid w:val="0042636C"/>
    <w:rsid w:val="004328ED"/>
    <w:rsid w:val="00436C07"/>
    <w:rsid w:val="004551EC"/>
    <w:rsid w:val="004900AE"/>
    <w:rsid w:val="004A5BE8"/>
    <w:rsid w:val="004B487B"/>
    <w:rsid w:val="004B4FD0"/>
    <w:rsid w:val="004B5B98"/>
    <w:rsid w:val="004D1A99"/>
    <w:rsid w:val="004D37C5"/>
    <w:rsid w:val="005102E3"/>
    <w:rsid w:val="00521E49"/>
    <w:rsid w:val="00536A62"/>
    <w:rsid w:val="0054636E"/>
    <w:rsid w:val="005634B4"/>
    <w:rsid w:val="00565537"/>
    <w:rsid w:val="00572C43"/>
    <w:rsid w:val="00586880"/>
    <w:rsid w:val="00590DA1"/>
    <w:rsid w:val="005A39C6"/>
    <w:rsid w:val="005C1B13"/>
    <w:rsid w:val="005E16A6"/>
    <w:rsid w:val="005F22A2"/>
    <w:rsid w:val="006235F4"/>
    <w:rsid w:val="006245BA"/>
    <w:rsid w:val="00626050"/>
    <w:rsid w:val="00635EC4"/>
    <w:rsid w:val="00667EBE"/>
    <w:rsid w:val="006705E0"/>
    <w:rsid w:val="00675F3C"/>
    <w:rsid w:val="00683AFD"/>
    <w:rsid w:val="00693B62"/>
    <w:rsid w:val="006B2CC8"/>
    <w:rsid w:val="006C0D5F"/>
    <w:rsid w:val="006D1E03"/>
    <w:rsid w:val="006D7A8C"/>
    <w:rsid w:val="006E1FB8"/>
    <w:rsid w:val="006E2675"/>
    <w:rsid w:val="006E42B8"/>
    <w:rsid w:val="006E5631"/>
    <w:rsid w:val="006F79FA"/>
    <w:rsid w:val="007227C3"/>
    <w:rsid w:val="0073019E"/>
    <w:rsid w:val="0075085C"/>
    <w:rsid w:val="007526A7"/>
    <w:rsid w:val="00756B13"/>
    <w:rsid w:val="00756F32"/>
    <w:rsid w:val="007737BB"/>
    <w:rsid w:val="00783679"/>
    <w:rsid w:val="00783BAC"/>
    <w:rsid w:val="00791ED4"/>
    <w:rsid w:val="0079489F"/>
    <w:rsid w:val="00795906"/>
    <w:rsid w:val="00795E1A"/>
    <w:rsid w:val="007A0A55"/>
    <w:rsid w:val="007C02E0"/>
    <w:rsid w:val="007C5505"/>
    <w:rsid w:val="007F6702"/>
    <w:rsid w:val="00801449"/>
    <w:rsid w:val="00826988"/>
    <w:rsid w:val="0084018E"/>
    <w:rsid w:val="00842F2D"/>
    <w:rsid w:val="008659B2"/>
    <w:rsid w:val="00870928"/>
    <w:rsid w:val="00883AFE"/>
    <w:rsid w:val="00890CC5"/>
    <w:rsid w:val="008950AC"/>
    <w:rsid w:val="008A7B0E"/>
    <w:rsid w:val="008B6C23"/>
    <w:rsid w:val="008B7320"/>
    <w:rsid w:val="008C6FE5"/>
    <w:rsid w:val="008F4ABD"/>
    <w:rsid w:val="008F6341"/>
    <w:rsid w:val="009011A8"/>
    <w:rsid w:val="00906EE8"/>
    <w:rsid w:val="00912489"/>
    <w:rsid w:val="009238F9"/>
    <w:rsid w:val="0092719A"/>
    <w:rsid w:val="00930EF7"/>
    <w:rsid w:val="009423E1"/>
    <w:rsid w:val="00943291"/>
    <w:rsid w:val="0095014D"/>
    <w:rsid w:val="0099572A"/>
    <w:rsid w:val="009C3140"/>
    <w:rsid w:val="00A000D7"/>
    <w:rsid w:val="00A00B09"/>
    <w:rsid w:val="00A063EF"/>
    <w:rsid w:val="00A12BA8"/>
    <w:rsid w:val="00A16FE5"/>
    <w:rsid w:val="00A2083A"/>
    <w:rsid w:val="00A21ACC"/>
    <w:rsid w:val="00A26EC7"/>
    <w:rsid w:val="00A332D1"/>
    <w:rsid w:val="00A41CE2"/>
    <w:rsid w:val="00A47607"/>
    <w:rsid w:val="00A52F6C"/>
    <w:rsid w:val="00A60BAF"/>
    <w:rsid w:val="00A6370C"/>
    <w:rsid w:val="00A72572"/>
    <w:rsid w:val="00AB0185"/>
    <w:rsid w:val="00AB3A7F"/>
    <w:rsid w:val="00AC41B0"/>
    <w:rsid w:val="00AE2F56"/>
    <w:rsid w:val="00AE5763"/>
    <w:rsid w:val="00B1232B"/>
    <w:rsid w:val="00B236ED"/>
    <w:rsid w:val="00B353C6"/>
    <w:rsid w:val="00B414D2"/>
    <w:rsid w:val="00B4749B"/>
    <w:rsid w:val="00B47DE2"/>
    <w:rsid w:val="00B6304A"/>
    <w:rsid w:val="00B639C3"/>
    <w:rsid w:val="00B70013"/>
    <w:rsid w:val="00B73CC5"/>
    <w:rsid w:val="00B775C2"/>
    <w:rsid w:val="00B85085"/>
    <w:rsid w:val="00B861B4"/>
    <w:rsid w:val="00BA6FAF"/>
    <w:rsid w:val="00BA7CA7"/>
    <w:rsid w:val="00BC1779"/>
    <w:rsid w:val="00BD5F0A"/>
    <w:rsid w:val="00BD6012"/>
    <w:rsid w:val="00BE6D9C"/>
    <w:rsid w:val="00C13DA8"/>
    <w:rsid w:val="00C47CA4"/>
    <w:rsid w:val="00C60BBC"/>
    <w:rsid w:val="00C77014"/>
    <w:rsid w:val="00C853FF"/>
    <w:rsid w:val="00CB3070"/>
    <w:rsid w:val="00CB3424"/>
    <w:rsid w:val="00CC775B"/>
    <w:rsid w:val="00CC7C65"/>
    <w:rsid w:val="00CD0DC4"/>
    <w:rsid w:val="00CF62AC"/>
    <w:rsid w:val="00D003EB"/>
    <w:rsid w:val="00D11DEF"/>
    <w:rsid w:val="00D146F8"/>
    <w:rsid w:val="00D15FC9"/>
    <w:rsid w:val="00D22DE4"/>
    <w:rsid w:val="00D3428E"/>
    <w:rsid w:val="00D43A0E"/>
    <w:rsid w:val="00D87377"/>
    <w:rsid w:val="00D96BE4"/>
    <w:rsid w:val="00DB7586"/>
    <w:rsid w:val="00E14424"/>
    <w:rsid w:val="00E318E1"/>
    <w:rsid w:val="00E53065"/>
    <w:rsid w:val="00E5578A"/>
    <w:rsid w:val="00E56802"/>
    <w:rsid w:val="00E579F3"/>
    <w:rsid w:val="00E6741D"/>
    <w:rsid w:val="00E716A3"/>
    <w:rsid w:val="00E72E39"/>
    <w:rsid w:val="00E77495"/>
    <w:rsid w:val="00E878D1"/>
    <w:rsid w:val="00E91A04"/>
    <w:rsid w:val="00EB2741"/>
    <w:rsid w:val="00ED512F"/>
    <w:rsid w:val="00F05233"/>
    <w:rsid w:val="00F11B9D"/>
    <w:rsid w:val="00F13F64"/>
    <w:rsid w:val="00F27B03"/>
    <w:rsid w:val="00F4576C"/>
    <w:rsid w:val="00F63C27"/>
    <w:rsid w:val="00F67E54"/>
    <w:rsid w:val="00F75919"/>
    <w:rsid w:val="00F764B7"/>
    <w:rsid w:val="00F87C0C"/>
    <w:rsid w:val="00F92194"/>
    <w:rsid w:val="00FB13CA"/>
    <w:rsid w:val="00FB58D3"/>
    <w:rsid w:val="00FD16B3"/>
    <w:rsid w:val="00FF6CA6"/>
    <w:rsid w:val="01AC4EAB"/>
    <w:rsid w:val="01B666C0"/>
    <w:rsid w:val="01F32976"/>
    <w:rsid w:val="02810A7C"/>
    <w:rsid w:val="03042EF5"/>
    <w:rsid w:val="030C19A7"/>
    <w:rsid w:val="031F3DF1"/>
    <w:rsid w:val="041A1188"/>
    <w:rsid w:val="0460523C"/>
    <w:rsid w:val="046749DD"/>
    <w:rsid w:val="048735C5"/>
    <w:rsid w:val="04F371D9"/>
    <w:rsid w:val="052B5A86"/>
    <w:rsid w:val="05301F0E"/>
    <w:rsid w:val="055D636D"/>
    <w:rsid w:val="06803765"/>
    <w:rsid w:val="08475FD2"/>
    <w:rsid w:val="088C492B"/>
    <w:rsid w:val="08C8335F"/>
    <w:rsid w:val="08D4742C"/>
    <w:rsid w:val="0966299D"/>
    <w:rsid w:val="0A6064B8"/>
    <w:rsid w:val="0AB265A5"/>
    <w:rsid w:val="0BE92F4B"/>
    <w:rsid w:val="0C4F43AF"/>
    <w:rsid w:val="0C8D151F"/>
    <w:rsid w:val="0D7B505C"/>
    <w:rsid w:val="0D8B6C53"/>
    <w:rsid w:val="0DD856C5"/>
    <w:rsid w:val="0F962004"/>
    <w:rsid w:val="10991017"/>
    <w:rsid w:val="10A5002C"/>
    <w:rsid w:val="11655F9D"/>
    <w:rsid w:val="11965576"/>
    <w:rsid w:val="120F42A4"/>
    <w:rsid w:val="126E269F"/>
    <w:rsid w:val="13C34AD1"/>
    <w:rsid w:val="14260760"/>
    <w:rsid w:val="151D2886"/>
    <w:rsid w:val="15AB60E4"/>
    <w:rsid w:val="15F43E40"/>
    <w:rsid w:val="161466D7"/>
    <w:rsid w:val="167A5AB7"/>
    <w:rsid w:val="16B754AF"/>
    <w:rsid w:val="17251F02"/>
    <w:rsid w:val="17A56B63"/>
    <w:rsid w:val="18573340"/>
    <w:rsid w:val="186B3909"/>
    <w:rsid w:val="192A08E6"/>
    <w:rsid w:val="1A245462"/>
    <w:rsid w:val="1AF3594E"/>
    <w:rsid w:val="1B854CE1"/>
    <w:rsid w:val="1BEE36D9"/>
    <w:rsid w:val="1C496C66"/>
    <w:rsid w:val="1CBD66FD"/>
    <w:rsid w:val="1D3A67F9"/>
    <w:rsid w:val="1D3B7C71"/>
    <w:rsid w:val="1D6736F9"/>
    <w:rsid w:val="1D9724C1"/>
    <w:rsid w:val="1E1754B5"/>
    <w:rsid w:val="1E2D6D64"/>
    <w:rsid w:val="1E380731"/>
    <w:rsid w:val="1E831280"/>
    <w:rsid w:val="1E8F7C25"/>
    <w:rsid w:val="1E9B481C"/>
    <w:rsid w:val="1EA02CCB"/>
    <w:rsid w:val="1ECA5587"/>
    <w:rsid w:val="1F1C3BAF"/>
    <w:rsid w:val="1F24248A"/>
    <w:rsid w:val="1F9B212C"/>
    <w:rsid w:val="20234AC9"/>
    <w:rsid w:val="204D0D22"/>
    <w:rsid w:val="207417C9"/>
    <w:rsid w:val="211A411E"/>
    <w:rsid w:val="21C3090A"/>
    <w:rsid w:val="21E32E28"/>
    <w:rsid w:val="228A3D70"/>
    <w:rsid w:val="238B4E5F"/>
    <w:rsid w:val="24D71C49"/>
    <w:rsid w:val="25495F4D"/>
    <w:rsid w:val="26274D25"/>
    <w:rsid w:val="26AE375A"/>
    <w:rsid w:val="275F5FDF"/>
    <w:rsid w:val="27704B61"/>
    <w:rsid w:val="284D23F2"/>
    <w:rsid w:val="28845BCC"/>
    <w:rsid w:val="28893937"/>
    <w:rsid w:val="293D05ED"/>
    <w:rsid w:val="29A07CED"/>
    <w:rsid w:val="2A30050E"/>
    <w:rsid w:val="2A59392D"/>
    <w:rsid w:val="2A8E488D"/>
    <w:rsid w:val="2B5749BC"/>
    <w:rsid w:val="2C201ABF"/>
    <w:rsid w:val="2CF37A4F"/>
    <w:rsid w:val="2D0F7C77"/>
    <w:rsid w:val="2D533940"/>
    <w:rsid w:val="2D7A40FA"/>
    <w:rsid w:val="2D9E1FD3"/>
    <w:rsid w:val="2DD90EBD"/>
    <w:rsid w:val="2E731311"/>
    <w:rsid w:val="2F4A2E19"/>
    <w:rsid w:val="30761B12"/>
    <w:rsid w:val="30D53BBD"/>
    <w:rsid w:val="310149B3"/>
    <w:rsid w:val="31AB15AC"/>
    <w:rsid w:val="32197C40"/>
    <w:rsid w:val="3236574F"/>
    <w:rsid w:val="32B83E29"/>
    <w:rsid w:val="32CC1FE7"/>
    <w:rsid w:val="32FC5AD1"/>
    <w:rsid w:val="331B42EE"/>
    <w:rsid w:val="331F33D5"/>
    <w:rsid w:val="34371239"/>
    <w:rsid w:val="3549152D"/>
    <w:rsid w:val="369D05F3"/>
    <w:rsid w:val="36B07EA8"/>
    <w:rsid w:val="36C869F7"/>
    <w:rsid w:val="37A14BDC"/>
    <w:rsid w:val="37BE35FD"/>
    <w:rsid w:val="3AF61300"/>
    <w:rsid w:val="3B1D370A"/>
    <w:rsid w:val="3B624143"/>
    <w:rsid w:val="3B6B584A"/>
    <w:rsid w:val="3BE455FD"/>
    <w:rsid w:val="3C1732DC"/>
    <w:rsid w:val="3C726653"/>
    <w:rsid w:val="3C8F1D62"/>
    <w:rsid w:val="3D08452F"/>
    <w:rsid w:val="3D1E2370"/>
    <w:rsid w:val="3DE23D70"/>
    <w:rsid w:val="3ED6747E"/>
    <w:rsid w:val="3F161F71"/>
    <w:rsid w:val="3F4A5777"/>
    <w:rsid w:val="3FD0327C"/>
    <w:rsid w:val="41AE5582"/>
    <w:rsid w:val="42254279"/>
    <w:rsid w:val="4377461A"/>
    <w:rsid w:val="45140D01"/>
    <w:rsid w:val="45283E45"/>
    <w:rsid w:val="45636562"/>
    <w:rsid w:val="45ED3300"/>
    <w:rsid w:val="4604196F"/>
    <w:rsid w:val="46511AE0"/>
    <w:rsid w:val="466717DC"/>
    <w:rsid w:val="46876B69"/>
    <w:rsid w:val="46BB51AC"/>
    <w:rsid w:val="47B01BCD"/>
    <w:rsid w:val="47B76EDD"/>
    <w:rsid w:val="486755EB"/>
    <w:rsid w:val="4972736E"/>
    <w:rsid w:val="4A235542"/>
    <w:rsid w:val="4B10309B"/>
    <w:rsid w:val="4B26353C"/>
    <w:rsid w:val="4B644064"/>
    <w:rsid w:val="4B7764DD"/>
    <w:rsid w:val="4BE60F1D"/>
    <w:rsid w:val="4BF24F0D"/>
    <w:rsid w:val="4C2D2789"/>
    <w:rsid w:val="4C31118F"/>
    <w:rsid w:val="4C9C2831"/>
    <w:rsid w:val="4D426187"/>
    <w:rsid w:val="4D7418F4"/>
    <w:rsid w:val="4D8550BF"/>
    <w:rsid w:val="4DB766CD"/>
    <w:rsid w:val="4DC869E6"/>
    <w:rsid w:val="4E372DC6"/>
    <w:rsid w:val="4E727955"/>
    <w:rsid w:val="4EA74993"/>
    <w:rsid w:val="4F365D17"/>
    <w:rsid w:val="4F66205A"/>
    <w:rsid w:val="504C2DF0"/>
    <w:rsid w:val="51875CD1"/>
    <w:rsid w:val="51E20A2A"/>
    <w:rsid w:val="52081BED"/>
    <w:rsid w:val="52236EFF"/>
    <w:rsid w:val="52AE61D6"/>
    <w:rsid w:val="534D119B"/>
    <w:rsid w:val="53F35F85"/>
    <w:rsid w:val="54994D7E"/>
    <w:rsid w:val="557E3F74"/>
    <w:rsid w:val="559B4B26"/>
    <w:rsid w:val="55E60E8B"/>
    <w:rsid w:val="565828B0"/>
    <w:rsid w:val="56A6154E"/>
    <w:rsid w:val="573E5CF7"/>
    <w:rsid w:val="577109C8"/>
    <w:rsid w:val="578A30A4"/>
    <w:rsid w:val="57BA6AE5"/>
    <w:rsid w:val="58597148"/>
    <w:rsid w:val="58F05189"/>
    <w:rsid w:val="593A6404"/>
    <w:rsid w:val="595C281E"/>
    <w:rsid w:val="5991071A"/>
    <w:rsid w:val="59F82547"/>
    <w:rsid w:val="5A875D41"/>
    <w:rsid w:val="5A89677B"/>
    <w:rsid w:val="5A915EF3"/>
    <w:rsid w:val="5AC210F3"/>
    <w:rsid w:val="5B3D3F8A"/>
    <w:rsid w:val="5BA71ECF"/>
    <w:rsid w:val="5C017881"/>
    <w:rsid w:val="5C090A3C"/>
    <w:rsid w:val="5C3F5168"/>
    <w:rsid w:val="5C683690"/>
    <w:rsid w:val="5C721420"/>
    <w:rsid w:val="5CAE513F"/>
    <w:rsid w:val="5D414205"/>
    <w:rsid w:val="5D646797"/>
    <w:rsid w:val="5E055233"/>
    <w:rsid w:val="5E1436C8"/>
    <w:rsid w:val="5E443FAD"/>
    <w:rsid w:val="5E473A9D"/>
    <w:rsid w:val="5EA00893"/>
    <w:rsid w:val="5F0569EB"/>
    <w:rsid w:val="5F48187B"/>
    <w:rsid w:val="5FB80713"/>
    <w:rsid w:val="608C1C3B"/>
    <w:rsid w:val="60D34F34"/>
    <w:rsid w:val="611A11EC"/>
    <w:rsid w:val="61E9239D"/>
    <w:rsid w:val="623954AB"/>
    <w:rsid w:val="62574C5A"/>
    <w:rsid w:val="62B31701"/>
    <w:rsid w:val="635D341B"/>
    <w:rsid w:val="63647AB7"/>
    <w:rsid w:val="63A4562A"/>
    <w:rsid w:val="63CE44AC"/>
    <w:rsid w:val="64F71AB3"/>
    <w:rsid w:val="651162CA"/>
    <w:rsid w:val="65AD68DC"/>
    <w:rsid w:val="669F4858"/>
    <w:rsid w:val="67EE4F89"/>
    <w:rsid w:val="68C02A57"/>
    <w:rsid w:val="68F142A2"/>
    <w:rsid w:val="691E364C"/>
    <w:rsid w:val="696C085C"/>
    <w:rsid w:val="6A1B17E0"/>
    <w:rsid w:val="6ACB15B2"/>
    <w:rsid w:val="6B0074AE"/>
    <w:rsid w:val="6B5B2FB6"/>
    <w:rsid w:val="6B625A72"/>
    <w:rsid w:val="6C022EBF"/>
    <w:rsid w:val="6EB8009F"/>
    <w:rsid w:val="6EB953F6"/>
    <w:rsid w:val="6ECB0F78"/>
    <w:rsid w:val="6ED74F67"/>
    <w:rsid w:val="6F333FFC"/>
    <w:rsid w:val="6FC0545D"/>
    <w:rsid w:val="6FFD7BA4"/>
    <w:rsid w:val="70035E4A"/>
    <w:rsid w:val="704936A5"/>
    <w:rsid w:val="726522EC"/>
    <w:rsid w:val="731F249B"/>
    <w:rsid w:val="73295C41"/>
    <w:rsid w:val="73792821"/>
    <w:rsid w:val="7506180B"/>
    <w:rsid w:val="751B4A79"/>
    <w:rsid w:val="774F2BEC"/>
    <w:rsid w:val="77D71596"/>
    <w:rsid w:val="783E33C3"/>
    <w:rsid w:val="785E14C7"/>
    <w:rsid w:val="78A112B9"/>
    <w:rsid w:val="79327D64"/>
    <w:rsid w:val="798C6DD3"/>
    <w:rsid w:val="79C618C2"/>
    <w:rsid w:val="79E409FD"/>
    <w:rsid w:val="79E87A8A"/>
    <w:rsid w:val="7A5C0769"/>
    <w:rsid w:val="7AC676A0"/>
    <w:rsid w:val="7ADC3568"/>
    <w:rsid w:val="7ADF0C11"/>
    <w:rsid w:val="7B026E77"/>
    <w:rsid w:val="7B0E1773"/>
    <w:rsid w:val="7B655D95"/>
    <w:rsid w:val="7BCF3EB0"/>
    <w:rsid w:val="7C975798"/>
    <w:rsid w:val="7CDE2C92"/>
    <w:rsid w:val="7D030747"/>
    <w:rsid w:val="7D84052E"/>
    <w:rsid w:val="7DC73E5B"/>
    <w:rsid w:val="7DE0510C"/>
    <w:rsid w:val="7E784218"/>
    <w:rsid w:val="7ED9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outlineLvl w:val="2"/>
    </w:pPr>
    <w:rPr>
      <w:rFonts w:ascii="宋体" w:hAnsi="宋体" w:cs="宋体"/>
      <w:b/>
      <w:bCs/>
      <w:sz w:val="27"/>
      <w:szCs w:val="27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</w:style>
  <w:style w:type="paragraph" w:styleId="6">
    <w:name w:val="Body Text"/>
    <w:basedOn w:val="1"/>
    <w:next w:val="1"/>
    <w:qFormat/>
    <w:uiPriority w:val="0"/>
    <w:pPr>
      <w:autoSpaceDE w:val="0"/>
      <w:autoSpaceDN w:val="0"/>
      <w:adjustRightInd w:val="0"/>
      <w:snapToGrid w:val="0"/>
      <w:spacing w:line="580" w:lineRule="exact"/>
      <w:textAlignment w:val="baseline"/>
    </w:pPr>
    <w:rPr>
      <w:rFonts w:ascii="仿宋_GB2312" w:eastAsia="仿宋_GB2312"/>
      <w:spacing w:val="-20"/>
      <w:sz w:val="32"/>
      <w:szCs w:val="20"/>
    </w:rPr>
  </w:style>
  <w:style w:type="paragraph" w:styleId="7">
    <w:name w:val="Balloon Text"/>
    <w:basedOn w:val="1"/>
    <w:link w:val="2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toc 2"/>
    <w:basedOn w:val="1"/>
    <w:next w:val="1"/>
    <w:qFormat/>
    <w:uiPriority w:val="0"/>
    <w:pPr>
      <w:widowControl w:val="0"/>
      <w:ind w:left="420" w:leftChars="200"/>
      <w:jc w:val="both"/>
    </w:pPr>
    <w:rPr>
      <w:rFonts w:asciiTheme="minorHAnsi" w:hAnsiTheme="minorHAnsi" w:eastAsiaTheme="minorEastAsia" w:cstheme="minorBidi"/>
      <w:kern w:val="2"/>
      <w:sz w:val="21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</w:rPr>
  </w:style>
  <w:style w:type="paragraph" w:styleId="1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kern w:val="28"/>
      <w:sz w:val="32"/>
      <w:szCs w:val="32"/>
    </w:rPr>
  </w:style>
  <w:style w:type="table" w:styleId="15">
    <w:name w:val="Table Grid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NormalCharacter"/>
    <w:semiHidden/>
    <w:qFormat/>
    <w:uiPriority w:val="0"/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paragraph" w:customStyle="1" w:styleId="18">
    <w:name w:val="Body text|1"/>
    <w:basedOn w:val="1"/>
    <w:qFormat/>
    <w:uiPriority w:val="0"/>
    <w:pPr>
      <w:widowControl w:val="0"/>
      <w:spacing w:line="377" w:lineRule="auto"/>
      <w:ind w:firstLine="400"/>
    </w:pPr>
    <w:rPr>
      <w:rFonts w:ascii="宋体" w:hAnsi="宋体" w:cs="宋体"/>
      <w:sz w:val="28"/>
      <w:szCs w:val="28"/>
      <w:lang w:val="zh-TW" w:eastAsia="zh-TW" w:bidi="zh-TW"/>
    </w:rPr>
  </w:style>
  <w:style w:type="paragraph" w:customStyle="1" w:styleId="19">
    <w:name w:val="GB正文"/>
    <w:basedOn w:val="1"/>
    <w:qFormat/>
    <w:uiPriority w:val="0"/>
    <w:pPr>
      <w:spacing w:line="590" w:lineRule="exact"/>
      <w:ind w:firstLine="707" w:firstLineChars="221"/>
    </w:pPr>
    <w:rPr>
      <w:rFonts w:ascii="仿宋_GB2312" w:hAnsi="Times New Roman" w:eastAsia="仿宋_GB2312"/>
      <w:color w:val="000000"/>
      <w:spacing w:val="6"/>
      <w:sz w:val="32"/>
      <w:szCs w:val="32"/>
    </w:rPr>
  </w:style>
  <w:style w:type="paragraph" w:customStyle="1" w:styleId="20">
    <w:name w:val="黑体1"/>
    <w:basedOn w:val="1"/>
    <w:qFormat/>
    <w:uiPriority w:val="0"/>
    <w:pPr>
      <w:overflowPunct w:val="0"/>
      <w:autoSpaceDE w:val="0"/>
      <w:autoSpaceDN w:val="0"/>
      <w:adjustRightInd w:val="0"/>
      <w:spacing w:line="560" w:lineRule="exact"/>
      <w:ind w:firstLine="803" w:firstLineChars="250"/>
      <w:textAlignment w:val="baseline"/>
    </w:pPr>
    <w:rPr>
      <w:rFonts w:ascii="黑体" w:hAnsi="黑体" w:eastAsia="黑体"/>
      <w:b/>
      <w:sz w:val="32"/>
      <w:szCs w:val="28"/>
    </w:rPr>
  </w:style>
  <w:style w:type="paragraph" w:customStyle="1" w:styleId="21">
    <w:name w:val="闻政正文"/>
    <w:basedOn w:val="1"/>
    <w:qFormat/>
    <w:uiPriority w:val="0"/>
    <w:pPr>
      <w:spacing w:line="500" w:lineRule="exact"/>
      <w:ind w:firstLine="883" w:firstLineChars="200"/>
    </w:pPr>
    <w:rPr>
      <w:rFonts w:ascii="Times New Roman" w:hAnsi="Times New Roman" w:eastAsia="仿宋_GB2312"/>
      <w:sz w:val="28"/>
      <w:szCs w:val="28"/>
    </w:rPr>
  </w:style>
  <w:style w:type="paragraph" w:customStyle="1" w:styleId="22">
    <w:name w:val="列出段落1"/>
    <w:basedOn w:val="1"/>
    <w:qFormat/>
    <w:uiPriority w:val="0"/>
    <w:pPr>
      <w:ind w:firstLine="420" w:firstLineChars="200"/>
    </w:pPr>
  </w:style>
  <w:style w:type="character" w:customStyle="1" w:styleId="23">
    <w:name w:val="font41"/>
    <w:basedOn w:val="1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31"/>
    <w:basedOn w:val="16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paragraph" w:customStyle="1" w:styleId="25">
    <w:name w:val="_Style 3"/>
    <w:next w:val="1"/>
    <w:qFormat/>
    <w:uiPriority w:val="0"/>
    <w:pPr>
      <w:wordWrap w:val="0"/>
    </w:pPr>
    <w:rPr>
      <w:rFonts w:ascii="Times New Roman" w:hAnsi="Times New Roman" w:eastAsia="宋体" w:cs="Times New Roman"/>
      <w:sz w:val="32"/>
      <w:szCs w:val="22"/>
      <w:lang w:val="en-US" w:eastAsia="zh-CN" w:bidi="ar-SA"/>
    </w:rPr>
  </w:style>
  <w:style w:type="paragraph" w:styleId="26">
    <w:name w:val="List Paragraph"/>
    <w:basedOn w:val="1"/>
    <w:qFormat/>
    <w:uiPriority w:val="99"/>
    <w:pPr>
      <w:ind w:firstLine="420" w:firstLineChars="200"/>
    </w:pPr>
  </w:style>
  <w:style w:type="character" w:customStyle="1" w:styleId="27">
    <w:name w:val="标题 2 字符"/>
    <w:basedOn w:val="16"/>
    <w:link w:val="3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标题 1 字符"/>
    <w:basedOn w:val="16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9">
    <w:name w:val="批注框文本 字符"/>
    <w:basedOn w:val="16"/>
    <w:link w:val="7"/>
    <w:qFormat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fc7b84da-ae20-48e2-9370-4f62d60f2fa6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80AEE2D</paraID>
      <start>4</start>
      <end>5</end>
      <status>modified</status>
      <modifiedWord>，</modifiedWord>
      <trackRevisions>true</trackRevisions>
    </reviewItem>
    <reviewItem>
      <errorID>ec1df820-e63a-49b4-bc13-278d4b28717b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15FD3D97</paraID>
      <start>4</start>
      <end>5</end>
      <status>modified</status>
      <modifiedWord>，</modifiedWord>
      <trackRevisions>true</trackRevisions>
    </reviewItem>
    <reviewItem>
      <errorID>fd775ba2-1d5d-4bca-83e5-ca318f838abe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3BDE7F65</paraID>
      <start>4</start>
      <end>5</end>
      <status>modified</status>
      <modifiedWord>，</modifiedWord>
      <trackRevisions>true</trackRevisions>
    </reviewItem>
    <reviewItem>
      <errorID>f1dd0bac-cfc9-4f3e-8131-c9860fce9de7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503815E5</paraID>
      <start>4</start>
      <end>5</end>
      <status>modified</status>
      <modifiedWord>，</modifiedWord>
      <trackRevisions>true</trackRevisions>
    </reviewItem>
    <reviewItem>
      <errorID>cba4d0f8-3666-4f72-91a2-621d40c75640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3CC5E856</paraID>
      <start>4</start>
      <end>5</end>
      <status>modified</status>
      <modifiedWord>，</modifiedWord>
      <trackRevisions>true</trackRevisions>
    </reviewItem>
    <reviewItem>
      <errorID>eeeb2e28-c765-422a-96aa-f89be6d5c407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30AFA60F</paraID>
      <start>4</start>
      <end>5</end>
      <status>modified</status>
      <modifiedWord>，</modifiedWord>
      <trackRevisions>true</trackRevisions>
    </reviewItem>
    <reviewItem>
      <errorID>2ff302cb-1925-4d18-880f-16704f6a5e2f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6D2F4736</paraID>
      <start>4</start>
      <end>5</end>
      <status>modified</status>
      <modifiedWord>，</modifiedWord>
      <trackRevisions>true</trackRevisions>
    </reviewItem>
    <reviewItem>
      <errorID>fcd197c8-22f7-4c6c-8d35-2a030cb0594c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31FBF5A6</paraID>
      <start>4</start>
      <end>5</end>
      <status>modified</status>
      <modifiedWord>，</modifiedWord>
      <trackRevisions>true</trackRevisions>
    </reviewItem>
    <reviewItem>
      <errorID>868d3981-4496-47f9-bf2b-c35a60b29dba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6CDD1811</paraID>
      <start>35</start>
      <end>42</end>
      <status>unmodified</status>
      <modifiedWord/>
      <trackRevisions>false</trackRevisions>
    </reviewItem>
    <reviewItem>
      <errorID>694cad7f-0537-47fa-8b58-cb407043d8f3</errorID>
      <errorWord>年度</errorWord>
      <group>L1_Word</group>
      <groupName>字词问题</groupName>
      <ability>L2_Typo</ability>
      <abilityName>字词错误</abilityName>
      <candidateList>
        <item>年</item>
      </candidateList>
      <explain/>
      <paraID>6DC4C92D</paraID>
      <start>12</start>
      <end>13</end>
      <status>modified</status>
      <modifiedWord>年</modifiedWord>
      <trackRevisions>true</trackRevisions>
    </reviewItem>
    <reviewItem>
      <errorID>c3752161-9850-4fb6-b52d-986a97068c26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61D8ADB6</paraID>
      <start>25</start>
      <end>27</end>
      <status>modified</status>
      <modifiedWord>》《</modifiedWord>
      <trackRevisions>true</trackRevisions>
    </reviewItem>
    <reviewItem>
      <errorID>0f4a1797-713e-41e7-90fb-a1874b623a79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61D8ADB6</paraID>
      <start>42</start>
      <end>44</end>
      <status>modified</status>
      <modifiedWord>》《</modifiedWord>
      <trackRevisions>true</trackRevisions>
    </reviewItem>
    <reviewItem>
      <errorID>a1d900bf-0e04-4557-a9be-e611de5e477c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6D8789C5</paraID>
      <start>4</start>
      <end>5</end>
      <status>modified</status>
      <modifiedWord>，</modifiedWord>
      <trackRevisions>true</trackRevisions>
    </reviewItem>
    <reviewItem>
      <errorID>7b86bb1c-cf0d-46f0-85d6-f0963f1f2555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5649054E</paraID>
      <start>4</start>
      <end>5</end>
      <status>modified</status>
      <modifiedWord>，</modifiedWord>
      <trackRevisions>true</trackRevisions>
    </reviewItem>
    <reviewItem>
      <errorID>896e3f17-a28b-4235-bf64-d20de62b9549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26CFE419</paraID>
      <start>4</start>
      <end>5</end>
      <status>modified</status>
      <modifiedWord>，</modifiedWord>
      <trackRevisions>true</trackRevisions>
    </reviewItem>
    <reviewItem>
      <errorID>d3df0938-33d4-40b8-aad4-5733bbb8588c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6AE632F2</paraID>
      <start>4</start>
      <end>5</end>
      <status>modified</status>
      <modifiedWord>，</modifiedWord>
      <trackRevisions>true</trackRevisions>
    </reviewItem>
    <reviewItem>
      <errorID>0e82108c-f98c-4dff-a67b-a2623cdf890b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1FBC7F0B</paraID>
      <start>4</start>
      <end>5</end>
      <status>modified</status>
      <modifiedWord>，</modifiedWord>
      <trackRevisions>true</trackRevisions>
    </reviewItem>
    <reviewItem>
      <errorID>57c0516a-f731-4f3c-848b-667e38d2a1ae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493C0D48</paraID>
      <start>4</start>
      <end>5</end>
      <status>modified</status>
      <modifiedWord>，</modifiedWord>
      <trackRevisions>true</trackRevisions>
    </reviewItem>
    <reviewItem>
      <errorID>3e7cea58-a055-40bb-8ea5-0d58f1aa69c7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2F5A2239</paraID>
      <start>4</start>
      <end>5</end>
      <status>modified</status>
      <modifiedWord>，</modifiedWord>
      <trackRevisions>true</trackRevisions>
    </reviewItem>
    <reviewItem>
      <errorID>f463001a-64ba-4744-9a69-dc0cc163fdc8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6C4B6F53</paraID>
      <start>4</start>
      <end>5</end>
      <status>modified</status>
      <modifiedWord>，</modifiedWord>
      <trackRevisions>true</trackRevisions>
    </reviewItem>
    <reviewItem>
      <errorID>fb379d29-1b72-437f-ae59-bab0dc7b2f4c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2601C43D</paraID>
      <start>19</start>
      <end>26</end>
      <status>unmodified</status>
      <modifiedWord/>
      <trackRevisions>false</trackRevisions>
    </reviewItem>
    <reviewItem>
      <errorID>f89394eb-fa4c-4f42-80dd-04037992afec</errorID>
      <errorWord>委托后</errorWord>
      <group>L1_Word</group>
      <groupName>字词问题</groupName>
      <ability>L2_Typo</ability>
      <abilityName>字词错误</abilityName>
      <candidateList>
        <item>委托</item>
      </candidateList>
      <explain/>
      <paraID> BCE3713</paraID>
      <start>8</start>
      <end>11</end>
      <status>unmodified</status>
      <modifiedWord/>
      <trackRevisions>false</trackRevisions>
    </reviewItem>
    <reviewItem>
      <errorID>76ffc68e-61b6-4ba3-809c-ac541a871f64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16E71B2C</paraID>
      <start>0</start>
      <end>1</end>
      <status>unmodified</status>
      <modifiedWord/>
      <trackRevisions>false</trackRevisions>
    </reviewItem>
    <reviewItem>
      <errorID>0f5fb0a6-84de-4b67-90ad-570fc5ffa6e1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16E71B2C</paraID>
      <start>4</start>
      <end>5</end>
      <status>unmodified</status>
      <modifiedWord/>
      <trackRevisions>false</trackRevisions>
    </reviewItem>
    <reviewItem>
      <errorID>5319cf81-42aa-47aa-84d9-46d61eafedf4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1D7F84B1</paraID>
      <start>0</start>
      <end>1</end>
      <status>unmodified</status>
      <modifiedWord/>
      <trackRevisions>false</trackRevisions>
    </reviewItem>
    <reviewItem>
      <errorID>ba920c4b-e268-4c95-bbf8-2d9d2bfd521b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1D7F84B1</paraID>
      <start>4</start>
      <end>5</end>
      <status>unmodified</status>
      <modifiedWord/>
      <trackRevisions>false</trackRevisions>
    </reviewItem>
    <reviewItem>
      <errorID>62cb5e57-67a9-4a73-a3a2-ad93043e43ff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48ED5641</paraID>
      <start>0</start>
      <end>1</end>
      <status>unmodified</status>
      <modifiedWord/>
      <trackRevisions>false</trackRevisions>
    </reviewItem>
    <reviewItem>
      <errorID>7340fb1f-0718-4849-8cbb-caeea0e2df9a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48ED5641</paraID>
      <start>4</start>
      <end>5</end>
      <status>unmodified</status>
      <modifiedWord/>
      <trackRevisions>false</trackRevisions>
    </reviewItem>
    <reviewItem>
      <errorID>c34b348f-53b2-4ae1-b3be-61a160c5b0e3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7F71BCB8</paraID>
      <start>0</start>
      <end>1</end>
      <status>unmodified</status>
      <modifiedWord/>
      <trackRevisions>false</trackRevisions>
    </reviewItem>
    <reviewItem>
      <errorID>8dd3ac1c-0487-4fad-8b68-739e231227a1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7F71BCB8</paraID>
      <start>4</start>
      <end>5</end>
      <status>unmodified</status>
      <modifiedWord/>
      <trackRevisions>false</trackRevisions>
    </reviewItem>
    <reviewItem>
      <errorID>7c785fbd-501a-45e0-98fb-ee4816d9408e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253182A6</paraID>
      <start>0</start>
      <end>1</end>
      <status>unmodified</status>
      <modifiedWord/>
      <trackRevisions>false</trackRevisions>
    </reviewItem>
    <reviewItem>
      <errorID>4cb30484-1a4f-4aea-8a67-8a040b97506e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253182A6</paraID>
      <start>4</start>
      <end>5</end>
      <status>unmodified</status>
      <modifiedWord/>
      <trackRevisions>false</trackRevisions>
    </reviewItem>
    <reviewItem>
      <errorID>b9731fb9-9f9e-4d9a-97e6-02c1ecd1b74e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2BD5B6A6</paraID>
      <start>0</start>
      <end>1</end>
      <status>unmodified</status>
      <modifiedWord/>
      <trackRevisions>false</trackRevisions>
    </reviewItem>
    <reviewItem>
      <errorID>c542f279-2eb7-429e-b754-8cb6c3fa5ec4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2BD5B6A6</paraID>
      <start>4</start>
      <end>5</end>
      <status>unmodified</status>
      <modifiedWord/>
      <trackRevisions>false</trackRevisions>
    </reviewItem>
    <reviewItem>
      <errorID>8ce52ab1-fbc1-46a4-ba86-3ce5062e0b61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356ECD36</paraID>
      <start>0</start>
      <end>1</end>
      <status>unmodified</status>
      <modifiedWord/>
      <trackRevisions>false</trackRevisions>
    </reviewItem>
    <reviewItem>
      <errorID>c840b8cf-4507-4a24-88c3-8844de7480a7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356ECD36</paraID>
      <start>2</start>
      <end>3</end>
      <status>unmodified</status>
      <modifiedWord/>
      <trackRevisions>false</trackRevisions>
    </reviewItem>
    <reviewItem>
      <errorID>cca02cd7-f2d3-4fb1-8b04-331e4b1aee69</errorID>
      <errorWord>。。</errorWord>
      <group>L1_Punc</group>
      <groupName>标点问题</groupName>
      <ability>L2_Punc_CN</ability>
      <abilityName>标点符号问题</abilityName>
      <candidateList>
        <item>。</item>
      </candidateList>
      <explain/>
      <paraID>3BC0F812</paraID>
      <start>30</start>
      <end>31</end>
      <status>modified</status>
      <modifiedWord>。</modifiedWord>
      <trackRevisions>true</trackRevisions>
    </reviewItem>
    <reviewItem>
      <errorID>085bfdd4-4fd7-43c0-a914-543ef358a1cd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32AC3C35</paraID>
      <start>0</start>
      <end>1</end>
      <status>unmodified</status>
      <modifiedWord/>
      <trackRevisions>false</trackRevisions>
    </reviewItem>
    <reviewItem>
      <errorID>e9514afa-b52d-47ff-83fa-1df01cc3e194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32AC3C35</paraID>
      <start>2</start>
      <end>3</end>
      <status>unmodified</status>
      <modifiedWord/>
      <trackRevisions>false</trackRevisions>
    </reviewItem>
    <reviewItem>
      <errorID>81fde11a-c747-4847-bf47-a7f847295354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26A0BBF8</paraID>
      <start>0</start>
      <end>1</end>
      <status>unmodified</status>
      <modifiedWord/>
      <trackRevisions>false</trackRevisions>
    </reviewItem>
    <reviewItem>
      <errorID>a6c28571-2e47-4f19-8008-daea84ac655b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26A0BBF8</paraID>
      <start>2</start>
      <end>3</end>
      <status>unmodified</status>
      <modifiedWord/>
      <trackRevisions>false</trackRevisions>
    </reviewItem>
    <reviewItem>
      <errorID>d977cca1-7418-462b-9626-0bacf91c94ae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7BC71D7A</paraID>
      <start>0</start>
      <end>1</end>
      <status>unmodified</status>
      <modifiedWord/>
      <trackRevisions>false</trackRevisions>
    </reviewItem>
    <reviewItem>
      <errorID>ca6a00d1-1704-4c0d-8d87-5d640a940159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7BC71D7A</paraID>
      <start>2</start>
      <end>3</end>
      <status>unmodified</status>
      <modifiedWord/>
      <trackRevisions>false</trackRevisions>
    </reviewItem>
    <reviewItem>
      <errorID>a14df0dd-bbd7-4a00-b4a5-b148d3114227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4A223003</paraID>
      <start>0</start>
      <end>1</end>
      <status>unmodified</status>
      <modifiedWord/>
      <trackRevisions>false</trackRevisions>
    </reviewItem>
    <reviewItem>
      <errorID>cb4ebcdb-627e-4242-9c86-c212254c96b4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4A223003</paraID>
      <start>2</start>
      <end>3</end>
      <status>unmodified</status>
      <modifiedWord/>
      <trackRevisions>false</trackRevisions>
    </reviewItem>
    <reviewItem>
      <errorID>187a97d5-6cd6-4c28-a1b3-c29b9e312d4a</errorID>
      <errorWord>1: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B9E3669</paraID>
      <start>0</start>
      <end>2</end>
      <status>unmodified</status>
      <modifiedWord/>
      <trackRevisions>false</trackRevisions>
    </reviewItem>
    <reviewItem>
      <errorID>7bdfc3dc-ef9d-41f4-bb9d-9ff5962c22fb</errorID>
      <errorWord>2: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407994FE</paraID>
      <start>0</start>
      <end>2</end>
      <status>unmodified</status>
      <modifiedWord/>
      <trackRevisions>false</trackRevisions>
    </reviewItem>
    <reviewItem>
      <errorID>963d67d3-6ae9-4e32-84fa-08c2389718b8</errorID>
      <errorWord>3: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47B98981</paraID>
      <start>0</start>
      <end>2</end>
      <status>unmodified</status>
      <modifiedWord/>
      <trackRevisions>false</trackRevisions>
    </reviewItem>
    <reviewItem>
      <errorID>2096ed90-34ae-4577-8d95-15c17bc11862</errorID>
      <errorWord>4: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554AD42C</paraID>
      <start>0</start>
      <end>2</end>
      <status>unmodified</status>
      <modifiedWord/>
      <trackRevisions>false</trackRevisions>
    </reviewItem>
    <reviewItem>
      <errorID>4fe7718d-27b3-4156-a55f-70b03dbf6cf8</errorID>
      <errorWord>5: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D67AA8A</paraID>
      <start>0</start>
      <end>2</end>
      <status>unmodified</status>
      <modifiedWord/>
      <trackRevisions>false</trackRevisions>
    </reviewItem>
    <reviewItem>
      <errorID>e200280c-34ff-47ea-ac24-2dc78ff42c4e</errorID>
      <errorWord>6: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3A0D1CE7</paraID>
      <start>0</start>
      <end>2</end>
      <status>unmodified</status>
      <modifiedWord/>
      <trackRevisions>false</trackRevisions>
    </reviewItem>
    <reviewItem>
      <errorID>4b44c1fc-444b-483b-a59b-52f52d730cb1</errorID>
      <errorWord>7: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6EAA7106</paraID>
      <start>0</start>
      <end>2</end>
      <status>unmodified</status>
      <modifiedWord/>
      <trackRevisions>false</trackRevisions>
    </reviewItem>
    <reviewItem>
      <errorID>2dc805e4-7369-4c68-b6cf-cc1a4b7599cc</errorID>
      <errorWord>8: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61EA3DD9</paraID>
      <start>0</start>
      <end>2</end>
      <status>unmodified</status>
      <modifiedWord/>
      <trackRevisions>false</trackRevisions>
    </reviewItem>
    <reviewItem>
      <errorID>8ececf28-ec75-4aa8-922d-bdf13ccc3c03</errorID>
      <errorWord>9: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6F46C509</paraID>
      <start>0</start>
      <end>2</end>
      <status>unmodified</status>
      <modifiedWord/>
      <trackRevisions>false</trackRevisions>
    </reviewItem>
    <reviewItem>
      <errorID>17594610-80f4-4e03-9144-4d3cd2dd2ad6</errorID>
      <errorWord>10: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72F633CD</paraID>
      <start>0</start>
      <end>3</end>
      <status>unmodified</status>
      <modifiedWord/>
      <trackRevisions>false</trackRevisions>
    </reviewItem>
    <reviewItem>
      <errorID>243ccac5-e42a-4fc4-ab18-4603daa35a5c</errorID>
      <errorWord>11: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5BF01CF2</paraID>
      <start>0</start>
      <end>3</end>
      <status>unmodified</status>
      <modifiedWord/>
      <trackRevisions>false</trackRevisions>
    </reviewItem>
    <reviewItem>
      <errorID>87bd939c-23e7-446a-b50d-bf1ae8257e32</errorID>
      <errorWord>12: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13A8ED00</paraID>
      <start>0</start>
      <end>3</end>
      <status>unmodified</status>
      <modifiedWord/>
      <trackRevisions>false</trackRevisions>
    </reviewItem>
    <reviewItem>
      <errorID>a417b42e-d131-49d7-9e4c-1c8b3d44e004</errorID>
      <errorWord>13:</errorWord>
      <group>L1_Format</group>
      <groupName>格式问题</groupName>
      <ability>L2_Ordinal</ability>
      <abilityName>序号格式</abilityName>
      <candidateList>
        <item>13.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F6A7F63</paraID>
      <start>0</start>
      <end>3</end>
      <status>unmodified</status>
      <modifiedWord/>
      <trackRevisions>false</trackRevisions>
    </reviewItem>
    <reviewItem>
      <errorID>cb2e1f8d-0072-417d-8dce-31479a457d29</errorID>
      <errorWord>反映的</errorWord>
      <group>L1_Word</group>
      <groupName>字词问题</groupName>
      <ability>L2_Typo</ability>
      <abilityName>字词错误</abilityName>
      <candidateList>
        <item>反映</item>
      </candidateList>
      <explain/>
      <paraID> A4F0A47</paraID>
      <start>27</start>
      <end>30</end>
      <status>unmodified</status>
      <modifiedWord/>
      <trackRevisions>false</trackRevisions>
    </reviewItem>
    <reviewItem>
      <errorID>2c6342d6-65cd-45a5-9bae-ad23c7b1399d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255940B8</paraID>
      <start>0</start>
      <end>2</end>
      <status>unmodified</status>
      <modifiedWord/>
      <trackRevisions>false</trackRevisions>
    </reviewItem>
    <reviewItem>
      <errorID>f1dfe617-ae78-44b0-86c3-b01b6d50ada4</errorID>
      <errorWord>2)</errorWord>
      <group>L1_Format</group>
      <groupName>格式问题</groupName>
      <ability>L2_Ordinal</ability>
      <abilityName>序号格式</abilityName>
      <candidateList>
        <item>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EC4C282</paraID>
      <start>0</start>
      <end>2</end>
      <status>unmodified</status>
      <modifiedWord/>
      <trackRevisions>false</trackRevisions>
    </reviewItem>
    <reviewItem>
      <errorID>cf219233-54da-478b-a25b-de3a61de59ec</errorID>
      <errorWord>3)</errorWord>
      <group>L1_Format</group>
      <groupName>格式问题</groupName>
      <ability>L2_Ordinal</ability>
      <abilityName>序号格式</abilityName>
      <candidateList>
        <item>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62703F7E</paraID>
      <start>0</start>
      <end>2</end>
      <status>unmodified</status>
      <modifiedWord/>
      <trackRevisions>false</trackRevisions>
    </reviewItem>
    <reviewItem>
      <errorID>be4c9332-5ced-4351-8554-0f00cbf2b3b5</errorID>
      <errorWord>4)</errorWord>
      <group>L1_Format</group>
      <groupName>格式问题</groupName>
      <ability>L2_Ordinal</ability>
      <abilityName>序号格式</abilityName>
      <candidateList>
        <item>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5BD4DB00</paraID>
      <start>0</start>
      <end>2</end>
      <status>unmodified</status>
      <modifiedWord/>
      <trackRevisions>false</trackRevisions>
    </reviewItem>
    <reviewItem>
      <errorID>6c73a65b-a238-4246-9ae7-91d1f593b050</errorID>
      <errorWord>5)</errorWord>
      <group>L1_Format</group>
      <groupName>格式问题</groupName>
      <ability>L2_Ordinal</ability>
      <abilityName>序号格式</abilityName>
      <candidateList>
        <item>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1E777C55</paraID>
      <start>0</start>
      <end>2</end>
      <status>unmodified</status>
      <modifiedWord/>
      <trackRevisions>false</trackRevisions>
    </reviewItem>
    <reviewItem>
      <errorID>6c8f46c0-2283-45fc-b2ae-018a05f07a2e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3A187B62</paraID>
      <start>0</start>
      <end>2</end>
      <status>unmodified</status>
      <modifiedWord/>
      <trackRevisions>false</trackRevisions>
    </reviewItem>
    <reviewItem>
      <errorID>723d45d1-cf5d-40c9-9912-3b27c90b94ce</errorID>
      <errorWord>2)</errorWord>
      <group>L1_Format</group>
      <groupName>格式问题</groupName>
      <ability>L2_Ordinal</ability>
      <abilityName>序号格式</abilityName>
      <candidateList>
        <item>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42A70F83</paraID>
      <start>0</start>
      <end>2</end>
      <status>unmodified</status>
      <modifiedWord/>
      <trackRevisions>false</trackRevisions>
    </reviewItem>
    <reviewItem>
      <errorID>bb59b6a8-1c3c-44d5-93f3-fc9fa513b78c</errorID>
      <errorWord>3)</errorWord>
      <group>L1_Format</group>
      <groupName>格式问题</groupName>
      <ability>L2_Ordinal</ability>
      <abilityName>序号格式</abilityName>
      <candidateList>
        <item>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5EAA0E65</paraID>
      <start>0</start>
      <end>2</end>
      <status>unmodified</status>
      <modifiedWord/>
      <trackRevisions>false</trackRevisions>
    </reviewItem>
    <reviewItem>
      <errorID>40e0e28b-f236-4750-b98d-83e5f6f13797</errorID>
      <errorWord>4)</errorWord>
      <group>L1_Format</group>
      <groupName>格式问题</groupName>
      <ability>L2_Ordinal</ability>
      <abilityName>序号格式</abilityName>
      <candidateList>
        <item>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58A14F30</paraID>
      <start>0</start>
      <end>2</end>
      <status>unmodified</status>
      <modifiedWord/>
      <trackRevisions>false</trackRevisions>
    </reviewItem>
    <reviewItem>
      <errorID>3b6f1462-ecea-42f9-8efe-b935841bd866</errorID>
      <errorWord>根据问卷调查结果显示</errorWord>
      <group>L1_Grammar</group>
      <groupName>语法问题</groupName>
      <ability>L2_Grammar</ability>
      <abilityName>语法错误</abilityName>
      <candidateList>
        <item>根据问卷调查结果</item>
      </candidateList>
      <explain>该表达中的“根据问卷调查结果显示”存在语义重复。</explain>
      <paraID>4A85B4BE</paraID>
      <start>0</start>
      <end>10</end>
      <status>unmodified</status>
      <modifiedWord/>
      <trackRevisions>false</trackRevisions>
    </reviewItem>
    <reviewItem>
      <errorID>cf578422-197f-42e5-9a1c-2d8081f82bae</errorID>
      <errorWord>好</errorWord>
      <group>L1_Word</group>
      <groupName>字词问题</groupName>
      <ability>L2_Typo</ability>
      <abilityName>字词错误</abilityName>
      <candidateList>
        <item>高</item>
      </candidateList>
      <explain/>
      <paraID>4A85B4BE</paraID>
      <start>36</start>
      <end>37</end>
      <status>unmodified</status>
      <modifiedWord/>
      <trackRevisions>false</trackRevisions>
    </reviewItem>
    <reviewItem>
      <errorID>b3fb8d3e-844d-41ee-8e4a-788e7edc4c90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4A85B4BE</paraID>
      <start>82</start>
      <end>83</end>
      <status>unmodified</status>
      <modifiedWord/>
      <trackRevisions>false</trackRevisions>
    </reviewItem>
    <reviewItem>
      <errorID>128d2634-2994-472a-b8f7-abc9200d18bf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4A85B4BE</paraID>
      <start>86</start>
      <end>87</end>
      <status>unmodified</status>
      <modifiedWord/>
      <trackRevisions>false</trackRevisions>
    </reviewItem>
    <reviewItem>
      <errorID>35d7a5a4-ef71-45d5-8165-ac715be49791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4A85B4BE</paraID>
      <start>115</start>
      <end>116</end>
      <status>unmodified</status>
      <modifiedWord/>
      <trackRevisions>false</trackRevisions>
    </reviewItem>
    <reviewItem>
      <errorID>60521435-5349-4898-9515-bde14c49201d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4A85B4BE</paraID>
      <start>120</start>
      <end>121</end>
      <status>unmodified</status>
      <modifiedWord/>
      <trackRevisions>false</trackRevisions>
    </reviewItem>
    <reviewItem>
      <errorID>1b74195b-fa47-49e1-8140-c0912b052167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4A85B4BE</paraID>
      <start>141</start>
      <end>142</end>
      <status>unmodified</status>
      <modifiedWord/>
      <trackRevisions>false</trackRevisions>
    </reviewItem>
    <reviewItem>
      <errorID>aec11c9c-1f44-4eef-a6fb-692711d89fe7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4A85B4BE</paraID>
      <start>146</start>
      <end>147</end>
      <status>unmodified</status>
      <modifiedWord/>
      <trackRevisions>false</trackRevisions>
    </reviewItem>
    <reviewItem>
      <errorID>c2092766-6797-421e-b4e2-3d5835161dde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4A85B4BE</paraID>
      <start>173</start>
      <end>174</end>
      <status>unmodified</status>
      <modifiedWord/>
      <trackRevisions>false</trackRevisions>
    </reviewItem>
    <reviewItem>
      <errorID>45451dda-008e-436e-bdd8-d1e7cac3b1e2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4A85B4BE</paraID>
      <start>178</start>
      <end>179</end>
      <status>unmodified</status>
      <modifiedWord/>
      <trackRevisions>false</trackRevisions>
    </reviewItem>
    <reviewItem>
      <errorID>59738d09-4a25-4c07-bd89-a7ed31e5e1d0</errorID>
      <errorWord>。</errorWord>
      <group>L1_Format</group>
      <groupName>格式问题</groupName>
      <ability>L2_HalfPunc_CN</ability>
      <abilityName>全半角问题</abilityName>
      <candidateList>
        <item>.</item>
      </candidateList>
      <explain>文本全半角错误。</explain>
      <paraID>4A85B4BE</paraID>
      <start>179</start>
      <end>180</end>
      <status>unmodified</status>
      <modifiedWord/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79459f-a738-443b-8153-189945e937eb}">
  <ds:schemaRefs/>
</ds:datastoreItem>
</file>

<file path=customXml/itemProps3.xml><?xml version="1.0" encoding="utf-8"?>
<ds:datastoreItem xmlns:ds="http://schemas.openxmlformats.org/officeDocument/2006/customXml" ds:itemID="{8B7C8854-40AA-4E5B-BA37-5EDD594DEA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3610</Words>
  <Characters>3749</Characters>
  <Lines>175</Lines>
  <Paragraphs>49</Paragraphs>
  <TotalTime>30</TotalTime>
  <ScaleCrop>false</ScaleCrop>
  <LinksUpToDate>false</LinksUpToDate>
  <CharactersWithSpaces>3752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2023-07-03T09:16:00Z</dcterms:created>
  <dc:creator>Q.</dc:creator>
  <cp:lastModifiedBy>胡胡妈妈</cp:lastModifiedBy>
  <cp:lastPrinted>2026-10-22T08:11:00Z</cp:lastPrinted>
  <dcterms:modified xsi:type="dcterms:W3CDTF">2026-10-23T04:00:25Z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FD64340C701741D98FF07615CA7561A3_11</vt:lpwstr>
  </property>
  <property fmtid="{D5CDD505-2E9C-101B-9397-08002B2CF9AE}" pid="4" name="KSOTemplateDocerSaveRecord">
    <vt:lpwstr>eyJoZGlkIjoiNTUxOWM3ZDZmNmIzOTRkMDkzNjNjNDI3MjYyY2MzNGUiLCJ1c2VySWQiOiI1MDY1OTc4MDcifQ==</vt:lpwstr>
  </property>
</Properties>
</file>