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D7FDF">
      <w:pPr>
        <w:pStyle w:val="39"/>
        <w:bidi w:val="0"/>
        <w:spacing w:line="240" w:lineRule="auto"/>
        <w:rPr>
          <w:rFonts w:hint="default" w:ascii="Times New Roman" w:hAnsi="Times New Roman" w:eastAsia="仿宋_GB2312" w:cs="Times New Roman"/>
          <w:sz w:val="36"/>
          <w:szCs w:val="36"/>
        </w:rPr>
      </w:pPr>
    </w:p>
    <w:p w14:paraId="20F721B1">
      <w:pPr>
        <w:pStyle w:val="39"/>
        <w:bidi w:val="0"/>
        <w:spacing w:line="240" w:lineRule="auto"/>
        <w:rPr>
          <w:rFonts w:hint="default" w:ascii="Times New Roman" w:hAnsi="Times New Roman" w:eastAsia="仿宋_GB2312" w:cs="Times New Roman"/>
          <w:sz w:val="36"/>
          <w:szCs w:val="36"/>
        </w:rPr>
      </w:pPr>
    </w:p>
    <w:p w14:paraId="5ECA9A44">
      <w:pPr>
        <w:pStyle w:val="39"/>
        <w:bidi w:val="0"/>
        <w:spacing w:line="240" w:lineRule="auto"/>
        <w:rPr>
          <w:rFonts w:hint="default" w:ascii="Times New Roman" w:hAnsi="Times New Roman" w:eastAsia="仿宋_GB2312" w:cs="Times New Roman"/>
          <w:sz w:val="36"/>
          <w:szCs w:val="36"/>
        </w:rPr>
      </w:pPr>
    </w:p>
    <w:p w14:paraId="4A6BD9ED">
      <w:pPr>
        <w:pStyle w:val="39"/>
        <w:bidi w:val="0"/>
        <w:spacing w:line="240" w:lineRule="auto"/>
        <w:rPr>
          <w:rFonts w:hint="default" w:ascii="Times New Roman" w:hAnsi="Times New Roman" w:eastAsia="仿宋_GB2312" w:cs="Times New Roman"/>
          <w:sz w:val="36"/>
          <w:szCs w:val="36"/>
        </w:rPr>
      </w:pPr>
    </w:p>
    <w:p w14:paraId="0062C8D5">
      <w:pPr>
        <w:pStyle w:val="39"/>
        <w:bidi w:val="0"/>
        <w:spacing w:line="240" w:lineRule="auto"/>
        <w:rPr>
          <w:rFonts w:hint="default" w:ascii="Times New Roman" w:hAnsi="Times New Roman" w:eastAsia="仿宋_GB2312" w:cs="Times New Roman"/>
          <w:sz w:val="36"/>
          <w:szCs w:val="36"/>
        </w:rPr>
      </w:pPr>
    </w:p>
    <w:p w14:paraId="69EA664D">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sz w:val="36"/>
          <w:szCs w:val="36"/>
        </w:rPr>
      </w:pPr>
      <w:r>
        <w:rPr>
          <w:rFonts w:hint="default" w:ascii="Times New Roman" w:hAnsi="Times New Roman" w:eastAsia="方正小标宋_GBK" w:cs="Times New Roman"/>
          <w:sz w:val="72"/>
          <w:szCs w:val="72"/>
        </w:rPr>
        <w:t>建设项目环境影响报告表</w:t>
      </w:r>
    </w:p>
    <w:p w14:paraId="367635D6">
      <w:pPr>
        <w:pStyle w:val="39"/>
        <w:bidi w:val="0"/>
        <w:spacing w:line="240" w:lineRule="auto"/>
        <w:ind w:left="0" w:leftChars="0" w:right="0" w:rightChars="0" w:firstLine="0" w:firstLineChars="0"/>
        <w:jc w:val="center"/>
        <w:rPr>
          <w:rFonts w:hint="default" w:ascii="Times New Roman" w:hAnsi="Times New Roman" w:eastAsia="仿宋_GB2312" w:cs="Times New Roman"/>
          <w:sz w:val="48"/>
          <w:szCs w:val="48"/>
        </w:rPr>
      </w:pPr>
      <w:r>
        <w:rPr>
          <w:rFonts w:hint="default" w:ascii="Times New Roman" w:hAnsi="Times New Roman" w:eastAsia="楷体_GB2312" w:cs="Times New Roman"/>
          <w:sz w:val="48"/>
          <w:szCs w:val="48"/>
        </w:rPr>
        <w:t>（生态影响类）</w:t>
      </w:r>
    </w:p>
    <w:p w14:paraId="761007AA">
      <w:pPr>
        <w:pStyle w:val="39"/>
        <w:tabs>
          <w:tab w:val="center" w:pos="4210"/>
          <w:tab w:val="left" w:pos="7032"/>
        </w:tabs>
        <w:bidi w:val="0"/>
        <w:spacing w:line="240" w:lineRule="auto"/>
        <w:ind w:left="0" w:leftChars="0" w:right="0" w:rightChars="0" w:firstLine="0" w:firstLineChars="0"/>
        <w:jc w:val="left"/>
        <w:rPr>
          <w:rFonts w:hint="default" w:ascii="Times New Roman" w:hAnsi="Times New Roman" w:eastAsia="华文仿宋" w:cs="Times New Roman"/>
          <w:sz w:val="44"/>
          <w:szCs w:val="44"/>
          <w:lang w:val="en-US" w:eastAsia="zh-CN"/>
        </w:rPr>
      </w:pPr>
      <w:r>
        <w:rPr>
          <w:rFonts w:hint="eastAsia" w:eastAsia="华文仿宋" w:cs="Times New Roman"/>
          <w:sz w:val="44"/>
          <w:szCs w:val="44"/>
          <w:lang w:val="en-US" w:eastAsia="zh-CN"/>
        </w:rPr>
        <w:tab/>
      </w:r>
      <w:r>
        <w:rPr>
          <w:rFonts w:hint="eastAsia" w:eastAsia="华文仿宋" w:cs="Times New Roman"/>
          <w:sz w:val="44"/>
          <w:szCs w:val="44"/>
          <w:lang w:val="en-US" w:eastAsia="zh-CN"/>
        </w:rPr>
        <w:tab/>
      </w:r>
    </w:p>
    <w:p w14:paraId="07DF38AE">
      <w:pPr>
        <w:pStyle w:val="3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sz w:val="52"/>
          <w:szCs w:val="52"/>
        </w:rPr>
      </w:pPr>
    </w:p>
    <w:p w14:paraId="3A0426CD">
      <w:pPr>
        <w:pStyle w:val="39"/>
        <w:keepNext w:val="0"/>
        <w:keepLines w:val="0"/>
        <w:pageBreakBefore w:val="0"/>
        <w:widowControl w:val="0"/>
        <w:kinsoku/>
        <w:wordWrap/>
        <w:overflowPunct/>
        <w:topLinePunct w:val="0"/>
        <w:autoSpaceDE/>
        <w:autoSpaceDN/>
        <w:bidi w:val="0"/>
        <w:adjustRightInd/>
        <w:snapToGrid/>
        <w:spacing w:line="240" w:lineRule="auto"/>
        <w:ind w:firstLine="1037" w:firstLineChars="0"/>
        <w:textAlignment w:val="auto"/>
        <w:rPr>
          <w:rFonts w:hint="default" w:ascii="Times New Roman" w:hAnsi="Times New Roman" w:eastAsia="仿宋" w:cs="Times New Roman"/>
          <w:sz w:val="44"/>
          <w:szCs w:val="44"/>
        </w:rPr>
      </w:pPr>
    </w:p>
    <w:p w14:paraId="04F404D5">
      <w:pPr>
        <w:pStyle w:val="39"/>
        <w:keepNext w:val="0"/>
        <w:keepLines w:val="0"/>
        <w:pageBreakBefore w:val="0"/>
        <w:widowControl w:val="0"/>
        <w:kinsoku/>
        <w:wordWrap/>
        <w:overflowPunct/>
        <w:topLinePunct w:val="0"/>
        <w:autoSpaceDE/>
        <w:autoSpaceDN/>
        <w:bidi w:val="0"/>
        <w:adjustRightInd/>
        <w:snapToGrid/>
        <w:spacing w:line="240" w:lineRule="auto"/>
        <w:ind w:firstLine="1037" w:firstLineChars="0"/>
        <w:textAlignment w:val="auto"/>
        <w:rPr>
          <w:rFonts w:hint="default" w:ascii="Times New Roman" w:hAnsi="Times New Roman" w:eastAsia="仿宋" w:cs="Times New Roman"/>
          <w:sz w:val="44"/>
          <w:szCs w:val="44"/>
        </w:rPr>
      </w:pPr>
    </w:p>
    <w:p w14:paraId="42AC14F6">
      <w:pPr>
        <w:pStyle w:val="39"/>
        <w:keepNext w:val="0"/>
        <w:keepLines w:val="0"/>
        <w:pageBreakBefore w:val="0"/>
        <w:widowControl w:val="0"/>
        <w:kinsoku/>
        <w:wordWrap/>
        <w:overflowPunct/>
        <w:topLinePunct w:val="0"/>
        <w:autoSpaceDE/>
        <w:autoSpaceDN/>
        <w:bidi w:val="0"/>
        <w:adjustRightInd/>
        <w:snapToGrid/>
        <w:spacing w:line="240" w:lineRule="auto"/>
        <w:ind w:firstLine="1037" w:firstLineChars="0"/>
        <w:textAlignment w:val="auto"/>
        <w:rPr>
          <w:rFonts w:hint="default" w:ascii="Times New Roman" w:hAnsi="Times New Roman" w:eastAsia="仿宋" w:cs="Times New Roman"/>
          <w:sz w:val="44"/>
          <w:szCs w:val="44"/>
        </w:rPr>
      </w:pPr>
    </w:p>
    <w:p w14:paraId="4B5CD627">
      <w:pPr>
        <w:pStyle w:val="39"/>
        <w:keepNext w:val="0"/>
        <w:keepLines w:val="0"/>
        <w:pageBreakBefore w:val="0"/>
        <w:widowControl w:val="0"/>
        <w:kinsoku/>
        <w:wordWrap/>
        <w:overflowPunct/>
        <w:topLinePunct w:val="0"/>
        <w:autoSpaceDE/>
        <w:autoSpaceDN/>
        <w:bidi w:val="0"/>
        <w:adjustRightInd/>
        <w:snapToGrid/>
        <w:spacing w:line="240" w:lineRule="auto"/>
        <w:ind w:firstLine="1037" w:firstLineChars="0"/>
        <w:textAlignment w:val="auto"/>
        <w:rPr>
          <w:rFonts w:hint="default" w:ascii="Times New Roman" w:hAnsi="Times New Roman" w:eastAsia="仿宋" w:cs="Times New Roman"/>
          <w:sz w:val="44"/>
          <w:szCs w:val="44"/>
        </w:rPr>
      </w:pPr>
    </w:p>
    <w:p w14:paraId="1A1D7521">
      <w:pPr>
        <w:pStyle w:val="39"/>
        <w:keepNext w:val="0"/>
        <w:keepLines w:val="0"/>
        <w:pageBreakBefore w:val="0"/>
        <w:widowControl w:val="0"/>
        <w:kinsoku/>
        <w:wordWrap/>
        <w:overflowPunct/>
        <w:topLinePunct w:val="0"/>
        <w:autoSpaceDE/>
        <w:autoSpaceDN/>
        <w:bidi w:val="0"/>
        <w:adjustRightInd/>
        <w:snapToGrid/>
        <w:spacing w:line="288" w:lineRule="auto"/>
        <w:ind w:left="1077" w:leftChars="513" w:firstLine="0" w:firstLineChars="0"/>
        <w:textAlignment w:val="auto"/>
        <w:rPr>
          <w:rFonts w:hint="default" w:ascii="Times New Roman" w:hAnsi="Times New Roman" w:eastAsia="仿宋_GB2312" w:cs="Times New Roman"/>
          <w:sz w:val="36"/>
          <w:szCs w:val="36"/>
          <w:u w:val="single"/>
          <w:lang w:val="en-US" w:eastAsia="zh-CN"/>
        </w:rPr>
      </w:pPr>
      <w:r>
        <w:rPr>
          <w:rFonts w:hint="default" w:ascii="Times New Roman" w:hAnsi="Times New Roman" w:eastAsia="仿宋_GB2312" w:cs="Times New Roman"/>
          <w:sz w:val="36"/>
          <w:szCs w:val="36"/>
        </w:rPr>
        <w:t>项目名称</w:t>
      </w:r>
      <w:r>
        <w:rPr>
          <w:rFonts w:hint="default" w:ascii="Times New Roman" w:hAnsi="Times New Roman" w:eastAsia="仿宋_GB2312" w:cs="Times New Roman"/>
          <w:sz w:val="36"/>
          <w:szCs w:val="36"/>
          <w:lang w:eastAsia="zh-CN"/>
        </w:rPr>
        <w:t>：</w:t>
      </w:r>
      <w:r>
        <w:rPr>
          <w:rFonts w:hint="eastAsia" w:ascii="Times New Roman" w:hAnsi="Times New Roman" w:eastAsia="仿宋_GB2312" w:cs="Times New Roman"/>
          <w:sz w:val="36"/>
          <w:szCs w:val="36"/>
          <w:u w:val="single"/>
          <w:lang w:val="en-US" w:eastAsia="zh-CN"/>
        </w:rPr>
        <w:t>鄯善县绿色能源化工产业区道路及配套设施建设项目</w:t>
      </w:r>
    </w:p>
    <w:p w14:paraId="4DBA24EE">
      <w:pPr>
        <w:pStyle w:val="39"/>
        <w:keepNext w:val="0"/>
        <w:keepLines w:val="0"/>
        <w:pageBreakBefore w:val="0"/>
        <w:widowControl w:val="0"/>
        <w:kinsoku/>
        <w:wordWrap/>
        <w:overflowPunct/>
        <w:topLinePunct w:val="0"/>
        <w:autoSpaceDE/>
        <w:autoSpaceDN/>
        <w:bidi w:val="0"/>
        <w:adjustRightInd/>
        <w:snapToGrid/>
        <w:spacing w:line="288" w:lineRule="auto"/>
        <w:ind w:left="1077" w:leftChars="513" w:firstLine="0" w:firstLineChars="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rPr>
        <w:t>建设单位（盖章）</w:t>
      </w:r>
      <w:r>
        <w:rPr>
          <w:rFonts w:hint="default" w:ascii="Times New Roman" w:hAnsi="Times New Roman" w:eastAsia="仿宋_GB2312" w:cs="Times New Roman"/>
          <w:sz w:val="36"/>
          <w:szCs w:val="36"/>
          <w:lang w:eastAsia="zh-CN"/>
        </w:rPr>
        <w:t>：</w:t>
      </w:r>
      <w:r>
        <w:rPr>
          <w:rFonts w:hint="eastAsia" w:eastAsia="仿宋_GB2312" w:cs="Times New Roman"/>
          <w:sz w:val="36"/>
          <w:szCs w:val="36"/>
          <w:u w:val="single"/>
          <w:lang w:val="en-US" w:eastAsia="zh-CN"/>
        </w:rPr>
        <w:t>鄯善工业</w:t>
      </w:r>
      <w:r>
        <w:rPr>
          <w:rFonts w:hint="default" w:ascii="Times New Roman" w:hAnsi="Times New Roman" w:eastAsia="仿宋_GB2312" w:cs="Times New Roman"/>
          <w:sz w:val="36"/>
          <w:szCs w:val="36"/>
          <w:u w:val="single"/>
        </w:rPr>
        <w:t>园区管理委员会</w:t>
      </w:r>
    </w:p>
    <w:p w14:paraId="1E7D5197">
      <w:pPr>
        <w:pStyle w:val="39"/>
        <w:keepNext w:val="0"/>
        <w:keepLines w:val="0"/>
        <w:pageBreakBefore w:val="0"/>
        <w:widowControl w:val="0"/>
        <w:kinsoku/>
        <w:wordWrap/>
        <w:overflowPunct/>
        <w:topLinePunct w:val="0"/>
        <w:autoSpaceDE/>
        <w:autoSpaceDN/>
        <w:bidi w:val="0"/>
        <w:adjustRightInd/>
        <w:snapToGrid/>
        <w:spacing w:line="288" w:lineRule="auto"/>
        <w:ind w:firstLine="1037" w:firstLineChars="0"/>
        <w:textAlignment w:val="auto"/>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rPr>
        <w:t>编制日期</w:t>
      </w:r>
      <w:r>
        <w:rPr>
          <w:rFonts w:hint="default" w:ascii="Times New Roman" w:hAnsi="Times New Roman" w:eastAsia="仿宋_GB2312" w:cs="Times New Roman"/>
          <w:sz w:val="36"/>
          <w:szCs w:val="36"/>
          <w:lang w:eastAsia="zh-CN"/>
        </w:rPr>
        <w:t>：</w:t>
      </w:r>
      <w:r>
        <w:rPr>
          <w:rFonts w:hint="default" w:ascii="Times New Roman" w:hAnsi="Times New Roman" w:eastAsia="仿宋_GB2312" w:cs="Times New Roman"/>
          <w:sz w:val="36"/>
          <w:szCs w:val="36"/>
          <w:u w:val="single"/>
          <w:lang w:val="en-US" w:eastAsia="zh-CN"/>
        </w:rPr>
        <w:t xml:space="preserve">         2025年</w:t>
      </w:r>
      <w:r>
        <w:rPr>
          <w:rFonts w:hint="eastAsia" w:eastAsia="仿宋_GB2312" w:cs="Times New Roman"/>
          <w:sz w:val="36"/>
          <w:szCs w:val="36"/>
          <w:u w:val="single"/>
          <w:lang w:val="en-US" w:eastAsia="zh-CN"/>
        </w:rPr>
        <w:t>6</w:t>
      </w:r>
      <w:r>
        <w:rPr>
          <w:rFonts w:hint="default" w:ascii="Times New Roman" w:hAnsi="Times New Roman" w:eastAsia="仿宋_GB2312" w:cs="Times New Roman"/>
          <w:sz w:val="36"/>
          <w:szCs w:val="36"/>
          <w:u w:val="single"/>
          <w:lang w:val="en-US" w:eastAsia="zh-CN"/>
        </w:rPr>
        <w:t xml:space="preserve">月           </w:t>
      </w:r>
    </w:p>
    <w:p w14:paraId="50AD2643">
      <w:pPr>
        <w:pStyle w:val="39"/>
        <w:keepNext w:val="0"/>
        <w:keepLines w:val="0"/>
        <w:pageBreakBefore w:val="0"/>
        <w:widowControl w:val="0"/>
        <w:kinsoku/>
        <w:wordWrap/>
        <w:overflowPunct/>
        <w:topLinePunct w:val="0"/>
        <w:autoSpaceDE/>
        <w:autoSpaceDN/>
        <w:bidi w:val="0"/>
        <w:adjustRightInd/>
        <w:snapToGrid/>
        <w:spacing w:line="288" w:lineRule="auto"/>
        <w:ind w:firstLine="1037" w:firstLineChars="0"/>
        <w:textAlignment w:val="auto"/>
        <w:rPr>
          <w:rFonts w:hint="default" w:ascii="Times New Roman" w:hAnsi="Times New Roman" w:eastAsia="仿宋_GB2312" w:cs="Times New Roman"/>
          <w:sz w:val="36"/>
          <w:szCs w:val="36"/>
        </w:rPr>
      </w:pPr>
      <w:bookmarkStart w:id="0" w:name="_Hlk57884087"/>
    </w:p>
    <w:p w14:paraId="5132AD13">
      <w:pPr>
        <w:pStyle w:val="39"/>
        <w:keepNext w:val="0"/>
        <w:keepLines w:val="0"/>
        <w:pageBreakBefore w:val="0"/>
        <w:widowControl w:val="0"/>
        <w:kinsoku/>
        <w:wordWrap/>
        <w:overflowPunct/>
        <w:topLinePunct w:val="0"/>
        <w:autoSpaceDE/>
        <w:autoSpaceDN/>
        <w:bidi w:val="0"/>
        <w:adjustRightInd/>
        <w:snapToGrid/>
        <w:spacing w:line="288" w:lineRule="auto"/>
        <w:ind w:firstLine="1037" w:firstLineChars="0"/>
        <w:textAlignment w:val="auto"/>
        <w:rPr>
          <w:rFonts w:hint="default" w:ascii="Times New Roman" w:hAnsi="Times New Roman" w:eastAsia="仿宋_GB2312" w:cs="Times New Roman"/>
          <w:sz w:val="36"/>
          <w:szCs w:val="36"/>
        </w:rPr>
      </w:pPr>
    </w:p>
    <w:p w14:paraId="6FC82C36">
      <w:pPr>
        <w:pStyle w:val="39"/>
        <w:keepNext w:val="0"/>
        <w:keepLines w:val="0"/>
        <w:pageBreakBefore w:val="0"/>
        <w:widowControl w:val="0"/>
        <w:kinsoku/>
        <w:wordWrap/>
        <w:overflowPunct/>
        <w:topLinePunct w:val="0"/>
        <w:autoSpaceDE/>
        <w:autoSpaceDN/>
        <w:bidi w:val="0"/>
        <w:adjustRightInd/>
        <w:snapToGrid/>
        <w:spacing w:line="288" w:lineRule="auto"/>
        <w:ind w:firstLine="1037" w:firstLineChars="0"/>
        <w:textAlignment w:val="auto"/>
        <w:rPr>
          <w:rFonts w:hint="default" w:ascii="Times New Roman" w:hAnsi="Times New Roman" w:eastAsia="仿宋_GB2312" w:cs="Times New Roman"/>
          <w:sz w:val="36"/>
          <w:szCs w:val="36"/>
        </w:rPr>
      </w:pPr>
    </w:p>
    <w:p w14:paraId="3135109B">
      <w:pPr>
        <w:pStyle w:val="39"/>
        <w:keepNext w:val="0"/>
        <w:keepLines w:val="0"/>
        <w:pageBreakBefore w:val="0"/>
        <w:widowControl w:val="0"/>
        <w:kinsoku/>
        <w:wordWrap/>
        <w:overflowPunct/>
        <w:topLinePunct w:val="0"/>
        <w:autoSpaceDE/>
        <w:autoSpaceDN/>
        <w:bidi w:val="0"/>
        <w:adjustRightInd/>
        <w:snapToGrid/>
        <w:spacing w:line="288" w:lineRule="auto"/>
        <w:ind w:firstLine="1037" w:firstLineChars="0"/>
        <w:textAlignment w:val="auto"/>
        <w:rPr>
          <w:rFonts w:hint="default" w:ascii="Times New Roman" w:hAnsi="Times New Roman" w:eastAsia="仿宋_GB2312" w:cs="Times New Roman"/>
          <w:sz w:val="36"/>
          <w:szCs w:val="36"/>
        </w:rPr>
      </w:pPr>
    </w:p>
    <w:p w14:paraId="3D430DE2">
      <w:pPr>
        <w:pStyle w:val="39"/>
        <w:keepNext w:val="0"/>
        <w:keepLines w:val="0"/>
        <w:pageBreakBefore w:val="0"/>
        <w:widowControl w:val="0"/>
        <w:kinsoku/>
        <w:wordWrap/>
        <w:overflowPunct/>
        <w:topLinePunct w:val="0"/>
        <w:autoSpaceDE/>
        <w:autoSpaceDN/>
        <w:bidi w:val="0"/>
        <w:adjustRightInd/>
        <w:snapToGrid/>
        <w:spacing w:line="288" w:lineRule="auto"/>
        <w:ind w:firstLine="1037" w:firstLineChars="0"/>
        <w:textAlignment w:val="auto"/>
        <w:rPr>
          <w:rFonts w:hint="default" w:ascii="Times New Roman" w:hAnsi="Times New Roman" w:eastAsia="仿宋_GB2312" w:cs="Times New Roman"/>
          <w:sz w:val="36"/>
          <w:szCs w:val="36"/>
        </w:rPr>
      </w:pPr>
    </w:p>
    <w:bookmarkEnd w:id="0"/>
    <w:p w14:paraId="614F8F17">
      <w:pPr>
        <w:pStyle w:val="39"/>
        <w:bidi w:val="0"/>
        <w:spacing w:line="240" w:lineRule="auto"/>
        <w:ind w:left="0" w:leftChars="0" w:right="0" w:rightChars="0" w:firstLine="0" w:firstLineChars="0"/>
        <w:jc w:val="center"/>
        <w:rPr>
          <w:rFonts w:hint="default" w:ascii="Times New Roman" w:hAnsi="Times New Roman" w:cs="Times New Roman"/>
        </w:rPr>
      </w:pPr>
      <w:r>
        <w:rPr>
          <w:rFonts w:hint="default" w:ascii="Times New Roman" w:hAnsi="Times New Roman" w:eastAsia="楷体_GB2312" w:cs="Times New Roman"/>
          <w:sz w:val="36"/>
          <w:szCs w:val="36"/>
        </w:rPr>
        <w:t>中华人民共和国生态环境部制</w:t>
      </w:r>
    </w:p>
    <w:p w14:paraId="726227F3">
      <w:pPr>
        <w:rPr>
          <w:rFonts w:hint="default" w:ascii="Times New Roman" w:hAnsi="Times New Roman" w:cs="Times New Roman"/>
        </w:rPr>
      </w:pPr>
      <w:r>
        <w:rPr>
          <w:rFonts w:hint="default" w:ascii="Times New Roman" w:hAnsi="Times New Roman" w:cs="Times New Roman"/>
        </w:rPr>
        <w:br w:type="page"/>
      </w:r>
    </w:p>
    <w:p w14:paraId="4366B889">
      <w:pPr>
        <w:pStyle w:val="2"/>
        <w:spacing w:before="120" w:after="120"/>
        <w:rPr>
          <w:color w:val="auto"/>
        </w:rPr>
      </w:pPr>
      <w:r>
        <w:rPr>
          <w:color w:val="auto"/>
        </w:rPr>
        <w:t>建设项目基本情况</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09"/>
        <w:gridCol w:w="2730"/>
        <w:gridCol w:w="2115"/>
        <w:gridCol w:w="3016"/>
      </w:tblGrid>
      <w:tr w14:paraId="6E2BC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09" w:type="dxa"/>
            <w:tcMar>
              <w:top w:w="16" w:type="dxa"/>
              <w:left w:w="16" w:type="dxa"/>
              <w:right w:w="16" w:type="dxa"/>
            </w:tcMar>
            <w:vAlign w:val="center"/>
          </w:tcPr>
          <w:p w14:paraId="56C23423">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default"/>
                <w:sz w:val="24"/>
                <w:szCs w:val="24"/>
              </w:rPr>
              <w:t>建设项目名称</w:t>
            </w:r>
          </w:p>
        </w:tc>
        <w:tc>
          <w:tcPr>
            <w:tcW w:w="7861" w:type="dxa"/>
            <w:gridSpan w:val="3"/>
            <w:vAlign w:val="center"/>
          </w:tcPr>
          <w:p w14:paraId="735710C8">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eastAsia"/>
                <w:sz w:val="24"/>
                <w:szCs w:val="24"/>
              </w:rPr>
              <w:t>鄯善县绿色能源化工产业区道路及配套</w:t>
            </w:r>
            <w:r>
              <w:rPr>
                <w:rFonts w:hint="default"/>
                <w:sz w:val="24"/>
                <w:szCs w:val="24"/>
              </w:rPr>
              <w:t>设施建设项目</w:t>
            </w:r>
          </w:p>
        </w:tc>
      </w:tr>
      <w:tr w14:paraId="046F01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009" w:type="dxa"/>
            <w:tcMar>
              <w:top w:w="16" w:type="dxa"/>
              <w:left w:w="16" w:type="dxa"/>
              <w:right w:w="16" w:type="dxa"/>
            </w:tcMar>
            <w:vAlign w:val="center"/>
          </w:tcPr>
          <w:p w14:paraId="0A0DF15F">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eastAsia"/>
                <w:sz w:val="24"/>
                <w:szCs w:val="24"/>
              </w:rPr>
              <w:t>建设项目</w:t>
            </w:r>
          </w:p>
          <w:p w14:paraId="53F16FCD">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default"/>
                <w:sz w:val="24"/>
                <w:szCs w:val="24"/>
              </w:rPr>
              <w:t>行业类别</w:t>
            </w:r>
          </w:p>
        </w:tc>
        <w:tc>
          <w:tcPr>
            <w:tcW w:w="2730" w:type="dxa"/>
            <w:vAlign w:val="center"/>
          </w:tcPr>
          <w:p w14:paraId="705ADE57">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default"/>
                <w:sz w:val="24"/>
                <w:szCs w:val="24"/>
              </w:rPr>
              <w:t>五十二、交通运输业、管道运输业-13</w:t>
            </w:r>
            <w:r>
              <w:rPr>
                <w:rFonts w:hint="eastAsia"/>
                <w:sz w:val="24"/>
                <w:szCs w:val="24"/>
              </w:rPr>
              <w:t>0等级公路（不含维护；不含生命救援、应急保通工程以及国防交通保障项目；不含改扩建四级公路）</w:t>
            </w:r>
            <w:r>
              <w:rPr>
                <w:rFonts w:hint="default"/>
                <w:sz w:val="24"/>
                <w:szCs w:val="24"/>
              </w:rPr>
              <w:t>-</w:t>
            </w:r>
            <w:r>
              <w:rPr>
                <w:rFonts w:hint="eastAsia"/>
                <w:sz w:val="24"/>
                <w:szCs w:val="24"/>
              </w:rPr>
              <w:t>二级公路</w:t>
            </w:r>
          </w:p>
        </w:tc>
        <w:tc>
          <w:tcPr>
            <w:tcW w:w="2115" w:type="dxa"/>
            <w:vAlign w:val="center"/>
          </w:tcPr>
          <w:p w14:paraId="6910ABC2">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default"/>
                <w:sz w:val="24"/>
                <w:szCs w:val="24"/>
              </w:rPr>
              <w:t>用地（用海）面积（m</w:t>
            </w:r>
            <w:r>
              <w:rPr>
                <w:rFonts w:hint="default"/>
                <w:sz w:val="24"/>
                <w:szCs w:val="24"/>
                <w:vertAlign w:val="superscript"/>
              </w:rPr>
              <w:t>2</w:t>
            </w:r>
            <w:r>
              <w:rPr>
                <w:rFonts w:hint="default"/>
                <w:sz w:val="24"/>
                <w:szCs w:val="24"/>
              </w:rPr>
              <w:t>）/长度（km）</w:t>
            </w:r>
          </w:p>
        </w:tc>
        <w:tc>
          <w:tcPr>
            <w:tcW w:w="3016" w:type="dxa"/>
            <w:vAlign w:val="center"/>
          </w:tcPr>
          <w:p w14:paraId="73AFC3CF">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default"/>
                <w:sz w:val="24"/>
                <w:szCs w:val="24"/>
              </w:rPr>
              <w:t>长度：</w:t>
            </w:r>
            <w:r>
              <w:rPr>
                <w:rFonts w:hint="eastAsia"/>
                <w:sz w:val="24"/>
                <w:szCs w:val="24"/>
                <w:lang w:val="en-US" w:eastAsia="zh-CN"/>
              </w:rPr>
              <w:t>16</w:t>
            </w:r>
            <w:r>
              <w:rPr>
                <w:rFonts w:hint="default"/>
                <w:sz w:val="24"/>
                <w:szCs w:val="24"/>
              </w:rPr>
              <w:t>km</w:t>
            </w:r>
          </w:p>
          <w:p w14:paraId="3F9A30EE">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eastAsia"/>
                <w:sz w:val="24"/>
                <w:szCs w:val="24"/>
                <w:lang w:val="en-US" w:eastAsia="zh-CN"/>
              </w:rPr>
              <w:t>用地总</w:t>
            </w:r>
            <w:r>
              <w:rPr>
                <w:rFonts w:hint="default"/>
                <w:sz w:val="24"/>
                <w:szCs w:val="24"/>
              </w:rPr>
              <w:t>面积：</w:t>
            </w:r>
            <w:r>
              <w:rPr>
                <w:rFonts w:hint="eastAsia" w:eastAsia="宋体"/>
                <w:sz w:val="24"/>
                <w:szCs w:val="24"/>
                <w:lang w:val="en-US" w:eastAsia="zh-CN"/>
              </w:rPr>
              <w:t>382400.01</w:t>
            </w:r>
            <w:r>
              <w:rPr>
                <w:rFonts w:hint="default"/>
                <w:sz w:val="24"/>
                <w:szCs w:val="24"/>
              </w:rPr>
              <w:t>m</w:t>
            </w:r>
            <w:r>
              <w:rPr>
                <w:rFonts w:hint="default"/>
                <w:sz w:val="24"/>
                <w:szCs w:val="24"/>
                <w:vertAlign w:val="superscript"/>
              </w:rPr>
              <w:t>2</w:t>
            </w:r>
          </w:p>
          <w:p w14:paraId="1953F32E">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eastAsia" w:eastAsia="宋体"/>
                <w:sz w:val="24"/>
                <w:szCs w:val="24"/>
                <w:lang w:val="en-US" w:eastAsia="zh-CN"/>
              </w:rPr>
            </w:pPr>
            <w:r>
              <w:rPr>
                <w:rFonts w:hint="eastAsia"/>
                <w:sz w:val="24"/>
                <w:szCs w:val="24"/>
                <w:lang w:val="en-US" w:eastAsia="zh-CN"/>
              </w:rPr>
              <w:t>永久占地面积：272000</w:t>
            </w:r>
            <w:r>
              <w:rPr>
                <w:rFonts w:hint="default"/>
                <w:sz w:val="24"/>
                <w:szCs w:val="24"/>
              </w:rPr>
              <w:t>m</w:t>
            </w:r>
            <w:r>
              <w:rPr>
                <w:rFonts w:hint="default"/>
                <w:sz w:val="24"/>
                <w:szCs w:val="24"/>
                <w:vertAlign w:val="superscript"/>
              </w:rPr>
              <w:t>2</w:t>
            </w:r>
          </w:p>
          <w:p w14:paraId="44A4E196">
            <w:pPr>
              <w:keepNext w:val="0"/>
              <w:keepLines w:val="0"/>
              <w:suppressLineNumbers w:val="0"/>
              <w:spacing w:before="0" w:beforeAutospacing="0" w:after="0" w:afterAutospacing="0"/>
              <w:ind w:left="0" w:right="0" w:firstLine="0" w:firstLineChars="0"/>
              <w:jc w:val="center"/>
              <w:rPr>
                <w:rFonts w:hint="default"/>
              </w:rPr>
            </w:pPr>
            <w:r>
              <w:rPr>
                <w:rFonts w:hint="eastAsia"/>
                <w:sz w:val="24"/>
                <w:szCs w:val="24"/>
              </w:rPr>
              <w:t>临时占地</w:t>
            </w:r>
            <w:r>
              <w:rPr>
                <w:rFonts w:hint="eastAsia"/>
                <w:sz w:val="24"/>
                <w:szCs w:val="24"/>
                <w:lang w:val="en-US" w:eastAsia="zh-CN"/>
              </w:rPr>
              <w:t>面积</w:t>
            </w:r>
            <w:r>
              <w:rPr>
                <w:rFonts w:hint="eastAsia"/>
                <w:sz w:val="24"/>
                <w:szCs w:val="24"/>
                <w:lang w:eastAsia="zh-CN"/>
              </w:rPr>
              <w:t>：</w:t>
            </w:r>
            <w:r>
              <w:rPr>
                <w:rFonts w:hint="eastAsia"/>
                <w:sz w:val="24"/>
                <w:szCs w:val="24"/>
                <w:lang w:val="en-US" w:eastAsia="zh-CN"/>
              </w:rPr>
              <w:t>110400.01</w:t>
            </w:r>
            <w:r>
              <w:rPr>
                <w:rFonts w:hint="eastAsia"/>
                <w:sz w:val="24"/>
                <w:szCs w:val="24"/>
              </w:rPr>
              <w:t>m</w:t>
            </w:r>
            <w:r>
              <w:rPr>
                <w:rFonts w:hint="eastAsia"/>
                <w:sz w:val="24"/>
                <w:szCs w:val="24"/>
                <w:vertAlign w:val="superscript"/>
              </w:rPr>
              <w:t>2</w:t>
            </w:r>
          </w:p>
        </w:tc>
      </w:tr>
      <w:tr w14:paraId="5F1DB9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009" w:type="dxa"/>
            <w:tcMar>
              <w:top w:w="16" w:type="dxa"/>
              <w:left w:w="16" w:type="dxa"/>
              <w:right w:w="16" w:type="dxa"/>
            </w:tcMar>
            <w:vAlign w:val="center"/>
          </w:tcPr>
          <w:p w14:paraId="31AB7610">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default"/>
                <w:sz w:val="24"/>
                <w:szCs w:val="24"/>
              </w:rPr>
              <w:t>建设性质</w:t>
            </w:r>
          </w:p>
        </w:tc>
        <w:tc>
          <w:tcPr>
            <w:tcW w:w="2730" w:type="dxa"/>
            <w:vAlign w:val="center"/>
          </w:tcPr>
          <w:p w14:paraId="19DD1E07">
            <w:pPr>
              <w:pStyle w:val="39"/>
              <w:keepNext w:val="0"/>
              <w:keepLines w:val="0"/>
              <w:suppressLineNumbers w:val="0"/>
              <w:wordWrap/>
              <w:topLinePunct w:val="0"/>
              <w:spacing w:before="0" w:beforeAutospacing="0" w:after="0" w:afterAutospacing="0" w:line="240" w:lineRule="auto"/>
              <w:ind w:left="0" w:right="0" w:firstLine="0" w:firstLineChars="0"/>
              <w:jc w:val="left"/>
              <w:rPr>
                <w:rFonts w:hint="default"/>
                <w:sz w:val="24"/>
                <w:szCs w:val="24"/>
              </w:rPr>
            </w:pPr>
            <w:r>
              <w:rPr>
                <w:rFonts w:hint="eastAsia"/>
                <w:sz w:val="24"/>
                <w:szCs w:val="24"/>
              </w:rPr>
              <w:t>☑</w:t>
            </w:r>
            <w:r>
              <w:rPr>
                <w:rFonts w:hint="default"/>
                <w:sz w:val="24"/>
                <w:szCs w:val="24"/>
              </w:rPr>
              <w:t>新建（迁建）</w:t>
            </w:r>
          </w:p>
          <w:p w14:paraId="52D5C0B1">
            <w:pPr>
              <w:pStyle w:val="39"/>
              <w:keepNext w:val="0"/>
              <w:keepLines w:val="0"/>
              <w:suppressLineNumbers w:val="0"/>
              <w:wordWrap/>
              <w:topLinePunct w:val="0"/>
              <w:spacing w:before="0" w:beforeAutospacing="0" w:after="0" w:afterAutospacing="0" w:line="240" w:lineRule="auto"/>
              <w:ind w:left="0" w:right="0" w:firstLine="0" w:firstLineChars="0"/>
              <w:jc w:val="left"/>
              <w:rPr>
                <w:rFonts w:hint="default"/>
                <w:sz w:val="24"/>
                <w:szCs w:val="24"/>
              </w:rPr>
            </w:pPr>
            <w:r>
              <w:rPr>
                <w:rFonts w:hint="default"/>
                <w:sz w:val="24"/>
                <w:szCs w:val="24"/>
              </w:rPr>
              <w:t>□改建</w:t>
            </w:r>
          </w:p>
          <w:p w14:paraId="6D4E3172">
            <w:pPr>
              <w:pStyle w:val="39"/>
              <w:keepNext w:val="0"/>
              <w:keepLines w:val="0"/>
              <w:suppressLineNumbers w:val="0"/>
              <w:wordWrap/>
              <w:topLinePunct w:val="0"/>
              <w:spacing w:before="0" w:beforeAutospacing="0" w:after="0" w:afterAutospacing="0" w:line="240" w:lineRule="auto"/>
              <w:ind w:left="0" w:right="0" w:firstLine="0" w:firstLineChars="0"/>
              <w:jc w:val="left"/>
              <w:rPr>
                <w:rFonts w:hint="default"/>
                <w:sz w:val="24"/>
                <w:szCs w:val="24"/>
              </w:rPr>
            </w:pPr>
            <w:r>
              <w:rPr>
                <w:rFonts w:hint="default"/>
                <w:sz w:val="24"/>
                <w:szCs w:val="24"/>
              </w:rPr>
              <w:t>□扩建</w:t>
            </w:r>
          </w:p>
          <w:p w14:paraId="6BCBD8E0">
            <w:pPr>
              <w:pStyle w:val="39"/>
              <w:keepNext w:val="0"/>
              <w:keepLines w:val="0"/>
              <w:suppressLineNumbers w:val="0"/>
              <w:wordWrap/>
              <w:topLinePunct w:val="0"/>
              <w:spacing w:before="0" w:beforeAutospacing="0" w:after="0" w:afterAutospacing="0" w:line="240" w:lineRule="auto"/>
              <w:ind w:left="0" w:right="0" w:firstLine="0" w:firstLineChars="0"/>
              <w:jc w:val="left"/>
              <w:rPr>
                <w:rFonts w:hint="default"/>
                <w:sz w:val="24"/>
                <w:szCs w:val="24"/>
              </w:rPr>
            </w:pPr>
            <w:r>
              <w:rPr>
                <w:rFonts w:hint="default"/>
                <w:sz w:val="24"/>
                <w:szCs w:val="24"/>
              </w:rPr>
              <w:t>□技术改造</w:t>
            </w:r>
          </w:p>
        </w:tc>
        <w:tc>
          <w:tcPr>
            <w:tcW w:w="2115" w:type="dxa"/>
            <w:vAlign w:val="center"/>
          </w:tcPr>
          <w:p w14:paraId="064BE9F6">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default"/>
                <w:sz w:val="24"/>
                <w:szCs w:val="24"/>
              </w:rPr>
              <w:t>建设项目</w:t>
            </w:r>
          </w:p>
          <w:p w14:paraId="295B3B17">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default"/>
                <w:sz w:val="24"/>
                <w:szCs w:val="24"/>
              </w:rPr>
              <w:t>申报情形</w:t>
            </w:r>
          </w:p>
        </w:tc>
        <w:tc>
          <w:tcPr>
            <w:tcW w:w="3016" w:type="dxa"/>
            <w:vAlign w:val="center"/>
          </w:tcPr>
          <w:p w14:paraId="2BF6A817">
            <w:pPr>
              <w:pStyle w:val="39"/>
              <w:keepNext w:val="0"/>
              <w:keepLines w:val="0"/>
              <w:suppressLineNumbers w:val="0"/>
              <w:wordWrap/>
              <w:topLinePunct w:val="0"/>
              <w:spacing w:before="0" w:beforeAutospacing="0" w:after="0" w:afterAutospacing="0" w:line="240" w:lineRule="auto"/>
              <w:ind w:left="0" w:right="0" w:firstLine="0" w:firstLineChars="0"/>
              <w:jc w:val="left"/>
              <w:rPr>
                <w:rFonts w:hint="default"/>
                <w:sz w:val="24"/>
                <w:szCs w:val="24"/>
              </w:rPr>
            </w:pPr>
            <w:r>
              <w:rPr>
                <w:rFonts w:hint="default"/>
                <w:sz w:val="24"/>
                <w:szCs w:val="24"/>
              </w:rPr>
              <w:sym w:font="Wingdings 2" w:char="0052"/>
            </w:r>
            <w:r>
              <w:rPr>
                <w:rFonts w:hint="default"/>
                <w:sz w:val="24"/>
                <w:szCs w:val="24"/>
              </w:rPr>
              <w:t>首次申报项目</w:t>
            </w:r>
          </w:p>
          <w:p w14:paraId="309B3FD1">
            <w:pPr>
              <w:pStyle w:val="39"/>
              <w:keepNext w:val="0"/>
              <w:keepLines w:val="0"/>
              <w:suppressLineNumbers w:val="0"/>
              <w:wordWrap/>
              <w:topLinePunct w:val="0"/>
              <w:spacing w:before="0" w:beforeAutospacing="0" w:after="0" w:afterAutospacing="0" w:line="240" w:lineRule="auto"/>
              <w:ind w:left="0" w:right="0" w:firstLine="0" w:firstLineChars="0"/>
              <w:jc w:val="left"/>
              <w:rPr>
                <w:rFonts w:hint="default"/>
                <w:sz w:val="24"/>
                <w:szCs w:val="24"/>
              </w:rPr>
            </w:pPr>
            <w:r>
              <w:rPr>
                <w:rFonts w:hint="default"/>
                <w:sz w:val="24"/>
                <w:szCs w:val="24"/>
              </w:rPr>
              <w:t>□不予批准后再次申报项目</w:t>
            </w:r>
          </w:p>
          <w:p w14:paraId="4EEBF703">
            <w:pPr>
              <w:pStyle w:val="39"/>
              <w:keepNext w:val="0"/>
              <w:keepLines w:val="0"/>
              <w:suppressLineNumbers w:val="0"/>
              <w:wordWrap/>
              <w:topLinePunct w:val="0"/>
              <w:spacing w:before="0" w:beforeAutospacing="0" w:after="0" w:afterAutospacing="0" w:line="240" w:lineRule="auto"/>
              <w:ind w:left="0" w:right="0" w:firstLine="0" w:firstLineChars="0"/>
              <w:jc w:val="left"/>
              <w:rPr>
                <w:rFonts w:hint="default"/>
                <w:sz w:val="24"/>
                <w:szCs w:val="24"/>
              </w:rPr>
            </w:pPr>
            <w:r>
              <w:rPr>
                <w:rFonts w:hint="default"/>
                <w:sz w:val="24"/>
                <w:szCs w:val="24"/>
              </w:rPr>
              <w:sym w:font="Wingdings 2" w:char="00A3"/>
            </w:r>
            <w:r>
              <w:rPr>
                <w:rFonts w:hint="default"/>
                <w:sz w:val="24"/>
                <w:szCs w:val="24"/>
              </w:rPr>
              <w:t>超五年重新审核项目</w:t>
            </w:r>
          </w:p>
          <w:p w14:paraId="4D700FDF">
            <w:pPr>
              <w:pStyle w:val="39"/>
              <w:keepNext w:val="0"/>
              <w:keepLines w:val="0"/>
              <w:suppressLineNumbers w:val="0"/>
              <w:wordWrap/>
              <w:topLinePunct w:val="0"/>
              <w:spacing w:before="0" w:beforeAutospacing="0" w:after="0" w:afterAutospacing="0" w:line="240" w:lineRule="auto"/>
              <w:ind w:left="0" w:right="0" w:firstLine="0" w:firstLineChars="0"/>
              <w:jc w:val="left"/>
              <w:rPr>
                <w:rFonts w:hint="default"/>
                <w:sz w:val="24"/>
                <w:szCs w:val="24"/>
              </w:rPr>
            </w:pPr>
            <w:r>
              <w:rPr>
                <w:rFonts w:hint="default"/>
                <w:sz w:val="24"/>
                <w:szCs w:val="24"/>
              </w:rPr>
              <w:t>□重大变动重新报批项目</w:t>
            </w:r>
          </w:p>
        </w:tc>
      </w:tr>
      <w:tr w14:paraId="415CB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009" w:type="dxa"/>
            <w:tcMar>
              <w:top w:w="16" w:type="dxa"/>
              <w:left w:w="16" w:type="dxa"/>
              <w:right w:w="16" w:type="dxa"/>
            </w:tcMar>
            <w:vAlign w:val="center"/>
          </w:tcPr>
          <w:p w14:paraId="6E2FD2A4">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default"/>
                <w:sz w:val="24"/>
                <w:szCs w:val="24"/>
              </w:rPr>
              <w:t>是否开工建设</w:t>
            </w:r>
          </w:p>
        </w:tc>
        <w:tc>
          <w:tcPr>
            <w:tcW w:w="7861" w:type="dxa"/>
            <w:gridSpan w:val="3"/>
            <w:vAlign w:val="center"/>
          </w:tcPr>
          <w:p w14:paraId="3BB0D9E2">
            <w:pPr>
              <w:pStyle w:val="39"/>
              <w:keepNext w:val="0"/>
              <w:keepLines w:val="0"/>
              <w:suppressLineNumbers w:val="0"/>
              <w:wordWrap/>
              <w:topLinePunct w:val="0"/>
              <w:spacing w:before="0" w:beforeAutospacing="0" w:after="0" w:afterAutospacing="0" w:line="240" w:lineRule="auto"/>
              <w:ind w:left="0" w:right="0" w:firstLine="0" w:firstLineChars="0"/>
              <w:jc w:val="left"/>
              <w:rPr>
                <w:rFonts w:hint="default"/>
                <w:sz w:val="24"/>
                <w:szCs w:val="24"/>
              </w:rPr>
            </w:pPr>
            <w:r>
              <w:rPr>
                <w:rFonts w:hint="default"/>
                <w:sz w:val="24"/>
                <w:szCs w:val="24"/>
              </w:rPr>
              <w:sym w:font="Wingdings 2" w:char="0052"/>
            </w:r>
            <w:r>
              <w:rPr>
                <w:rFonts w:hint="default"/>
                <w:sz w:val="24"/>
                <w:szCs w:val="24"/>
              </w:rPr>
              <w:t>否</w:t>
            </w:r>
          </w:p>
          <w:p w14:paraId="0AA39A22">
            <w:pPr>
              <w:pStyle w:val="39"/>
              <w:keepNext w:val="0"/>
              <w:keepLines w:val="0"/>
              <w:suppressLineNumbers w:val="0"/>
              <w:wordWrap/>
              <w:topLinePunct w:val="0"/>
              <w:spacing w:before="0" w:beforeAutospacing="0" w:after="0" w:afterAutospacing="0" w:line="240" w:lineRule="auto"/>
              <w:ind w:left="0" w:right="0" w:firstLine="0" w:firstLineChars="0"/>
              <w:jc w:val="left"/>
              <w:rPr>
                <w:rFonts w:hint="default"/>
                <w:sz w:val="24"/>
                <w:szCs w:val="24"/>
              </w:rPr>
            </w:pPr>
            <w:r>
              <w:rPr>
                <w:rFonts w:hint="default"/>
                <w:sz w:val="24"/>
                <w:szCs w:val="24"/>
              </w:rPr>
              <w:sym w:font="Wingdings 2" w:char="00A3"/>
            </w:r>
            <w:r>
              <w:rPr>
                <w:rFonts w:hint="default"/>
                <w:sz w:val="24"/>
                <w:szCs w:val="24"/>
              </w:rPr>
              <w:t>是；</w:t>
            </w:r>
          </w:p>
        </w:tc>
      </w:tr>
      <w:tr w14:paraId="5AC367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009" w:type="dxa"/>
            <w:vAlign w:val="center"/>
          </w:tcPr>
          <w:p w14:paraId="1C83EFDB">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default"/>
                <w:sz w:val="24"/>
                <w:szCs w:val="24"/>
              </w:rPr>
              <w:t>专项评价设置情况</w:t>
            </w:r>
          </w:p>
        </w:tc>
        <w:tc>
          <w:tcPr>
            <w:tcW w:w="7861" w:type="dxa"/>
            <w:gridSpan w:val="3"/>
            <w:vAlign w:val="center"/>
          </w:tcPr>
          <w:p w14:paraId="0C9567FF">
            <w:pPr>
              <w:keepNext w:val="0"/>
              <w:keepLines w:val="0"/>
              <w:suppressLineNumbers w:val="0"/>
              <w:spacing w:before="0" w:beforeAutospacing="0" w:after="0" w:afterAutospacing="0"/>
              <w:ind w:left="0" w:right="0" w:firstLine="480"/>
              <w:jc w:val="center"/>
              <w:rPr>
                <w:rFonts w:hint="default"/>
                <w:sz w:val="24"/>
                <w:szCs w:val="24"/>
              </w:rPr>
            </w:pPr>
            <w:r>
              <w:rPr>
                <w:rFonts w:hint="eastAsia"/>
                <w:sz w:val="24"/>
                <w:szCs w:val="24"/>
              </w:rPr>
              <w:t>无</w:t>
            </w:r>
          </w:p>
        </w:tc>
      </w:tr>
      <w:tr w14:paraId="5E1FFE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9" w:type="dxa"/>
            <w:vAlign w:val="center"/>
          </w:tcPr>
          <w:p w14:paraId="15626BA8">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default"/>
                <w:sz w:val="24"/>
                <w:szCs w:val="24"/>
              </w:rPr>
              <w:t>规划情况</w:t>
            </w:r>
          </w:p>
        </w:tc>
        <w:tc>
          <w:tcPr>
            <w:tcW w:w="7861" w:type="dxa"/>
            <w:gridSpan w:val="3"/>
            <w:vAlign w:val="center"/>
          </w:tcPr>
          <w:p w14:paraId="7BC8B6F6">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w:t>
            </w:r>
            <w:r>
              <w:rPr>
                <w:rFonts w:hint="default"/>
                <w:sz w:val="24"/>
                <w:szCs w:val="24"/>
              </w:rPr>
              <w:t>新疆鄯善绿色能源化工产业示范区总体规划</w:t>
            </w:r>
            <w:r>
              <w:rPr>
                <w:rFonts w:hint="eastAsia"/>
                <w:sz w:val="24"/>
                <w:szCs w:val="24"/>
              </w:rPr>
              <w:t>》（</w:t>
            </w:r>
            <w:r>
              <w:rPr>
                <w:rFonts w:hint="default"/>
                <w:sz w:val="24"/>
                <w:szCs w:val="24"/>
              </w:rPr>
              <w:t>2023-2035年</w:t>
            </w:r>
            <w:r>
              <w:rPr>
                <w:rFonts w:hint="eastAsia"/>
                <w:sz w:val="24"/>
                <w:szCs w:val="24"/>
              </w:rPr>
              <w:t>），2024年8月15日，鄯善县人民政府印发《关于同意&lt;新疆鄯善绿色能源化工产业示范区总体规划（2023-2035年）&gt;的批复》（鄯政复</w:t>
            </w:r>
            <w:r>
              <w:rPr>
                <w:rFonts w:hint="default"/>
                <w:sz w:val="24"/>
                <w:szCs w:val="24"/>
              </w:rPr>
              <w:t>〔</w:t>
            </w:r>
            <w:r>
              <w:rPr>
                <w:rFonts w:hint="eastAsia"/>
                <w:sz w:val="24"/>
                <w:szCs w:val="24"/>
              </w:rPr>
              <w:t>2024</w:t>
            </w:r>
            <w:r>
              <w:rPr>
                <w:rFonts w:hint="default"/>
                <w:sz w:val="24"/>
                <w:szCs w:val="24"/>
              </w:rPr>
              <w:t>〕</w:t>
            </w:r>
            <w:r>
              <w:rPr>
                <w:rFonts w:hint="eastAsia"/>
                <w:sz w:val="24"/>
                <w:szCs w:val="24"/>
              </w:rPr>
              <w:t>151号）</w:t>
            </w:r>
          </w:p>
        </w:tc>
      </w:tr>
      <w:tr w14:paraId="2553C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9" w:type="dxa"/>
            <w:vAlign w:val="center"/>
          </w:tcPr>
          <w:p w14:paraId="0C78BC69">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default"/>
                <w:sz w:val="24"/>
                <w:szCs w:val="24"/>
              </w:rPr>
              <w:t>规划环境影响</w:t>
            </w:r>
          </w:p>
          <w:p w14:paraId="0EE0D207">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default"/>
                <w:sz w:val="24"/>
                <w:szCs w:val="24"/>
              </w:rPr>
              <w:t>评价情况</w:t>
            </w:r>
          </w:p>
        </w:tc>
        <w:tc>
          <w:tcPr>
            <w:tcW w:w="7861" w:type="dxa"/>
            <w:gridSpan w:val="3"/>
            <w:vAlign w:val="center"/>
          </w:tcPr>
          <w:p w14:paraId="61E60DC3">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202</w:t>
            </w:r>
            <w:r>
              <w:rPr>
                <w:rFonts w:hint="eastAsia"/>
                <w:sz w:val="24"/>
                <w:szCs w:val="24"/>
              </w:rPr>
              <w:t>5</w:t>
            </w:r>
            <w:r>
              <w:rPr>
                <w:rFonts w:hint="default"/>
                <w:sz w:val="24"/>
                <w:szCs w:val="24"/>
              </w:rPr>
              <w:t>年</w:t>
            </w:r>
            <w:r>
              <w:rPr>
                <w:rFonts w:hint="eastAsia"/>
                <w:sz w:val="24"/>
                <w:szCs w:val="24"/>
              </w:rPr>
              <w:t>5</w:t>
            </w:r>
            <w:r>
              <w:rPr>
                <w:rFonts w:hint="default"/>
                <w:sz w:val="24"/>
                <w:szCs w:val="24"/>
              </w:rPr>
              <w:t>月，完成《</w:t>
            </w:r>
            <w:r>
              <w:rPr>
                <w:rFonts w:hint="eastAsia"/>
                <w:sz w:val="24"/>
                <w:szCs w:val="24"/>
              </w:rPr>
              <w:t>鄯善工业园区总体</w:t>
            </w:r>
            <w:r>
              <w:rPr>
                <w:rFonts w:hint="default"/>
                <w:sz w:val="24"/>
                <w:szCs w:val="24"/>
              </w:rPr>
              <w:t>规划（2024-2035</w:t>
            </w:r>
            <w:r>
              <w:rPr>
                <w:rFonts w:hint="eastAsia"/>
                <w:sz w:val="24"/>
                <w:szCs w:val="24"/>
              </w:rPr>
              <w:t>年</w:t>
            </w:r>
            <w:r>
              <w:rPr>
                <w:rFonts w:hint="default"/>
                <w:sz w:val="24"/>
                <w:szCs w:val="24"/>
              </w:rPr>
              <w:t>）环境影响报告书》编制，</w:t>
            </w:r>
            <w:r>
              <w:rPr>
                <w:rFonts w:hint="eastAsia"/>
                <w:sz w:val="24"/>
                <w:szCs w:val="24"/>
              </w:rPr>
              <w:t>已</w:t>
            </w:r>
            <w:r>
              <w:rPr>
                <w:rFonts w:hint="default"/>
                <w:sz w:val="24"/>
                <w:szCs w:val="24"/>
              </w:rPr>
              <w:t>提交新疆维吾尔自治区环境工程评估中心审核，正在审批中。</w:t>
            </w:r>
          </w:p>
          <w:p w14:paraId="51AAED05">
            <w:pPr>
              <w:keepNext w:val="0"/>
              <w:keepLines w:val="0"/>
              <w:suppressLineNumbers w:val="0"/>
              <w:spacing w:before="0" w:beforeAutospacing="0" w:after="0" w:afterAutospacing="0"/>
              <w:ind w:left="0" w:right="0" w:firstLine="480"/>
              <w:rPr>
                <w:rFonts w:hint="default"/>
                <w:sz w:val="24"/>
                <w:szCs w:val="24"/>
              </w:rPr>
            </w:pPr>
            <w:r>
              <w:rPr>
                <w:rFonts w:hint="default" w:cs="Times New Roman"/>
                <w:color w:val="auto"/>
                <w:sz w:val="24"/>
                <w:szCs w:val="24"/>
                <w:highlight w:val="none"/>
                <w:lang w:val="en-US" w:eastAsia="zh-CN"/>
              </w:rPr>
              <w:t>《新疆鄯善绿色能源化工产业示范区总体规划（2023-2035年）环境影响报告书》，2024年7月25日，吐鲁番市生态环境局印发《关于</w:t>
            </w:r>
            <w:r>
              <w:rPr>
                <w:rFonts w:hint="eastAsia" w:cs="Times New Roman"/>
                <w:color w:val="auto"/>
                <w:sz w:val="24"/>
                <w:szCs w:val="24"/>
                <w:highlight w:val="none"/>
                <w:lang w:val="en-US" w:eastAsia="zh-CN"/>
              </w:rPr>
              <w:t>&lt;</w:t>
            </w:r>
            <w:r>
              <w:rPr>
                <w:rFonts w:hint="default" w:cs="Times New Roman"/>
                <w:color w:val="auto"/>
                <w:sz w:val="24"/>
                <w:szCs w:val="24"/>
                <w:highlight w:val="none"/>
                <w:lang w:val="en-US" w:eastAsia="zh-CN"/>
              </w:rPr>
              <w:t>新疆鄯善绿色能源化工产业示范区总体规划</w:t>
            </w:r>
            <w:r>
              <w:rPr>
                <w:rFonts w:hint="eastAsia" w:cs="Times New Roman"/>
                <w:color w:val="auto"/>
                <w:sz w:val="24"/>
                <w:szCs w:val="24"/>
                <w:highlight w:val="none"/>
                <w:lang w:val="en-US" w:eastAsia="zh-CN"/>
              </w:rPr>
              <w:t>（</w:t>
            </w:r>
            <w:r>
              <w:rPr>
                <w:rFonts w:hint="default" w:cs="Times New Roman"/>
                <w:color w:val="auto"/>
                <w:sz w:val="24"/>
                <w:szCs w:val="24"/>
                <w:highlight w:val="none"/>
                <w:lang w:val="en-US" w:eastAsia="zh-CN"/>
              </w:rPr>
              <w:t>2023-2035年</w:t>
            </w:r>
            <w:r>
              <w:rPr>
                <w:rFonts w:hint="eastAsia" w:cs="Times New Roman"/>
                <w:color w:val="auto"/>
                <w:sz w:val="24"/>
                <w:szCs w:val="24"/>
                <w:highlight w:val="none"/>
                <w:lang w:val="en-US" w:eastAsia="zh-CN"/>
              </w:rPr>
              <w:t>）</w:t>
            </w:r>
            <w:r>
              <w:rPr>
                <w:rFonts w:hint="default" w:cs="Times New Roman"/>
                <w:color w:val="auto"/>
                <w:sz w:val="24"/>
                <w:szCs w:val="24"/>
                <w:highlight w:val="none"/>
                <w:lang w:val="en-US" w:eastAsia="zh-CN"/>
              </w:rPr>
              <w:t>环境影响报告书</w:t>
            </w:r>
            <w:r>
              <w:rPr>
                <w:rFonts w:hint="eastAsia" w:cs="Times New Roman"/>
                <w:color w:val="auto"/>
                <w:sz w:val="24"/>
                <w:szCs w:val="24"/>
                <w:highlight w:val="none"/>
                <w:lang w:val="en-US" w:eastAsia="zh-CN"/>
              </w:rPr>
              <w:t>&gt;</w:t>
            </w:r>
            <w:r>
              <w:rPr>
                <w:rFonts w:hint="default" w:cs="Times New Roman"/>
                <w:color w:val="auto"/>
                <w:sz w:val="24"/>
                <w:szCs w:val="24"/>
                <w:highlight w:val="none"/>
                <w:lang w:val="en-US" w:eastAsia="zh-CN"/>
              </w:rPr>
              <w:t>的审查意见》（吐环函〔2024〕2号）</w:t>
            </w:r>
          </w:p>
        </w:tc>
      </w:tr>
      <w:tr w14:paraId="1AF6A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09" w:type="dxa"/>
            <w:vAlign w:val="center"/>
          </w:tcPr>
          <w:p w14:paraId="1A85FFD7">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default"/>
                <w:sz w:val="24"/>
                <w:szCs w:val="24"/>
              </w:rPr>
              <w:t>规划及规划环境影响评价符合性分析</w:t>
            </w:r>
          </w:p>
        </w:tc>
        <w:tc>
          <w:tcPr>
            <w:tcW w:w="7861" w:type="dxa"/>
            <w:gridSpan w:val="3"/>
            <w:vAlign w:val="center"/>
          </w:tcPr>
          <w:p w14:paraId="57B2B436">
            <w:pPr>
              <w:keepNext w:val="0"/>
              <w:keepLines w:val="0"/>
              <w:suppressLineNumbers w:val="0"/>
              <w:spacing w:before="0" w:beforeAutospacing="0" w:after="0" w:afterAutospacing="0"/>
              <w:ind w:left="0" w:right="0" w:firstLine="0" w:firstLineChars="0"/>
              <w:rPr>
                <w:rFonts w:hint="default"/>
                <w:b/>
                <w:bCs/>
                <w:sz w:val="28"/>
                <w:szCs w:val="28"/>
              </w:rPr>
            </w:pPr>
            <w:r>
              <w:rPr>
                <w:rFonts w:hint="eastAsia"/>
                <w:b/>
                <w:bCs/>
                <w:sz w:val="28"/>
                <w:szCs w:val="28"/>
              </w:rPr>
              <w:t>1</w:t>
            </w:r>
            <w:r>
              <w:rPr>
                <w:rFonts w:hint="default"/>
                <w:b/>
                <w:bCs/>
                <w:sz w:val="28"/>
                <w:szCs w:val="28"/>
              </w:rPr>
              <w:t>与《</w:t>
            </w:r>
            <w:r>
              <w:rPr>
                <w:rFonts w:hint="eastAsia"/>
                <w:b/>
                <w:bCs/>
                <w:sz w:val="28"/>
                <w:szCs w:val="28"/>
              </w:rPr>
              <w:t>鄯善工业园区</w:t>
            </w:r>
            <w:r>
              <w:rPr>
                <w:rFonts w:hint="default"/>
                <w:b/>
                <w:bCs/>
                <w:sz w:val="28"/>
                <w:szCs w:val="28"/>
              </w:rPr>
              <w:t>总体规划（20</w:t>
            </w:r>
            <w:r>
              <w:rPr>
                <w:rFonts w:hint="eastAsia"/>
                <w:b/>
                <w:bCs/>
                <w:sz w:val="28"/>
                <w:szCs w:val="28"/>
              </w:rPr>
              <w:t>24</w:t>
            </w:r>
            <w:r>
              <w:rPr>
                <w:rFonts w:hint="default"/>
                <w:b/>
                <w:bCs/>
                <w:sz w:val="28"/>
                <w:szCs w:val="28"/>
              </w:rPr>
              <w:t>-2035年）》符合性分析</w:t>
            </w:r>
          </w:p>
          <w:p w14:paraId="60F66E4A">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根据《</w:t>
            </w:r>
            <w:r>
              <w:rPr>
                <w:rFonts w:hint="eastAsia"/>
                <w:sz w:val="24"/>
                <w:szCs w:val="24"/>
              </w:rPr>
              <w:t>鄯善工业园区</w:t>
            </w:r>
            <w:r>
              <w:rPr>
                <w:rFonts w:hint="default"/>
                <w:sz w:val="24"/>
                <w:szCs w:val="24"/>
              </w:rPr>
              <w:t>总体规划（202</w:t>
            </w:r>
            <w:r>
              <w:rPr>
                <w:rFonts w:hint="eastAsia"/>
                <w:sz w:val="24"/>
                <w:szCs w:val="24"/>
              </w:rPr>
              <w:t>4</w:t>
            </w:r>
            <w:r>
              <w:rPr>
                <w:rFonts w:hint="default"/>
                <w:sz w:val="24"/>
                <w:szCs w:val="24"/>
              </w:rPr>
              <w:t>-2035年）》，加快建设重要基础设施以及重大建设项目的前期准备工作，重点打造硅产业和现代煤化工产业龙头项目，构建园区新时期发展的基本框架，创造良好的投资环境</w:t>
            </w:r>
            <w:r>
              <w:rPr>
                <w:rFonts w:hint="eastAsia"/>
                <w:sz w:val="24"/>
                <w:szCs w:val="24"/>
              </w:rPr>
              <w:t>：</w:t>
            </w:r>
            <w:r>
              <w:rPr>
                <w:rFonts w:hint="default"/>
                <w:sz w:val="24"/>
                <w:szCs w:val="24"/>
              </w:rPr>
              <w:t>丰富园区化学产品种类，为新材料、新能源等战略性新兴产业发展奠定基础</w:t>
            </w:r>
            <w:r>
              <w:rPr>
                <w:rFonts w:hint="eastAsia"/>
                <w:sz w:val="24"/>
                <w:szCs w:val="24"/>
              </w:rPr>
              <w:t>：</w:t>
            </w:r>
            <w:r>
              <w:rPr>
                <w:rFonts w:hint="default"/>
                <w:sz w:val="24"/>
                <w:szCs w:val="24"/>
              </w:rPr>
              <w:t>完善园区管理、服务等辅助系统的建设。</w:t>
            </w:r>
          </w:p>
          <w:p w14:paraId="7FD7CAB6">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本项目位于</w:t>
            </w:r>
            <w:r>
              <w:rPr>
                <w:rFonts w:hint="eastAsia"/>
                <w:sz w:val="24"/>
                <w:szCs w:val="24"/>
              </w:rPr>
              <w:t>鄯善绿色能源化工产业示范区以东，为绿色能源化工产业园的进场道路及附属工程，</w:t>
            </w:r>
            <w:r>
              <w:rPr>
                <w:rFonts w:hint="default"/>
                <w:sz w:val="24"/>
                <w:szCs w:val="24"/>
              </w:rPr>
              <w:t>符合《</w:t>
            </w:r>
            <w:r>
              <w:rPr>
                <w:rFonts w:hint="eastAsia"/>
                <w:sz w:val="24"/>
                <w:szCs w:val="24"/>
              </w:rPr>
              <w:t>鄯善工业园区</w:t>
            </w:r>
            <w:r>
              <w:rPr>
                <w:rFonts w:hint="default"/>
                <w:sz w:val="24"/>
                <w:szCs w:val="24"/>
              </w:rPr>
              <w:t>总体规划（20</w:t>
            </w:r>
            <w:r>
              <w:rPr>
                <w:rFonts w:hint="eastAsia"/>
                <w:sz w:val="24"/>
                <w:szCs w:val="24"/>
              </w:rPr>
              <w:t>24</w:t>
            </w:r>
            <w:r>
              <w:rPr>
                <w:rFonts w:hint="default"/>
                <w:sz w:val="24"/>
                <w:szCs w:val="24"/>
              </w:rPr>
              <w:t>-2035年）》。</w:t>
            </w:r>
          </w:p>
          <w:p w14:paraId="21B4903B">
            <w:pPr>
              <w:pStyle w:val="39"/>
              <w:keepNext w:val="0"/>
              <w:keepLines w:val="0"/>
              <w:suppressLineNumbers w:val="0"/>
              <w:wordWrap/>
              <w:topLinePunct w:val="0"/>
              <w:spacing w:before="0" w:beforeAutospacing="0" w:after="0" w:afterAutospacing="0"/>
              <w:ind w:left="0" w:right="0" w:firstLine="0" w:firstLineChars="0"/>
              <w:rPr>
                <w:rFonts w:hint="default"/>
                <w:b/>
                <w:bCs/>
                <w:sz w:val="28"/>
                <w:szCs w:val="28"/>
              </w:rPr>
            </w:pPr>
            <w:r>
              <w:rPr>
                <w:rFonts w:hint="eastAsia"/>
                <w:b/>
                <w:bCs/>
                <w:sz w:val="28"/>
                <w:szCs w:val="28"/>
                <w:lang w:val="en-US" w:eastAsia="zh-CN"/>
              </w:rPr>
              <w:t>2</w:t>
            </w:r>
            <w:r>
              <w:rPr>
                <w:rFonts w:hint="default"/>
                <w:b/>
                <w:bCs/>
                <w:sz w:val="28"/>
                <w:szCs w:val="28"/>
              </w:rPr>
              <w:t>与《</w:t>
            </w:r>
            <w:r>
              <w:rPr>
                <w:rFonts w:hint="eastAsia"/>
                <w:b/>
                <w:bCs/>
                <w:sz w:val="28"/>
                <w:szCs w:val="28"/>
              </w:rPr>
              <w:t>新疆鄯善绿色能源化工产业示范区总体规划（2023-2035年）</w:t>
            </w:r>
            <w:r>
              <w:rPr>
                <w:rFonts w:hint="default"/>
                <w:b/>
                <w:bCs/>
                <w:sz w:val="28"/>
                <w:szCs w:val="28"/>
              </w:rPr>
              <w:t>》符合性分析</w:t>
            </w:r>
          </w:p>
          <w:p w14:paraId="270DF8F5">
            <w:pPr>
              <w:keepNext w:val="0"/>
              <w:keepLines w:val="0"/>
              <w:suppressLineNumbers w:val="0"/>
              <w:spacing w:before="0" w:beforeAutospacing="0" w:after="0" w:afterAutospacing="0"/>
              <w:ind w:left="0" w:right="0" w:firstLine="480"/>
              <w:rPr>
                <w:rFonts w:hint="default" w:ascii="Times New Roman" w:hAnsi="Times New Roman"/>
                <w:sz w:val="24"/>
                <w:szCs w:val="24"/>
              </w:rPr>
            </w:pPr>
            <w:r>
              <w:rPr>
                <w:rFonts w:hint="eastAsia" w:ascii="Times New Roman" w:hAnsi="Times New Roman"/>
                <w:sz w:val="24"/>
                <w:szCs w:val="24"/>
              </w:rPr>
              <w:t>鄯善县</w:t>
            </w:r>
            <w:r>
              <w:rPr>
                <w:rFonts w:hint="default" w:ascii="Times New Roman" w:hAnsi="Times New Roman"/>
                <w:sz w:val="24"/>
                <w:szCs w:val="24"/>
              </w:rPr>
              <w:t>拥有连霍高速公路（G30）、国道312、省道328、省道325、省道241等多条公路干线，其中连霍高速公路（G30）、G312国道是鄯善城区联系周边乡镇和吐鲁番的主要道路。结合连霍高速公路（G30）、国道G312现状与在建滨沙大道，规划建设环库木塔格沙漠公路，并沟通托克逊-沙尔湖公路与S328相连接。</w:t>
            </w:r>
          </w:p>
          <w:p w14:paraId="5E149A75">
            <w:pPr>
              <w:keepNext w:val="0"/>
              <w:keepLines w:val="0"/>
              <w:widowControl/>
              <w:suppressLineNumbers w:val="0"/>
              <w:spacing w:before="0" w:beforeAutospacing="0" w:after="0" w:afterAutospacing="0"/>
              <w:ind w:left="0" w:right="0" w:firstLine="480"/>
              <w:jc w:val="left"/>
              <w:rPr>
                <w:rFonts w:hint="default" w:ascii="Times New Roman" w:hAnsi="Times New Roman"/>
                <w:kern w:val="0"/>
                <w:sz w:val="24"/>
                <w:szCs w:val="24"/>
                <w:lang w:bidi="ar"/>
              </w:rPr>
            </w:pPr>
            <w:r>
              <w:rPr>
                <w:rFonts w:hint="default" w:ascii="Times New Roman" w:hAnsi="Times New Roman"/>
                <w:sz w:val="24"/>
                <w:szCs w:val="24"/>
              </w:rPr>
              <w:t>本次拟建道路为规划区的规划道路</w:t>
            </w:r>
            <w:r>
              <w:rPr>
                <w:rFonts w:hint="default" w:ascii="Times New Roman" w:hAnsi="Times New Roman"/>
                <w:kern w:val="0"/>
                <w:sz w:val="24"/>
                <w:szCs w:val="24"/>
                <w:lang w:bidi="ar"/>
              </w:rPr>
              <w:t>，</w:t>
            </w:r>
            <w:r>
              <w:rPr>
                <w:rFonts w:hint="eastAsia" w:ascii="Times New Roman" w:hAnsi="Times New Roman"/>
                <w:kern w:val="0"/>
                <w:sz w:val="24"/>
                <w:szCs w:val="24"/>
                <w:lang w:bidi="ar"/>
              </w:rPr>
              <w:t>道路等级为二级公路</w:t>
            </w:r>
            <w:r>
              <w:rPr>
                <w:rFonts w:hint="default" w:ascii="Times New Roman" w:hAnsi="Times New Roman"/>
                <w:kern w:val="0"/>
                <w:sz w:val="24"/>
                <w:szCs w:val="24"/>
                <w:lang w:bidi="ar"/>
              </w:rPr>
              <w:t>，</w:t>
            </w:r>
            <w:r>
              <w:rPr>
                <w:rFonts w:hint="eastAsia" w:ascii="Times New Roman" w:hAnsi="Times New Roman"/>
                <w:kern w:val="0"/>
                <w:sz w:val="24"/>
                <w:szCs w:val="24"/>
                <w:lang w:bidi="ar"/>
              </w:rPr>
              <w:t>是</w:t>
            </w:r>
            <w:r>
              <w:rPr>
                <w:rFonts w:hint="eastAsia" w:ascii="Times New Roman" w:hAnsi="Times New Roman" w:cs="宋体"/>
                <w:color w:val="000000"/>
                <w:kern w:val="0"/>
                <w:sz w:val="24"/>
                <w:szCs w:val="24"/>
                <w:lang w:bidi="ar"/>
              </w:rPr>
              <w:t>加快园区基础设施建设，补齐园区道路、供水管线，提升园区承载能力，加快推动绿色新能源产业发展的重要路段，是重要的综合运输通道</w:t>
            </w:r>
            <w:r>
              <w:rPr>
                <w:rFonts w:hint="default" w:ascii="Times New Roman" w:hAnsi="Times New Roman"/>
                <w:kern w:val="0"/>
                <w:sz w:val="24"/>
                <w:szCs w:val="24"/>
                <w:lang w:bidi="ar"/>
              </w:rPr>
              <w:t>。</w:t>
            </w:r>
            <w:r>
              <w:rPr>
                <w:rFonts w:hint="eastAsia" w:ascii="Times New Roman" w:hAnsi="Times New Roman"/>
                <w:kern w:val="0"/>
                <w:sz w:val="24"/>
                <w:szCs w:val="24"/>
                <w:lang w:bidi="ar"/>
              </w:rPr>
              <w:t>符合</w:t>
            </w:r>
            <w:r>
              <w:rPr>
                <w:rFonts w:hint="default" w:ascii="Times New Roman" w:hAnsi="Times New Roman"/>
                <w:kern w:val="0"/>
                <w:sz w:val="24"/>
                <w:szCs w:val="24"/>
                <w:lang w:bidi="ar"/>
              </w:rPr>
              <w:t>《新疆鄯善绿色能源化工产业示范区总体规划</w:t>
            </w:r>
            <w:r>
              <w:rPr>
                <w:rFonts w:hint="eastAsia" w:ascii="Times New Roman" w:hAnsi="Times New Roman"/>
                <w:kern w:val="0"/>
                <w:sz w:val="24"/>
                <w:szCs w:val="24"/>
                <w:lang w:bidi="ar"/>
              </w:rPr>
              <w:t>（2023-2035年）</w:t>
            </w:r>
            <w:r>
              <w:rPr>
                <w:rFonts w:hint="default" w:ascii="Times New Roman" w:hAnsi="Times New Roman"/>
                <w:kern w:val="0"/>
                <w:sz w:val="24"/>
                <w:szCs w:val="24"/>
                <w:lang w:bidi="ar"/>
              </w:rPr>
              <w:t>》</w:t>
            </w:r>
            <w:r>
              <w:rPr>
                <w:rFonts w:hint="eastAsia" w:ascii="Times New Roman" w:hAnsi="Times New Roman"/>
                <w:kern w:val="0"/>
                <w:sz w:val="24"/>
                <w:szCs w:val="24"/>
                <w:lang w:bidi="ar"/>
              </w:rPr>
              <w:t>，本项目道路规划位置关系见图1-1。</w:t>
            </w:r>
          </w:p>
          <w:p w14:paraId="577650F8">
            <w:pPr>
              <w:keepNext/>
              <w:keepLines/>
              <w:suppressLineNumbers w:val="0"/>
              <w:wordWrap w:val="0"/>
              <w:topLinePunct/>
              <w:adjustRightInd w:val="0"/>
              <w:snapToGrid w:val="0"/>
              <w:spacing w:before="0" w:beforeAutospacing="0" w:after="0" w:afterAutospacing="0"/>
              <w:ind w:left="0" w:right="0" w:firstLine="0" w:firstLineChars="0"/>
              <w:rPr>
                <w:rFonts w:hint="default"/>
                <w:b/>
                <w:bCs/>
                <w:sz w:val="28"/>
                <w:szCs w:val="22"/>
              </w:rPr>
            </w:pPr>
            <w:r>
              <w:rPr>
                <w:rFonts w:hint="eastAsia"/>
                <w:b/>
                <w:bCs/>
                <w:sz w:val="28"/>
                <w:szCs w:val="28"/>
                <w:lang w:val="en-US" w:eastAsia="zh-CN"/>
              </w:rPr>
              <w:t>3</w:t>
            </w:r>
            <w:r>
              <w:rPr>
                <w:rFonts w:hint="eastAsia"/>
                <w:b/>
                <w:bCs/>
                <w:sz w:val="28"/>
                <w:szCs w:val="28"/>
              </w:rPr>
              <w:t>与</w:t>
            </w:r>
            <w:r>
              <w:rPr>
                <w:rFonts w:hint="default"/>
                <w:b/>
                <w:bCs/>
                <w:sz w:val="28"/>
                <w:szCs w:val="22"/>
              </w:rPr>
              <w:t>《新疆鄯善绿色能源化工产业示范区总体规划（2023-2035年）环境影响报告书》符合性分析</w:t>
            </w:r>
          </w:p>
          <w:p w14:paraId="03D845B4">
            <w:pPr>
              <w:keepNext/>
              <w:keepLines/>
              <w:suppressLineNumbers w:val="0"/>
              <w:wordWrap w:val="0"/>
              <w:topLinePunct/>
              <w:adjustRightInd w:val="0"/>
              <w:snapToGrid w:val="0"/>
              <w:spacing w:before="0" w:beforeAutospacing="0" w:after="0" w:afterAutospacing="0"/>
              <w:ind w:left="0" w:right="0" w:firstLine="480"/>
              <w:rPr>
                <w:rFonts w:hint="default"/>
                <w:kern w:val="0"/>
                <w:sz w:val="24"/>
                <w:szCs w:val="24"/>
                <w:lang w:bidi="ar"/>
              </w:rPr>
            </w:pPr>
            <w:r>
              <w:rPr>
                <w:rFonts w:hint="eastAsia"/>
                <w:kern w:val="0"/>
                <w:sz w:val="24"/>
                <w:szCs w:val="24"/>
                <w:lang w:bidi="ar"/>
              </w:rPr>
              <w:t>本项目</w:t>
            </w:r>
            <w:r>
              <w:rPr>
                <w:rFonts w:hint="eastAsia" w:ascii="Times New Roman" w:hAnsi="Times New Roman" w:cs="Times New Roman"/>
                <w:color w:val="auto"/>
                <w:sz w:val="24"/>
                <w:szCs w:val="24"/>
                <w:lang w:val="en-US" w:eastAsia="zh-CN"/>
              </w:rPr>
              <w:t>位于鄯善县一般管控单元，为公路建设项目，属于基础设施建设，不属于高耗能、高污染、资源型项目，满足生态环境准入清单，促进园区产业发展，不占用生态红线，本项目公路建设边沟、排水沟与桥涵构造物，形成完整的排水系统，后期与园区结合加强完善园区“雨污分流”。项目施工期生活垃圾集中收集后交由环卫部门处理；建筑垃圾拉运至政府指定建筑垃圾填埋场处置，合理处理固体废物，符合示范区总体规划环境影响审查意见</w:t>
            </w:r>
            <w:r>
              <w:rPr>
                <w:rFonts w:hint="eastAsia" w:cs="Times New Roman"/>
                <w:color w:val="auto"/>
                <w:sz w:val="24"/>
                <w:szCs w:val="24"/>
                <w:lang w:val="en-US" w:eastAsia="zh-CN"/>
              </w:rPr>
              <w:t>。</w:t>
            </w:r>
          </w:p>
        </w:tc>
      </w:tr>
      <w:tr w14:paraId="028C5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9" w:type="dxa"/>
            <w:vAlign w:val="center"/>
          </w:tcPr>
          <w:p w14:paraId="04BF77C4">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default"/>
                <w:sz w:val="24"/>
                <w:szCs w:val="24"/>
              </w:rPr>
              <w:t>其他符合性分析</w:t>
            </w:r>
          </w:p>
        </w:tc>
        <w:tc>
          <w:tcPr>
            <w:tcW w:w="7861" w:type="dxa"/>
            <w:gridSpan w:val="3"/>
            <w:vAlign w:val="center"/>
          </w:tcPr>
          <w:p w14:paraId="406258D8">
            <w:pPr>
              <w:pStyle w:val="3"/>
              <w:numPr>
                <w:ilvl w:val="1"/>
                <w:numId w:val="0"/>
              </w:numPr>
              <w:suppressLineNumbers w:val="0"/>
              <w:spacing w:before="120" w:beforeAutospacing="0" w:after="120" w:afterAutospacing="0"/>
              <w:ind w:left="573" w:right="0" w:hanging="573"/>
              <w:rPr>
                <w:rFonts w:hint="default"/>
                <w:sz w:val="28"/>
                <w:szCs w:val="22"/>
              </w:rPr>
            </w:pPr>
            <w:r>
              <w:rPr>
                <w:rFonts w:hint="eastAsia"/>
                <w:sz w:val="28"/>
                <w:szCs w:val="22"/>
              </w:rPr>
              <w:t>1</w:t>
            </w:r>
            <w:r>
              <w:rPr>
                <w:rFonts w:hint="default"/>
                <w:sz w:val="28"/>
                <w:szCs w:val="22"/>
              </w:rPr>
              <w:t>产业政策符合性分析</w:t>
            </w:r>
          </w:p>
          <w:p w14:paraId="17F72A9E">
            <w:pPr>
              <w:keepNext w:val="0"/>
              <w:keepLines w:val="0"/>
              <w:suppressLineNumbers w:val="0"/>
              <w:spacing w:before="0" w:beforeAutospacing="0" w:after="0" w:afterAutospacing="0"/>
              <w:ind w:left="0" w:right="0" w:firstLine="480"/>
              <w:rPr>
                <w:rFonts w:hint="default"/>
                <w:sz w:val="24"/>
              </w:rPr>
            </w:pPr>
            <w:r>
              <w:rPr>
                <w:rFonts w:hint="default"/>
                <w:sz w:val="24"/>
                <w:szCs w:val="24"/>
              </w:rPr>
              <w:t>本项目的建设属于《产业结构调整指导目录（2024年本）》中第一类</w:t>
            </w:r>
            <w:r>
              <w:rPr>
                <w:rFonts w:hint="eastAsia"/>
                <w:sz w:val="24"/>
                <w:szCs w:val="24"/>
              </w:rPr>
              <w:t>“</w:t>
            </w:r>
            <w:r>
              <w:rPr>
                <w:rFonts w:hint="default"/>
                <w:sz w:val="24"/>
                <w:szCs w:val="24"/>
              </w:rPr>
              <w:t>鼓励类</w:t>
            </w:r>
            <w:r>
              <w:rPr>
                <w:rFonts w:hint="eastAsia"/>
                <w:sz w:val="24"/>
                <w:szCs w:val="24"/>
              </w:rPr>
              <w:t>”</w:t>
            </w:r>
            <w:r>
              <w:rPr>
                <w:rFonts w:hint="default"/>
                <w:sz w:val="24"/>
                <w:szCs w:val="24"/>
              </w:rPr>
              <w:t>，第二十二项</w:t>
            </w:r>
            <w:r>
              <w:rPr>
                <w:rFonts w:hint="eastAsia"/>
                <w:sz w:val="24"/>
                <w:szCs w:val="24"/>
              </w:rPr>
              <w:t>“</w:t>
            </w:r>
            <w:r>
              <w:rPr>
                <w:rFonts w:hint="default"/>
                <w:sz w:val="24"/>
                <w:szCs w:val="24"/>
              </w:rPr>
              <w:t>城市基础设施</w:t>
            </w:r>
            <w:r>
              <w:rPr>
                <w:rFonts w:hint="eastAsia"/>
                <w:sz w:val="24"/>
                <w:szCs w:val="24"/>
              </w:rPr>
              <w:t>”</w:t>
            </w:r>
            <w:r>
              <w:rPr>
                <w:rFonts w:hint="default"/>
                <w:sz w:val="24"/>
                <w:szCs w:val="24"/>
              </w:rPr>
              <w:t>中的</w:t>
            </w:r>
            <w:r>
              <w:rPr>
                <w:rFonts w:hint="eastAsia"/>
                <w:sz w:val="24"/>
                <w:szCs w:val="24"/>
              </w:rPr>
              <w:t>“</w:t>
            </w:r>
            <w:r>
              <w:rPr>
                <w:rFonts w:hint="default"/>
                <w:sz w:val="24"/>
                <w:szCs w:val="24"/>
              </w:rPr>
              <w:t>城市道路及智能交通体系建设</w:t>
            </w:r>
            <w:r>
              <w:rPr>
                <w:rFonts w:hint="eastAsia"/>
                <w:sz w:val="24"/>
                <w:szCs w:val="24"/>
              </w:rPr>
              <w:t>”</w:t>
            </w:r>
            <w:r>
              <w:rPr>
                <w:rFonts w:hint="default"/>
                <w:sz w:val="24"/>
                <w:szCs w:val="24"/>
              </w:rPr>
              <w:t>，符合法律法规的有关规定，为鼓励类项目，本项目符合国家产业政策。</w:t>
            </w:r>
          </w:p>
          <w:p w14:paraId="002AA234">
            <w:pPr>
              <w:pStyle w:val="3"/>
              <w:numPr>
                <w:ilvl w:val="1"/>
                <w:numId w:val="0"/>
              </w:numPr>
              <w:suppressLineNumbers w:val="0"/>
              <w:spacing w:before="120" w:beforeAutospacing="0" w:after="120" w:afterAutospacing="0"/>
              <w:ind w:left="573" w:right="0" w:hanging="573"/>
              <w:rPr>
                <w:rFonts w:hint="default"/>
                <w:sz w:val="28"/>
                <w:szCs w:val="22"/>
              </w:rPr>
            </w:pPr>
            <w:r>
              <w:rPr>
                <w:rFonts w:hint="eastAsia"/>
                <w:sz w:val="28"/>
                <w:szCs w:val="22"/>
              </w:rPr>
              <w:t>2</w:t>
            </w:r>
            <w:r>
              <w:rPr>
                <w:rFonts w:hint="default"/>
                <w:sz w:val="28"/>
                <w:szCs w:val="22"/>
              </w:rPr>
              <w:t>“生态环境分区管控”符合性分析</w:t>
            </w:r>
          </w:p>
          <w:p w14:paraId="7E9D5E35">
            <w:pPr>
              <w:pStyle w:val="4"/>
              <w:numPr>
                <w:ilvl w:val="2"/>
                <w:numId w:val="0"/>
              </w:numPr>
              <w:suppressLineNumbers w:val="0"/>
              <w:spacing w:before="0" w:beforeLines="0" w:beforeAutospacing="0" w:after="0" w:afterLines="0" w:afterAutospacing="0"/>
              <w:ind w:left="0" w:right="0"/>
              <w:rPr>
                <w:rFonts w:hint="default"/>
                <w:sz w:val="24"/>
                <w:szCs w:val="24"/>
              </w:rPr>
            </w:pPr>
            <w:r>
              <w:rPr>
                <w:rFonts w:hint="eastAsia"/>
                <w:sz w:val="24"/>
                <w:szCs w:val="24"/>
              </w:rPr>
              <w:t>2.1</w:t>
            </w:r>
            <w:r>
              <w:rPr>
                <w:rFonts w:hint="default"/>
                <w:sz w:val="24"/>
                <w:szCs w:val="24"/>
              </w:rPr>
              <w:t>与《新疆维吾尔自治区生态环境分区管控动态更新成果》（</w:t>
            </w:r>
            <w:r>
              <w:rPr>
                <w:rFonts w:hint="default"/>
                <w:snapToGrid w:val="0"/>
                <w:kern w:val="10"/>
                <w:sz w:val="24"/>
                <w:szCs w:val="24"/>
              </w:rPr>
              <w:t>新环环评发〔2024〕157号</w:t>
            </w:r>
            <w:r>
              <w:rPr>
                <w:rFonts w:hint="default"/>
                <w:sz w:val="24"/>
                <w:szCs w:val="24"/>
              </w:rPr>
              <w:t>）的符合性分析</w:t>
            </w:r>
          </w:p>
          <w:p w14:paraId="521A7AB4">
            <w:pPr>
              <w:keepNext w:val="0"/>
              <w:keepLines w:val="0"/>
              <w:suppressLineNumbers w:val="0"/>
              <w:spacing w:before="0" w:beforeAutospacing="0" w:after="0" w:afterAutospacing="0"/>
              <w:ind w:left="0" w:right="0"/>
              <w:rPr>
                <w:rFonts w:hint="eastAsia" w:ascii="Times New Roman" w:hAnsi="Times New Roman" w:eastAsia="宋体" w:cs="Times New Roman"/>
                <w:color w:val="auto"/>
                <w:sz w:val="24"/>
                <w:szCs w:val="24"/>
                <w:lang w:val="en-US" w:eastAsia="zh-CN"/>
              </w:rPr>
            </w:pPr>
            <w:bookmarkStart w:id="1" w:name="_Toc145451397"/>
            <w:bookmarkStart w:id="2" w:name="_Toc28371"/>
            <w:bookmarkStart w:id="3" w:name="_Toc146105679"/>
            <w:bookmarkStart w:id="4" w:name="_Toc145255392"/>
            <w:bookmarkStart w:id="5" w:name="_Toc145349975"/>
            <w:r>
              <w:rPr>
                <w:rFonts w:hint="default" w:ascii="Times New Roman" w:hAnsi="Times New Roman" w:cs="Times New Roman"/>
                <w:snapToGrid w:val="0"/>
                <w:color w:val="auto"/>
                <w:kern w:val="10"/>
                <w:sz w:val="24"/>
                <w:szCs w:val="24"/>
              </w:rPr>
              <w:t>本项目</w:t>
            </w:r>
            <w:r>
              <w:rPr>
                <w:rFonts w:hint="eastAsia" w:cs="Times New Roman"/>
                <w:snapToGrid w:val="0"/>
                <w:color w:val="auto"/>
                <w:kern w:val="10"/>
                <w:sz w:val="24"/>
                <w:szCs w:val="24"/>
                <w:lang w:val="en-US" w:eastAsia="zh-CN"/>
              </w:rPr>
              <w:t>符合</w:t>
            </w:r>
            <w:r>
              <w:rPr>
                <w:rFonts w:hint="default" w:ascii="Times New Roman" w:hAnsi="Times New Roman" w:eastAsia="宋体" w:cs="Times New Roman"/>
                <w:snapToGrid w:val="0"/>
                <w:color w:val="auto"/>
                <w:kern w:val="10"/>
                <w:sz w:val="24"/>
                <w:szCs w:val="24"/>
              </w:rPr>
              <w:t>《新疆</w:t>
            </w:r>
            <w:r>
              <w:rPr>
                <w:rFonts w:hint="default" w:ascii="Times New Roman" w:hAnsi="Times New Roman" w:eastAsia="宋体" w:cs="Times New Roman"/>
                <w:snapToGrid w:val="0"/>
                <w:color w:val="auto"/>
                <w:kern w:val="10"/>
                <w:sz w:val="24"/>
                <w:szCs w:val="24"/>
                <w:lang w:val="en-US" w:eastAsia="zh-CN"/>
              </w:rPr>
              <w:t>维吾尔自治区生态环境分区管控动态更新成果</w:t>
            </w:r>
            <w:r>
              <w:rPr>
                <w:rFonts w:hint="default" w:ascii="Times New Roman" w:hAnsi="Times New Roman" w:eastAsia="宋体" w:cs="Times New Roman"/>
                <w:snapToGrid w:val="0"/>
                <w:color w:val="auto"/>
                <w:kern w:val="10"/>
                <w:sz w:val="24"/>
                <w:szCs w:val="24"/>
              </w:rPr>
              <w:t>》</w:t>
            </w:r>
            <w:r>
              <w:rPr>
                <w:rFonts w:hint="default" w:ascii="Times New Roman" w:hAnsi="Times New Roman" w:cs="Times New Roman"/>
                <w:snapToGrid w:val="0"/>
                <w:color w:val="auto"/>
                <w:kern w:val="10"/>
                <w:sz w:val="24"/>
                <w:szCs w:val="24"/>
              </w:rPr>
              <w:t>的</w:t>
            </w:r>
            <w:bookmarkEnd w:id="1"/>
            <w:bookmarkEnd w:id="2"/>
            <w:bookmarkEnd w:id="3"/>
            <w:bookmarkEnd w:id="4"/>
            <w:bookmarkEnd w:id="5"/>
            <w:r>
              <w:rPr>
                <w:rFonts w:hint="eastAsia" w:cs="Times New Roman"/>
                <w:snapToGrid w:val="0"/>
                <w:color w:val="auto"/>
                <w:kern w:val="10"/>
                <w:sz w:val="24"/>
                <w:szCs w:val="24"/>
                <w:lang w:val="en-US" w:eastAsia="zh-CN"/>
              </w:rPr>
              <w:t>要求。</w:t>
            </w:r>
          </w:p>
          <w:p w14:paraId="465AD078">
            <w:pPr>
              <w:pStyle w:val="4"/>
              <w:numPr>
                <w:ilvl w:val="2"/>
                <w:numId w:val="0"/>
              </w:numPr>
              <w:suppressLineNumbers w:val="0"/>
              <w:spacing w:before="0" w:beforeLines="0" w:beforeAutospacing="0" w:after="0" w:afterLines="0" w:afterAutospacing="0"/>
              <w:ind w:left="0" w:right="0"/>
              <w:rPr>
                <w:rFonts w:hint="default"/>
                <w:sz w:val="24"/>
                <w:szCs w:val="24"/>
              </w:rPr>
            </w:pPr>
            <w:r>
              <w:rPr>
                <w:rFonts w:hint="eastAsia"/>
                <w:sz w:val="24"/>
                <w:szCs w:val="24"/>
              </w:rPr>
              <w:t>2.2</w:t>
            </w:r>
            <w:r>
              <w:rPr>
                <w:rFonts w:hint="default"/>
                <w:sz w:val="24"/>
                <w:szCs w:val="24"/>
              </w:rPr>
              <w:t>与《吐鲁番市“三线一单”生态环境分区管控方案》符合性分析</w:t>
            </w:r>
          </w:p>
          <w:p w14:paraId="24FC5A7F">
            <w:pPr>
              <w:pStyle w:val="37"/>
              <w:keepLines w:val="0"/>
              <w:suppressLineNumbers w:val="0"/>
              <w:adjustRightInd w:val="0"/>
              <w:snapToGrid w:val="0"/>
              <w:spacing w:before="0" w:beforeLines="0" w:beforeAutospacing="0" w:after="0" w:afterAutospacing="0"/>
              <w:ind w:left="0" w:right="0" w:firstLine="480"/>
              <w:jc w:val="both"/>
              <w:rPr>
                <w:color w:val="000000"/>
                <w:sz w:val="24"/>
              </w:rPr>
            </w:pPr>
            <w:r>
              <w:rPr>
                <w:rFonts w:hint="default" w:ascii="Times New Roman" w:hAnsi="Times New Roman" w:cs="Times New Roman"/>
                <w:b w:val="0"/>
                <w:sz w:val="24"/>
                <w:szCs w:val="24"/>
              </w:rPr>
              <w:t>根据《吐鲁番市“三线一单”生态环境分区管控方案》划分管控单元，吐鲁番市共划定环境管控单元64个，分为优先保护单元、重点管控单元和一般管控单元三类，实施分类管控。其中优先保护单元17个，重点管控单元36个，一般管控单元11个。</w:t>
            </w:r>
          </w:p>
          <w:p w14:paraId="081AADDB">
            <w:pPr>
              <w:keepNext w:val="0"/>
              <w:keepLines w:val="0"/>
              <w:suppressLineNumbers w:val="0"/>
              <w:spacing w:before="0" w:beforeAutospacing="0" w:after="0" w:afterAutospacing="0"/>
              <w:ind w:left="0" w:right="0" w:firstLine="0" w:firstLineChars="0"/>
              <w:rPr>
                <w:rFonts w:hint="default"/>
              </w:rPr>
            </w:pPr>
            <w:r>
              <w:rPr>
                <w:rFonts w:hint="eastAsia" w:ascii="Times New Roman" w:hAnsi="Times New Roman" w:cs="Times New Roman"/>
                <w:b/>
                <w:bCs/>
                <w:sz w:val="28"/>
                <w:szCs w:val="28"/>
                <w:lang w:val="en-US" w:eastAsia="zh-CN"/>
              </w:rPr>
              <w:t>3</w:t>
            </w:r>
            <w:r>
              <w:rPr>
                <w:rFonts w:hint="default" w:ascii="Times New Roman" w:hAnsi="Times New Roman" w:cs="Times New Roman"/>
                <w:b/>
                <w:bCs/>
                <w:sz w:val="28"/>
                <w:szCs w:val="28"/>
                <w:lang w:eastAsia="zh-CN"/>
              </w:rPr>
              <w:t>与《交通运输部办公厅</w:t>
            </w:r>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lang w:eastAsia="zh-CN"/>
              </w:rPr>
              <w:t>生态环境部办公厅关于进一步加强公路规划建设和环评工作推动绿色低碳转型发展的通知》</w:t>
            </w:r>
          </w:p>
        </w:tc>
      </w:tr>
    </w:tbl>
    <w:p w14:paraId="4FAB8A5E">
      <w:pPr>
        <w:pStyle w:val="39"/>
        <w:ind w:firstLine="420"/>
        <w:sectPr>
          <w:headerReference r:id="rId5" w:type="default"/>
          <w:footerReference r:id="rId6" w:type="default"/>
          <w:pgSz w:w="11906" w:h="16838"/>
          <w:pgMar w:top="1701" w:right="1531" w:bottom="1701" w:left="1531" w:header="1304" w:footer="1077" w:gutter="0"/>
          <w:pgNumType w:fmt="numberInDash" w:start="1"/>
          <w:cols w:space="720" w:num="1"/>
          <w:docGrid w:linePitch="312" w:charSpace="0"/>
        </w:sectPr>
      </w:pPr>
    </w:p>
    <w:p w14:paraId="37C5C5D0">
      <w:pPr>
        <w:pStyle w:val="2"/>
        <w:spacing w:before="120" w:after="120"/>
        <w:rPr>
          <w:color w:val="auto"/>
        </w:rPr>
      </w:pPr>
      <w:bookmarkStart w:id="6" w:name="_Toc12080"/>
      <w:r>
        <w:rPr>
          <w:color w:val="auto"/>
        </w:rPr>
        <w:t>建设内容</w:t>
      </w:r>
      <w:bookmarkEnd w:id="6"/>
    </w:p>
    <w:tbl>
      <w:tblPr>
        <w:tblStyle w:val="29"/>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8608"/>
      </w:tblGrid>
      <w:tr w14:paraId="17F99F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9429534">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rPr>
            </w:pPr>
            <w:r>
              <w:rPr>
                <w:rFonts w:hint="default"/>
                <w:sz w:val="24"/>
                <w:szCs w:val="24"/>
              </w:rPr>
              <w:t>地理位置</w:t>
            </w:r>
          </w:p>
        </w:tc>
        <w:tc>
          <w:tcPr>
            <w:tcW w:w="0" w:type="auto"/>
            <w:vAlign w:val="center"/>
          </w:tcPr>
          <w:p w14:paraId="04EDD779">
            <w:pPr>
              <w:keepNext w:val="0"/>
              <w:keepLines w:val="0"/>
              <w:suppressLineNumbers w:val="0"/>
              <w:spacing w:before="0" w:beforeAutospacing="0" w:after="0" w:afterAutospacing="0"/>
              <w:ind w:left="0" w:right="0" w:firstLine="480" w:firstLineChars="200"/>
              <w:rPr>
                <w:rFonts w:hint="default"/>
              </w:rPr>
            </w:pPr>
            <w:r>
              <w:rPr>
                <w:rFonts w:hint="default"/>
                <w:sz w:val="24"/>
                <w:szCs w:val="24"/>
              </w:rPr>
              <w:t>本项目位于</w:t>
            </w:r>
            <w:r>
              <w:rPr>
                <w:rFonts w:hint="eastAsia"/>
                <w:sz w:val="24"/>
                <w:szCs w:val="24"/>
              </w:rPr>
              <w:t>鄯善绿色能源化工产业示范区以东，为绿色能源化工产业园的进场道路及附属工程。</w:t>
            </w:r>
          </w:p>
        </w:tc>
      </w:tr>
      <w:tr w14:paraId="58993D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E65A5B5">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rPr>
            </w:pPr>
            <w:r>
              <w:rPr>
                <w:rFonts w:hint="default"/>
                <w:sz w:val="24"/>
                <w:szCs w:val="24"/>
              </w:rPr>
              <w:t>项目组成及规模</w:t>
            </w:r>
          </w:p>
        </w:tc>
        <w:tc>
          <w:tcPr>
            <w:tcW w:w="0" w:type="auto"/>
            <w:vAlign w:val="center"/>
          </w:tcPr>
          <w:p w14:paraId="7C9308C9">
            <w:pPr>
              <w:pStyle w:val="3"/>
              <w:numPr>
                <w:ilvl w:val="1"/>
                <w:numId w:val="0"/>
              </w:numPr>
              <w:suppressLineNumbers w:val="0"/>
              <w:spacing w:before="120" w:beforeAutospacing="0" w:after="120" w:afterAutospacing="0"/>
              <w:ind w:right="0" w:rightChars="0"/>
              <w:rPr>
                <w:rFonts w:hint="default"/>
                <w:sz w:val="28"/>
                <w:szCs w:val="22"/>
              </w:rPr>
            </w:pPr>
            <w:r>
              <w:rPr>
                <w:rFonts w:hint="eastAsia"/>
                <w:sz w:val="28"/>
                <w:szCs w:val="22"/>
                <w:lang w:val="en-US" w:eastAsia="zh-CN"/>
              </w:rPr>
              <w:t>1</w:t>
            </w:r>
            <w:r>
              <w:rPr>
                <w:rFonts w:hint="default"/>
                <w:sz w:val="28"/>
                <w:szCs w:val="22"/>
              </w:rPr>
              <w:t>项目背景</w:t>
            </w:r>
          </w:p>
          <w:p w14:paraId="46446275">
            <w:pPr>
              <w:keepNext w:val="0"/>
              <w:keepLines w:val="0"/>
              <w:suppressLineNumbers w:val="0"/>
              <w:bidi w:val="0"/>
              <w:spacing w:before="0" w:beforeAutospacing="0" w:after="0" w:afterAutospacing="0"/>
              <w:ind w:left="0" w:right="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2024年10月28日，新疆维吾尔自治区人民政府批准同意新疆鄯善工业园区扩区14.9平方公里，为</w:t>
            </w:r>
            <w:bookmarkStart w:id="7" w:name="OLE_LINK117"/>
            <w:r>
              <w:rPr>
                <w:rFonts w:hint="default" w:ascii="Times New Roman" w:hAnsi="Times New Roman" w:eastAsia="宋体" w:cs="Times New Roman"/>
                <w:color w:val="auto"/>
                <w:sz w:val="24"/>
                <w:szCs w:val="24"/>
                <w:highlight w:val="none"/>
              </w:rPr>
              <w:t>鄯善绿色能源化工产业示范区</w:t>
            </w:r>
            <w:bookmarkEnd w:id="7"/>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szCs w:val="24"/>
                <w:highlight w:val="none"/>
              </w:rPr>
              <w:t>为加快推进鄯善绿色能源化工产业示范区建设，促进龙头项目落地，</w:t>
            </w:r>
            <w:r>
              <w:rPr>
                <w:rFonts w:hint="eastAsia" w:cs="Times New Roman"/>
                <w:color w:val="auto"/>
                <w:sz w:val="24"/>
                <w:szCs w:val="24"/>
                <w:highlight w:val="none"/>
                <w:lang w:val="en-US" w:eastAsia="zh-CN"/>
              </w:rPr>
              <w:t>开展规划</w:t>
            </w:r>
            <w:r>
              <w:rPr>
                <w:rFonts w:hint="eastAsia"/>
                <w:sz w:val="24"/>
                <w:szCs w:val="24"/>
              </w:rPr>
              <w:t>鄯善县绿色能源化工产业区道路及配套</w:t>
            </w:r>
            <w:r>
              <w:rPr>
                <w:rFonts w:hint="default"/>
                <w:sz w:val="24"/>
                <w:szCs w:val="24"/>
              </w:rPr>
              <w:t>设施建设项目</w:t>
            </w:r>
            <w:r>
              <w:rPr>
                <w:rFonts w:hint="eastAsia" w:cs="Times New Roman"/>
                <w:color w:val="auto"/>
                <w:sz w:val="24"/>
                <w:szCs w:val="24"/>
                <w:highlight w:val="none"/>
                <w:lang w:val="en-US" w:eastAsia="zh-CN"/>
              </w:rPr>
              <w:t>（以下简称“本项目”）。</w:t>
            </w:r>
          </w:p>
          <w:p w14:paraId="2D227064">
            <w:pPr>
              <w:pStyle w:val="3"/>
              <w:numPr>
                <w:ilvl w:val="1"/>
                <w:numId w:val="0"/>
              </w:numPr>
              <w:suppressLineNumbers w:val="0"/>
              <w:spacing w:before="120" w:beforeAutospacing="0" w:after="120" w:afterAutospacing="0"/>
              <w:ind w:right="0" w:rightChars="0"/>
              <w:rPr>
                <w:rFonts w:hint="default"/>
                <w:sz w:val="28"/>
                <w:szCs w:val="22"/>
              </w:rPr>
            </w:pPr>
            <w:r>
              <w:rPr>
                <w:rFonts w:hint="eastAsia"/>
                <w:sz w:val="28"/>
                <w:szCs w:val="22"/>
                <w:lang w:val="en-US" w:eastAsia="zh-CN"/>
              </w:rPr>
              <w:t>2</w:t>
            </w:r>
            <w:r>
              <w:rPr>
                <w:rFonts w:hint="default"/>
                <w:sz w:val="28"/>
                <w:szCs w:val="22"/>
              </w:rPr>
              <w:t>工程建设内容</w:t>
            </w:r>
          </w:p>
          <w:p w14:paraId="1D3E6739">
            <w:pPr>
              <w:keepNext w:val="0"/>
              <w:keepLines w:val="0"/>
              <w:pageBreakBefore w:val="0"/>
              <w:widowControl/>
              <w:suppressLineNumbers w:val="0"/>
              <w:kinsoku/>
              <w:wordWrap w:val="0"/>
              <w:overflowPunct w:val="0"/>
              <w:topLinePunct w:val="0"/>
              <w:autoSpaceDE/>
              <w:autoSpaceDN/>
              <w:bidi w:val="0"/>
              <w:adjustRightInd/>
              <w:snapToGrid/>
              <w:spacing w:before="0" w:beforeAutospacing="0" w:after="0" w:afterAutospacing="0"/>
              <w:ind w:left="0" w:right="0" w:firstLine="480"/>
              <w:jc w:val="left"/>
              <w:textAlignment w:val="auto"/>
              <w:rPr>
                <w:rFonts w:hint="eastAsia"/>
                <w:sz w:val="24"/>
                <w:szCs w:val="24"/>
              </w:rPr>
            </w:pPr>
            <w:r>
              <w:rPr>
                <w:rFonts w:hint="eastAsia"/>
                <w:sz w:val="24"/>
                <w:szCs w:val="24"/>
                <w:lang w:val="en-US" w:eastAsia="zh-CN"/>
              </w:rPr>
              <w:t>本项目</w:t>
            </w:r>
            <w:r>
              <w:rPr>
                <w:rFonts w:hint="default"/>
                <w:sz w:val="24"/>
                <w:szCs w:val="24"/>
              </w:rPr>
              <w:t>道路总长</w:t>
            </w:r>
            <w:r>
              <w:rPr>
                <w:rFonts w:hint="eastAsia"/>
                <w:sz w:val="24"/>
                <w:szCs w:val="24"/>
                <w:lang w:val="en-US" w:eastAsia="zh-CN"/>
              </w:rPr>
              <w:t>16</w:t>
            </w:r>
            <w:r>
              <w:rPr>
                <w:rFonts w:hint="eastAsia"/>
                <w:lang w:val="en-US" w:eastAsia="zh-CN"/>
              </w:rPr>
              <w:t>k</w:t>
            </w:r>
            <w:r>
              <w:rPr>
                <w:rFonts w:hint="eastAsia"/>
                <w:sz w:val="24"/>
                <w:szCs w:val="24"/>
                <w:lang w:val="en-US" w:eastAsia="zh-CN"/>
              </w:rPr>
              <w:t>m</w:t>
            </w:r>
            <w:r>
              <w:rPr>
                <w:rFonts w:hint="default"/>
                <w:sz w:val="24"/>
                <w:szCs w:val="24"/>
              </w:rPr>
              <w:t>，</w:t>
            </w:r>
            <w:r>
              <w:rPr>
                <w:rFonts w:hint="eastAsia"/>
                <w:sz w:val="24"/>
                <w:szCs w:val="24"/>
                <w:lang w:val="en-US" w:eastAsia="zh-CN"/>
              </w:rPr>
              <w:t>均为二级公路，</w:t>
            </w:r>
            <w:r>
              <w:rPr>
                <w:rFonts w:hint="eastAsia"/>
                <w:sz w:val="24"/>
                <w:szCs w:val="24"/>
              </w:rPr>
              <w:t>道路全线共设涵洞</w:t>
            </w:r>
            <w:r>
              <w:rPr>
                <w:rFonts w:hint="eastAsia"/>
                <w:sz w:val="24"/>
                <w:szCs w:val="24"/>
                <w:lang w:val="en-US" w:eastAsia="zh-CN"/>
              </w:rPr>
              <w:t>15</w:t>
            </w:r>
            <w:r>
              <w:rPr>
                <w:rFonts w:hint="eastAsia"/>
                <w:sz w:val="24"/>
                <w:szCs w:val="24"/>
              </w:rPr>
              <w:t>道</w:t>
            </w:r>
            <w:r>
              <w:rPr>
                <w:rFonts w:hint="eastAsia"/>
                <w:sz w:val="24"/>
                <w:szCs w:val="24"/>
                <w:lang w:val="en-US" w:eastAsia="zh-CN"/>
              </w:rPr>
              <w:t>281米</w:t>
            </w:r>
            <w:r>
              <w:rPr>
                <w:rFonts w:hint="eastAsia"/>
                <w:sz w:val="24"/>
                <w:szCs w:val="24"/>
              </w:rPr>
              <w:t>，平面交叉</w:t>
            </w:r>
            <w:r>
              <w:rPr>
                <w:rFonts w:hint="default"/>
                <w:sz w:val="24"/>
                <w:szCs w:val="24"/>
              </w:rPr>
              <w:t>2</w:t>
            </w:r>
            <w:r>
              <w:rPr>
                <w:rFonts w:hint="eastAsia"/>
                <w:sz w:val="24"/>
                <w:szCs w:val="24"/>
              </w:rPr>
              <w:t>处，输水管道交叉</w:t>
            </w:r>
            <w:r>
              <w:rPr>
                <w:rFonts w:hint="default"/>
                <w:sz w:val="24"/>
                <w:szCs w:val="24"/>
              </w:rPr>
              <w:t>1</w:t>
            </w:r>
            <w:r>
              <w:rPr>
                <w:rFonts w:hint="eastAsia"/>
                <w:sz w:val="24"/>
                <w:szCs w:val="24"/>
              </w:rPr>
              <w:t>处。建设内容主要包含：路线、路基路面、涵洞工程、交通安全设施等。</w:t>
            </w:r>
          </w:p>
          <w:p w14:paraId="7E0AC6B3">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lang w:val="en-US" w:eastAsia="zh-CN"/>
              </w:rPr>
              <w:t>本</w:t>
            </w:r>
            <w:r>
              <w:rPr>
                <w:rFonts w:hint="default"/>
                <w:sz w:val="24"/>
                <w:szCs w:val="24"/>
              </w:rPr>
              <w:t>项目工程内容组成详见表2-2。</w:t>
            </w:r>
          </w:p>
          <w:p w14:paraId="7E75CECA">
            <w:pPr>
              <w:pStyle w:val="37"/>
              <w:keepLines w:val="0"/>
              <w:suppressLineNumbers w:val="0"/>
              <w:spacing w:before="120" w:beforeAutospacing="0" w:after="0" w:afterAutospacing="0" w:line="240" w:lineRule="auto"/>
              <w:ind w:left="0" w:right="0" w:firstLine="0" w:firstLineChars="0"/>
              <w:rPr>
                <w:rFonts w:hint="default" w:ascii="Times New Roman" w:hAnsi="Times New Roman" w:cs="Times New Roman"/>
                <w:sz w:val="21"/>
                <w:szCs w:val="18"/>
              </w:rPr>
            </w:pPr>
            <w:r>
              <w:rPr>
                <w:rFonts w:hint="default" w:ascii="Times New Roman" w:hAnsi="Times New Roman" w:cs="Times New Roman"/>
                <w:sz w:val="21"/>
                <w:szCs w:val="18"/>
              </w:rPr>
              <w:t>表2-2  建设项目主要内容一览表</w:t>
            </w:r>
          </w:p>
          <w:tbl>
            <w:tblPr>
              <w:tblStyle w:val="30"/>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501"/>
              <w:gridCol w:w="514"/>
              <w:gridCol w:w="737"/>
              <w:gridCol w:w="5733"/>
            </w:tblGrid>
            <w:tr w14:paraId="2A14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088B0EB3">
                  <w:pPr>
                    <w:pStyle w:val="36"/>
                    <w:keepNext w:val="0"/>
                    <w:keepLines w:val="0"/>
                    <w:suppressLineNumbers w:val="0"/>
                    <w:spacing w:before="0" w:beforeAutospacing="0" w:after="0" w:afterAutospacing="0"/>
                    <w:ind w:right="0"/>
                    <w:rPr>
                      <w:rFonts w:hint="default" w:ascii="Times New Roman" w:hAnsi="Times New Roman" w:eastAsia="宋体"/>
                      <w:sz w:val="21"/>
                    </w:rPr>
                  </w:pPr>
                  <w:bookmarkStart w:id="8" w:name="_Hlk201056996"/>
                  <w:r>
                    <w:rPr>
                      <w:rFonts w:hint="default" w:ascii="Times New Roman" w:hAnsi="Times New Roman" w:eastAsia="宋体"/>
                      <w:sz w:val="21"/>
                    </w:rPr>
                    <w:t>项目类别</w:t>
                  </w:r>
                </w:p>
              </w:tc>
              <w:tc>
                <w:tcPr>
                  <w:tcW w:w="1752" w:type="dxa"/>
                  <w:gridSpan w:val="3"/>
                  <w:vAlign w:val="center"/>
                </w:tcPr>
                <w:p w14:paraId="59BFB17B">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项目名称</w:t>
                  </w:r>
                </w:p>
              </w:tc>
              <w:tc>
                <w:tcPr>
                  <w:tcW w:w="5733" w:type="dxa"/>
                  <w:vAlign w:val="center"/>
                </w:tcPr>
                <w:p w14:paraId="2A08AE53">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项目内容及规模</w:t>
                  </w:r>
                </w:p>
              </w:tc>
            </w:tr>
            <w:tr w14:paraId="586C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restart"/>
                  <w:vAlign w:val="center"/>
                </w:tcPr>
                <w:p w14:paraId="6EFACAE4">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主体工程</w:t>
                  </w:r>
                </w:p>
              </w:tc>
              <w:tc>
                <w:tcPr>
                  <w:tcW w:w="1752" w:type="dxa"/>
                  <w:gridSpan w:val="3"/>
                  <w:vAlign w:val="center"/>
                </w:tcPr>
                <w:p w14:paraId="26468A56">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路线长度</w:t>
                  </w:r>
                </w:p>
              </w:tc>
              <w:tc>
                <w:tcPr>
                  <w:tcW w:w="5733" w:type="dxa"/>
                  <w:vAlign w:val="center"/>
                </w:tcPr>
                <w:p w14:paraId="7B35C24E">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新建</w:t>
                  </w:r>
                  <w:r>
                    <w:rPr>
                      <w:rFonts w:hint="eastAsia"/>
                      <w:sz w:val="21"/>
                      <w:lang w:val="en-US" w:eastAsia="zh-CN"/>
                    </w:rPr>
                    <w:t>二级公路总长度16</w:t>
                  </w:r>
                  <w:r>
                    <w:rPr>
                      <w:rFonts w:hint="eastAsia" w:ascii="Times New Roman" w:hAnsi="Times New Roman" w:eastAsia="宋体"/>
                      <w:sz w:val="21"/>
                      <w:lang w:val="en-US" w:eastAsia="zh-CN"/>
                    </w:rPr>
                    <w:t>k</w:t>
                  </w:r>
                  <w:r>
                    <w:rPr>
                      <w:rFonts w:hint="default" w:ascii="Times New Roman" w:hAnsi="Times New Roman" w:eastAsia="宋体"/>
                      <w:sz w:val="21"/>
                    </w:rPr>
                    <w:t>m</w:t>
                  </w:r>
                  <w:r>
                    <w:rPr>
                      <w:rFonts w:hint="eastAsia" w:ascii="Times New Roman" w:hAnsi="Times New Roman" w:eastAsia="宋体"/>
                      <w:sz w:val="21"/>
                    </w:rPr>
                    <w:t>，</w:t>
                  </w:r>
                  <w:r>
                    <w:rPr>
                      <w:rFonts w:hint="eastAsia"/>
                      <w:sz w:val="21"/>
                      <w:lang w:val="en-US" w:eastAsia="zh-CN"/>
                    </w:rPr>
                    <w:t>二级公路1为15.16km，二级公路2长度为0.84km，</w:t>
                  </w:r>
                  <w:r>
                    <w:rPr>
                      <w:rFonts w:hint="eastAsia" w:ascii="Times New Roman" w:hAnsi="Times New Roman" w:eastAsia="宋体"/>
                      <w:sz w:val="21"/>
                    </w:rPr>
                    <w:t>设计速度60km/h。</w:t>
                  </w:r>
                </w:p>
              </w:tc>
            </w:tr>
            <w:tr w14:paraId="6089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48DF5F7F">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1752" w:type="dxa"/>
                  <w:gridSpan w:val="3"/>
                  <w:vAlign w:val="center"/>
                </w:tcPr>
                <w:p w14:paraId="3C5F70E4">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土石方工程</w:t>
                  </w:r>
                </w:p>
              </w:tc>
              <w:tc>
                <w:tcPr>
                  <w:tcW w:w="5733" w:type="dxa"/>
                  <w:vAlign w:val="center"/>
                </w:tcPr>
                <w:p w14:paraId="347AA7EE">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color w:val="auto"/>
                      <w:spacing w:val="-1"/>
                      <w:sz w:val="21"/>
                    </w:rPr>
                    <w:t>挖土方</w:t>
                  </w:r>
                  <w:r>
                    <w:rPr>
                      <w:rFonts w:hint="eastAsia" w:ascii="Times New Roman" w:hAnsi="Times New Roman" w:eastAsia="宋体"/>
                      <w:color w:val="auto"/>
                      <w:sz w:val="21"/>
                      <w:lang w:val="en-US" w:eastAsia="zh-CN"/>
                    </w:rPr>
                    <w:t>265947.3</w:t>
                  </w:r>
                  <w:r>
                    <w:rPr>
                      <w:rFonts w:hint="default" w:ascii="Times New Roman" w:hAnsi="Times New Roman" w:eastAsia="宋体"/>
                      <w:color w:val="auto"/>
                      <w:sz w:val="21"/>
                    </w:rPr>
                    <w:t>m</w:t>
                  </w:r>
                  <w:r>
                    <w:rPr>
                      <w:rFonts w:hint="eastAsia" w:ascii="Times New Roman" w:hAnsi="Times New Roman" w:eastAsia="宋体"/>
                      <w:color w:val="auto"/>
                      <w:sz w:val="21"/>
                      <w:vertAlign w:val="superscript"/>
                    </w:rPr>
                    <w:t>3</w:t>
                  </w:r>
                  <w:r>
                    <w:rPr>
                      <w:rFonts w:hint="default" w:ascii="Times New Roman" w:hAnsi="Times New Roman" w:eastAsia="宋体"/>
                      <w:color w:val="auto"/>
                      <w:sz w:val="21"/>
                    </w:rPr>
                    <w:t>、填土方</w:t>
                  </w:r>
                  <w:r>
                    <w:rPr>
                      <w:rFonts w:hint="eastAsia" w:ascii="Times New Roman" w:hAnsi="Times New Roman" w:eastAsia="宋体"/>
                      <w:color w:val="auto"/>
                      <w:sz w:val="21"/>
                    </w:rPr>
                    <w:t>99614.7</w:t>
                  </w:r>
                  <w:r>
                    <w:rPr>
                      <w:rFonts w:hint="default" w:ascii="Times New Roman" w:hAnsi="Times New Roman" w:eastAsia="宋体"/>
                      <w:color w:val="auto"/>
                      <w:sz w:val="21"/>
                    </w:rPr>
                    <w:t>m</w:t>
                  </w:r>
                  <w:r>
                    <w:rPr>
                      <w:rFonts w:hint="eastAsia" w:ascii="Times New Roman" w:hAnsi="Times New Roman" w:eastAsia="宋体"/>
                      <w:color w:val="auto"/>
                      <w:sz w:val="21"/>
                      <w:vertAlign w:val="superscript"/>
                    </w:rPr>
                    <w:t>3</w:t>
                  </w:r>
                  <w:r>
                    <w:rPr>
                      <w:rFonts w:hint="eastAsia" w:ascii="Times New Roman" w:hAnsi="Times New Roman" w:eastAsia="宋体"/>
                      <w:color w:val="auto"/>
                      <w:sz w:val="21"/>
                    </w:rPr>
                    <w:t>，本桩利用</w:t>
                  </w:r>
                  <w:r>
                    <w:rPr>
                      <w:rFonts w:hint="default" w:ascii="Times New Roman" w:hAnsi="Times New Roman" w:eastAsia="宋体"/>
                      <w:color w:val="auto"/>
                      <w:sz w:val="21"/>
                    </w:rPr>
                    <w:t>为</w:t>
                  </w:r>
                  <w:r>
                    <w:rPr>
                      <w:rFonts w:hint="eastAsia" w:ascii="Times New Roman" w:hAnsi="Times New Roman" w:eastAsia="宋体"/>
                      <w:sz w:val="21"/>
                      <w:szCs w:val="21"/>
                      <w:lang w:val="en-US" w:eastAsia="zh-CN"/>
                    </w:rPr>
                    <w:t>18950.6</w:t>
                  </w:r>
                  <w:r>
                    <w:rPr>
                      <w:rFonts w:hint="default" w:ascii="Times New Roman" w:hAnsi="Times New Roman" w:eastAsia="宋体"/>
                      <w:color w:val="auto"/>
                      <w:sz w:val="21"/>
                    </w:rPr>
                    <w:t>m</w:t>
                  </w:r>
                  <w:r>
                    <w:rPr>
                      <w:rFonts w:hint="default" w:ascii="Times New Roman" w:hAnsi="Times New Roman" w:eastAsia="宋体"/>
                      <w:color w:val="auto"/>
                      <w:sz w:val="21"/>
                      <w:vertAlign w:val="superscript"/>
                    </w:rPr>
                    <w:t>3</w:t>
                  </w:r>
                  <w:r>
                    <w:rPr>
                      <w:rFonts w:hint="default" w:ascii="Times New Roman" w:hAnsi="Times New Roman" w:eastAsia="宋体"/>
                      <w:color w:val="auto"/>
                      <w:sz w:val="21"/>
                    </w:rPr>
                    <w:t>，</w:t>
                  </w:r>
                  <w:r>
                    <w:rPr>
                      <w:rFonts w:hint="eastAsia" w:ascii="Times New Roman" w:hAnsi="Times New Roman" w:eastAsia="宋体"/>
                      <w:color w:val="auto"/>
                      <w:sz w:val="21"/>
                    </w:rPr>
                    <w:t>远运利用为80664.1</w:t>
                  </w:r>
                  <w:r>
                    <w:rPr>
                      <w:rFonts w:hint="default" w:ascii="Times New Roman" w:hAnsi="Times New Roman" w:eastAsia="宋体"/>
                      <w:color w:val="auto"/>
                      <w:sz w:val="21"/>
                    </w:rPr>
                    <w:t>m</w:t>
                  </w:r>
                  <w:r>
                    <w:rPr>
                      <w:rFonts w:hint="default" w:ascii="Times New Roman" w:hAnsi="Times New Roman" w:eastAsia="宋体"/>
                      <w:color w:val="auto"/>
                      <w:sz w:val="21"/>
                      <w:vertAlign w:val="superscript"/>
                    </w:rPr>
                    <w:t>3</w:t>
                  </w:r>
                  <w:r>
                    <w:rPr>
                      <w:rFonts w:hint="eastAsia" w:ascii="Times New Roman" w:hAnsi="Times New Roman" w:eastAsia="宋体"/>
                      <w:color w:val="auto"/>
                      <w:sz w:val="21"/>
                    </w:rPr>
                    <w:t>，弃方166332.6</w:t>
                  </w:r>
                  <w:r>
                    <w:rPr>
                      <w:rFonts w:hint="default" w:ascii="Times New Roman" w:hAnsi="Times New Roman" w:eastAsia="宋体"/>
                      <w:color w:val="auto"/>
                      <w:sz w:val="21"/>
                    </w:rPr>
                    <w:t>m</w:t>
                  </w:r>
                  <w:r>
                    <w:rPr>
                      <w:rFonts w:hint="default" w:ascii="Times New Roman" w:hAnsi="Times New Roman" w:eastAsia="宋体"/>
                      <w:color w:val="auto"/>
                      <w:sz w:val="21"/>
                      <w:vertAlign w:val="superscript"/>
                    </w:rPr>
                    <w:t>3</w:t>
                  </w:r>
                  <w:r>
                    <w:rPr>
                      <w:rFonts w:hint="eastAsia" w:ascii="Times New Roman" w:hAnsi="Times New Roman" w:eastAsia="宋体"/>
                      <w:color w:val="auto"/>
                      <w:sz w:val="21"/>
                    </w:rPr>
                    <w:t>。</w:t>
                  </w:r>
                </w:p>
              </w:tc>
            </w:tr>
            <w:tr w14:paraId="32F4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096154BA">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1752" w:type="dxa"/>
                  <w:gridSpan w:val="3"/>
                  <w:vAlign w:val="center"/>
                </w:tcPr>
                <w:p w14:paraId="75FC1877">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路面工程</w:t>
                  </w:r>
                </w:p>
              </w:tc>
              <w:tc>
                <w:tcPr>
                  <w:tcW w:w="5733" w:type="dxa"/>
                  <w:vAlign w:val="center"/>
                </w:tcPr>
                <w:p w14:paraId="63439692">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沥青混凝土路面。</w:t>
                  </w:r>
                </w:p>
              </w:tc>
            </w:tr>
            <w:tr w14:paraId="3692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63ABE28E">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1752" w:type="dxa"/>
                  <w:gridSpan w:val="3"/>
                  <w:vAlign w:val="center"/>
                </w:tcPr>
                <w:p w14:paraId="541F5965">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桥涵工程</w:t>
                  </w:r>
                </w:p>
              </w:tc>
              <w:tc>
                <w:tcPr>
                  <w:tcW w:w="5733" w:type="dxa"/>
                  <w:vAlign w:val="center"/>
                </w:tcPr>
                <w:p w14:paraId="51B5628A">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全线共设置15道涵洞。在</w:t>
                  </w:r>
                  <w:r>
                    <w:rPr>
                      <w:rFonts w:hint="default" w:ascii="Times New Roman" w:hAnsi="Times New Roman" w:eastAsia="宋体"/>
                      <w:sz w:val="21"/>
                    </w:rPr>
                    <w:t>K0+256.48</w:t>
                  </w:r>
                  <w:r>
                    <w:rPr>
                      <w:rFonts w:hint="eastAsia" w:ascii="Times New Roman" w:hAnsi="Times New Roman" w:eastAsia="宋体"/>
                      <w:sz w:val="21"/>
                    </w:rPr>
                    <w:t>处拆除原涵洞，新建1-2m盖板明涵；新建K2+540、K3+580盖板明涵2道；新建K4+500、K5+280、K6+020、K6+420盖板明涵</w:t>
                  </w:r>
                  <w:r>
                    <w:rPr>
                      <w:rFonts w:hint="default" w:ascii="Times New Roman" w:hAnsi="Times New Roman" w:eastAsia="宋体"/>
                      <w:sz w:val="21"/>
                    </w:rPr>
                    <w:t>4</w:t>
                  </w:r>
                  <w:r>
                    <w:rPr>
                      <w:rFonts w:hint="eastAsia" w:ascii="Times New Roman" w:hAnsi="Times New Roman" w:eastAsia="宋体"/>
                      <w:sz w:val="21"/>
                    </w:rPr>
                    <w:t>道，新建K6+116管线保护盖板暗涵</w:t>
                  </w:r>
                  <w:r>
                    <w:rPr>
                      <w:rFonts w:hint="default" w:ascii="Times New Roman" w:hAnsi="Times New Roman" w:eastAsia="宋体"/>
                      <w:sz w:val="21"/>
                    </w:rPr>
                    <w:t>1</w:t>
                  </w:r>
                  <w:r>
                    <w:rPr>
                      <w:rFonts w:hint="eastAsia" w:ascii="Times New Roman" w:hAnsi="Times New Roman" w:eastAsia="宋体"/>
                      <w:sz w:val="21"/>
                    </w:rPr>
                    <w:t>道；新建K6+900、K7+980、K8+640盖板明涵3道；新建K10+340、K10+880、K11+360、K11+860盖板明涵4道。</w:t>
                  </w:r>
                </w:p>
              </w:tc>
            </w:tr>
            <w:tr w14:paraId="4F35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1F4ADDD7">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1752" w:type="dxa"/>
                  <w:gridSpan w:val="3"/>
                  <w:vAlign w:val="center"/>
                </w:tcPr>
                <w:p w14:paraId="162D314A">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平面交叉工程</w:t>
                  </w:r>
                </w:p>
              </w:tc>
              <w:tc>
                <w:tcPr>
                  <w:tcW w:w="5733" w:type="dxa"/>
                  <w:vAlign w:val="center"/>
                </w:tcPr>
                <w:p w14:paraId="5EC88F7D">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共设置</w:t>
                  </w:r>
                  <w:r>
                    <w:rPr>
                      <w:rFonts w:hint="eastAsia" w:ascii="Times New Roman" w:hAnsi="Times New Roman" w:eastAsia="宋体"/>
                      <w:sz w:val="21"/>
                    </w:rPr>
                    <w:t>2</w:t>
                  </w:r>
                  <w:r>
                    <w:rPr>
                      <w:rFonts w:hint="default" w:ascii="Times New Roman" w:hAnsi="Times New Roman" w:eastAsia="宋体"/>
                      <w:sz w:val="21"/>
                    </w:rPr>
                    <w:t>处平面交叉，</w:t>
                  </w:r>
                  <w:r>
                    <w:rPr>
                      <w:rFonts w:hint="eastAsia" w:ascii="Times New Roman" w:hAnsi="Times New Roman" w:eastAsia="宋体"/>
                      <w:sz w:val="21"/>
                    </w:rPr>
                    <w:t>分别为与</w:t>
                  </w:r>
                  <w:r>
                    <w:rPr>
                      <w:rFonts w:hint="default" w:ascii="Times New Roman" w:hAnsi="Times New Roman" w:eastAsia="宋体"/>
                      <w:sz w:val="21"/>
                    </w:rPr>
                    <w:t>Z486</w:t>
                  </w:r>
                  <w:r>
                    <w:rPr>
                      <w:rFonts w:hint="eastAsia" w:ascii="Times New Roman" w:hAnsi="Times New Roman" w:eastAsia="宋体"/>
                      <w:sz w:val="21"/>
                    </w:rPr>
                    <w:t>线、支路（通往硝石钾肥）相交，交叉口形式均为平交。</w:t>
                  </w:r>
                </w:p>
              </w:tc>
            </w:tr>
            <w:tr w14:paraId="76CE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restart"/>
                  <w:vAlign w:val="center"/>
                </w:tcPr>
                <w:p w14:paraId="57D4E196">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辅助工程</w:t>
                  </w:r>
                </w:p>
              </w:tc>
              <w:tc>
                <w:tcPr>
                  <w:tcW w:w="1752" w:type="dxa"/>
                  <w:gridSpan w:val="3"/>
                  <w:shd w:val="clear" w:color="auto" w:fill="auto"/>
                  <w:vAlign w:val="center"/>
                </w:tcPr>
                <w:p w14:paraId="1CDF2B1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交通设施工程</w:t>
                  </w:r>
                </w:p>
              </w:tc>
              <w:tc>
                <w:tcPr>
                  <w:tcW w:w="5733" w:type="dxa"/>
                  <w:shd w:val="clear" w:color="auto" w:fill="auto"/>
                  <w:vAlign w:val="center"/>
                </w:tcPr>
                <w:p w14:paraId="38858F1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全线</w:t>
                  </w:r>
                  <w:r>
                    <w:rPr>
                      <w:rFonts w:hint="eastAsia"/>
                      <w:sz w:val="21"/>
                      <w:lang w:val="en-US" w:eastAsia="zh-CN"/>
                    </w:rPr>
                    <w:t>16</w:t>
                  </w:r>
                  <w:r>
                    <w:rPr>
                      <w:rFonts w:hint="eastAsia" w:ascii="Times New Roman" w:hAnsi="Times New Roman" w:eastAsia="宋体"/>
                      <w:sz w:val="21"/>
                    </w:rPr>
                    <w:t>km，沿线设置沿线标志牌设置合计23块，单柱式标志牌20块、双柱式标志牌1块、单悬臂式2块、附着式标志牌1块；警示柱144根；标线设置</w:t>
                  </w:r>
                  <w:r>
                    <w:rPr>
                      <w:rFonts w:hint="eastAsia"/>
                      <w:sz w:val="21"/>
                      <w:lang w:val="en-US" w:eastAsia="zh-CN"/>
                    </w:rPr>
                    <w:t>9620.33</w:t>
                  </w:r>
                  <w:r>
                    <w:rPr>
                      <w:rFonts w:hint="eastAsia" w:ascii="Times New Roman" w:hAnsi="Times New Roman" w:eastAsia="宋体"/>
                      <w:sz w:val="21"/>
                    </w:rPr>
                    <w:t>m</w:t>
                  </w:r>
                  <w:r>
                    <w:rPr>
                      <w:rFonts w:hint="eastAsia"/>
                      <w:sz w:val="21"/>
                      <w:vertAlign w:val="superscript"/>
                      <w:lang w:val="en-US" w:eastAsia="zh-CN"/>
                    </w:rPr>
                    <w:t>2</w:t>
                  </w:r>
                  <w:r>
                    <w:rPr>
                      <w:rFonts w:hint="eastAsia" w:ascii="Times New Roman" w:hAnsi="Times New Roman" w:eastAsia="宋体"/>
                      <w:sz w:val="21"/>
                    </w:rPr>
                    <w:t>；混凝土防护栏11980m；</w:t>
                  </w:r>
                  <w:r>
                    <w:rPr>
                      <w:rFonts w:hint="default" w:ascii="Times New Roman" w:hAnsi="Times New Roman" w:eastAsia="宋体"/>
                      <w:sz w:val="21"/>
                    </w:rPr>
                    <w:t>里程碑</w:t>
                  </w:r>
                  <w:r>
                    <w:rPr>
                      <w:rFonts w:hint="eastAsia" w:ascii="Times New Roman" w:hAnsi="Times New Roman" w:eastAsia="宋体"/>
                      <w:sz w:val="21"/>
                    </w:rPr>
                    <w:t>24块。</w:t>
                  </w:r>
                </w:p>
              </w:tc>
            </w:tr>
            <w:tr w14:paraId="5CBB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5FADC003">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1752" w:type="dxa"/>
                  <w:gridSpan w:val="3"/>
                  <w:shd w:val="clear" w:color="auto" w:fill="auto"/>
                  <w:vAlign w:val="center"/>
                </w:tcPr>
                <w:p w14:paraId="27AC0F0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路面照明工程</w:t>
                  </w:r>
                </w:p>
              </w:tc>
              <w:tc>
                <w:tcPr>
                  <w:tcW w:w="5733" w:type="dxa"/>
                  <w:shd w:val="clear" w:color="auto" w:fill="auto"/>
                  <w:vAlign w:val="center"/>
                </w:tcPr>
                <w:p w14:paraId="0EC95484">
                  <w:pPr>
                    <w:keepNext w:val="0"/>
                    <w:keepLines w:val="0"/>
                    <w:suppressLineNumbers w:val="0"/>
                    <w:spacing w:before="0" w:beforeAutospacing="0" w:after="0" w:afterAutospacing="0" w:line="240" w:lineRule="auto"/>
                    <w:ind w:left="0" w:right="0" w:firstLine="420"/>
                    <w:jc w:val="center"/>
                    <w:rPr>
                      <w:rFonts w:hint="default" w:ascii="Times New Roman" w:hAnsi="Times New Roman" w:eastAsia="宋体"/>
                      <w:sz w:val="21"/>
                    </w:rPr>
                  </w:pPr>
                  <w:r>
                    <w:rPr>
                      <w:rFonts w:hint="default" w:ascii="Times New Roman" w:hAnsi="Times New Roman" w:eastAsia="宋体"/>
                      <w:sz w:val="21"/>
                    </w:rPr>
                    <w:t>采用LED照明路灯</w:t>
                  </w:r>
                  <w:r>
                    <w:rPr>
                      <w:rFonts w:hint="eastAsia" w:ascii="Times New Roman" w:hAnsi="Times New Roman" w:eastAsia="宋体"/>
                      <w:sz w:val="21"/>
                    </w:rPr>
                    <w:t>。</w:t>
                  </w:r>
                </w:p>
              </w:tc>
            </w:tr>
            <w:tr w14:paraId="7CB6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0216F9B5">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1752" w:type="dxa"/>
                  <w:gridSpan w:val="3"/>
                  <w:shd w:val="clear" w:color="auto" w:fill="auto"/>
                  <w:vAlign w:val="center"/>
                </w:tcPr>
                <w:p w14:paraId="603A1A6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lang w:val="en-US" w:eastAsia="zh-CN"/>
                    </w:rPr>
                  </w:pPr>
                  <w:r>
                    <w:rPr>
                      <w:rFonts w:hint="eastAsia" w:ascii="Times New Roman" w:hAnsi="Times New Roman" w:eastAsia="宋体"/>
                      <w:sz w:val="21"/>
                      <w:lang w:val="en-US" w:eastAsia="zh-CN"/>
                    </w:rPr>
                    <w:t>管线工程</w:t>
                  </w:r>
                </w:p>
              </w:tc>
              <w:tc>
                <w:tcPr>
                  <w:tcW w:w="5733" w:type="dxa"/>
                  <w:shd w:val="clear" w:color="auto" w:fill="auto"/>
                  <w:vAlign w:val="center"/>
                </w:tcPr>
                <w:p w14:paraId="2A96DE5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lang w:val="en-US" w:eastAsia="zh-CN"/>
                    </w:rPr>
                    <w:t>均</w:t>
                  </w:r>
                  <w:r>
                    <w:rPr>
                      <w:rFonts w:hint="eastAsia" w:ascii="Times New Roman" w:hAnsi="Times New Roman" w:eastAsia="宋体"/>
                      <w:sz w:val="21"/>
                    </w:rPr>
                    <w:t>采用埋地方式敷设，主要布设在道路两侧的</w:t>
                  </w:r>
                  <w:r>
                    <w:rPr>
                      <w:rFonts w:hint="eastAsia" w:ascii="Times New Roman" w:hAnsi="Times New Roman" w:eastAsia="宋体"/>
                      <w:sz w:val="21"/>
                      <w:lang w:val="en-US" w:eastAsia="zh-CN"/>
                    </w:rPr>
                    <w:t>路肩</w:t>
                  </w:r>
                  <w:r>
                    <w:rPr>
                      <w:rFonts w:hint="eastAsia" w:ascii="Times New Roman" w:hAnsi="Times New Roman" w:eastAsia="宋体"/>
                      <w:sz w:val="21"/>
                    </w:rPr>
                    <w:t>内。</w:t>
                  </w:r>
                  <w:r>
                    <w:rPr>
                      <w:rFonts w:hint="eastAsia" w:ascii="Times New Roman" w:hAnsi="Times New Roman" w:eastAsia="宋体"/>
                      <w:sz w:val="21"/>
                      <w:lang w:val="en-US" w:eastAsia="zh-CN"/>
                    </w:rPr>
                    <w:t>道路新建</w:t>
                  </w:r>
                  <w:r>
                    <w:rPr>
                      <w:rFonts w:hint="default" w:ascii="Times New Roman" w:hAnsi="Times New Roman" w:eastAsia="宋体"/>
                      <w:sz w:val="21"/>
                      <w:lang w:val="en-US" w:eastAsia="zh-CN"/>
                    </w:rPr>
                    <w:t>DN</w:t>
                  </w:r>
                  <w:r>
                    <w:rPr>
                      <w:rFonts w:hint="eastAsia" w:ascii="Times New Roman" w:hAnsi="Times New Roman" w:eastAsia="宋体"/>
                      <w:sz w:val="21"/>
                      <w:lang w:val="en-US" w:eastAsia="zh-CN"/>
                    </w:rPr>
                    <w:t>500给水管道5km。</w:t>
                  </w:r>
                </w:p>
              </w:tc>
            </w:tr>
            <w:tr w14:paraId="2C0C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restart"/>
                  <w:vAlign w:val="center"/>
                </w:tcPr>
                <w:p w14:paraId="332631ED">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临时工程</w:t>
                  </w:r>
                </w:p>
              </w:tc>
              <w:tc>
                <w:tcPr>
                  <w:tcW w:w="1752" w:type="dxa"/>
                  <w:gridSpan w:val="3"/>
                  <w:vAlign w:val="center"/>
                </w:tcPr>
                <w:p w14:paraId="5B562D55">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施工便道</w:t>
                  </w:r>
                </w:p>
              </w:tc>
              <w:tc>
                <w:tcPr>
                  <w:tcW w:w="5733" w:type="dxa"/>
                  <w:vAlign w:val="center"/>
                </w:tcPr>
                <w:p w14:paraId="141606B9">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施工便道长</w:t>
                  </w:r>
                  <w:r>
                    <w:rPr>
                      <w:rFonts w:hint="eastAsia"/>
                      <w:sz w:val="21"/>
                      <w:lang w:val="en-US" w:eastAsia="zh-CN"/>
                    </w:rPr>
                    <w:t>16</w:t>
                  </w:r>
                  <w:r>
                    <w:rPr>
                      <w:rFonts w:hint="eastAsia" w:ascii="Times New Roman" w:hAnsi="Times New Roman" w:eastAsia="宋体"/>
                      <w:sz w:val="21"/>
                    </w:rPr>
                    <w:t>km，砂砾路面便道宽度控制在</w:t>
                  </w:r>
                  <w:r>
                    <w:rPr>
                      <w:rFonts w:hint="default" w:ascii="Times New Roman" w:hAnsi="Times New Roman" w:eastAsia="宋体"/>
                      <w:sz w:val="21"/>
                    </w:rPr>
                    <w:t>6.0m</w:t>
                  </w:r>
                  <w:r>
                    <w:rPr>
                      <w:rFonts w:hint="eastAsia" w:ascii="Times New Roman" w:hAnsi="Times New Roman" w:eastAsia="宋体"/>
                      <w:sz w:val="21"/>
                    </w:rPr>
                    <w:t>左右。</w:t>
                  </w:r>
                </w:p>
              </w:tc>
            </w:tr>
            <w:tr w14:paraId="0B6B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continue"/>
                  <w:vAlign w:val="center"/>
                </w:tcPr>
                <w:p w14:paraId="7DC198C6">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1752" w:type="dxa"/>
                  <w:gridSpan w:val="3"/>
                  <w:vAlign w:val="center"/>
                </w:tcPr>
                <w:p w14:paraId="070ED872">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施工营地</w:t>
                  </w:r>
                </w:p>
              </w:tc>
              <w:tc>
                <w:tcPr>
                  <w:tcW w:w="5733" w:type="dxa"/>
                  <w:vAlign w:val="center"/>
                </w:tcPr>
                <w:p w14:paraId="5F925246">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项目设置</w:t>
                  </w:r>
                  <w:r>
                    <w:rPr>
                      <w:rFonts w:hint="eastAsia" w:ascii="Times New Roman" w:hAnsi="Times New Roman" w:eastAsia="宋体"/>
                      <w:sz w:val="21"/>
                      <w:lang w:val="en-US" w:eastAsia="zh-CN"/>
                    </w:rPr>
                    <w:t>2</w:t>
                  </w:r>
                  <w:r>
                    <w:rPr>
                      <w:rFonts w:hint="eastAsia" w:ascii="Times New Roman" w:hAnsi="Times New Roman" w:eastAsia="宋体"/>
                      <w:sz w:val="21"/>
                    </w:rPr>
                    <w:t>处临时施工营地，占地</w:t>
                  </w:r>
                  <w:r>
                    <w:rPr>
                      <w:rFonts w:hint="eastAsia" w:ascii="Times New Roman" w:hAnsi="Times New Roman" w:eastAsia="宋体"/>
                      <w:sz w:val="21"/>
                      <w:lang w:val="en-US" w:eastAsia="zh-CN"/>
                    </w:rPr>
                    <w:t>240</w:t>
                  </w:r>
                  <w:r>
                    <w:rPr>
                      <w:rFonts w:hint="eastAsia" w:ascii="Times New Roman" w:hAnsi="Times New Roman" w:eastAsia="宋体"/>
                      <w:sz w:val="21"/>
                    </w:rPr>
                    <w:t>0m</w:t>
                  </w:r>
                  <w:r>
                    <w:rPr>
                      <w:rFonts w:hint="eastAsia" w:ascii="Times New Roman" w:hAnsi="Times New Roman" w:eastAsia="宋体"/>
                      <w:sz w:val="21"/>
                      <w:vertAlign w:val="superscript"/>
                    </w:rPr>
                    <w:t>2</w:t>
                  </w:r>
                  <w:r>
                    <w:rPr>
                      <w:rFonts w:hint="eastAsia" w:ascii="Times New Roman" w:hAnsi="Times New Roman" w:eastAsia="宋体"/>
                      <w:sz w:val="21"/>
                    </w:rPr>
                    <w:t>。</w:t>
                  </w:r>
                </w:p>
              </w:tc>
            </w:tr>
            <w:tr w14:paraId="4716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277DCA86">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1752" w:type="dxa"/>
                  <w:gridSpan w:val="3"/>
                  <w:vAlign w:val="center"/>
                </w:tcPr>
                <w:p w14:paraId="1FCF4F19">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取弃土场</w:t>
                  </w:r>
                </w:p>
              </w:tc>
              <w:tc>
                <w:tcPr>
                  <w:tcW w:w="5733" w:type="dxa"/>
                  <w:vAlign w:val="center"/>
                </w:tcPr>
                <w:p w14:paraId="6F1A3271">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本项目设置1处砾类土取土场，位于Z486线K15+000中国石油加油站西侧约2.5km处，上路桩号为Z486线K15+000处；距离拟建项目起点36公里，属于自采料场</w:t>
                  </w:r>
                  <w:r>
                    <w:rPr>
                      <w:rFonts w:hint="eastAsia"/>
                      <w:sz w:val="21"/>
                      <w:lang w:eastAsia="zh-CN"/>
                    </w:rPr>
                    <w:t>，</w:t>
                  </w:r>
                  <w:r>
                    <w:rPr>
                      <w:rFonts w:hint="eastAsia" w:ascii="Times New Roman" w:hAnsi="Times New Roman" w:eastAsia="宋体"/>
                      <w:sz w:val="21"/>
                    </w:rPr>
                    <w:t>离拟建项目平均运距42公里。天然砂砾成品率约50%~70%。</w:t>
                  </w:r>
                </w:p>
                <w:p w14:paraId="5B0E1A60">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全线共设置1处弃土场，位于</w:t>
                  </w:r>
                  <w:r>
                    <w:rPr>
                      <w:rFonts w:hint="eastAsia" w:ascii="Times New Roman" w:hAnsi="Times New Roman" w:eastAsia="宋体"/>
                      <w:sz w:val="21"/>
                      <w:lang w:val="en-US" w:eastAsia="zh-CN"/>
                    </w:rPr>
                    <w:t>取土场周边</w:t>
                  </w:r>
                  <w:r>
                    <w:rPr>
                      <w:rFonts w:hint="eastAsia" w:ascii="Times New Roman" w:hAnsi="Times New Roman" w:eastAsia="宋体"/>
                      <w:sz w:val="21"/>
                    </w:rPr>
                    <w:t>，弃方后加以整修，放缓边坡（不陡于1:3），位于现状高地势低洼处一侧，并以细粒土覆盖表层。弃土场容量为26万m</w:t>
                  </w:r>
                  <w:r>
                    <w:rPr>
                      <w:rFonts w:hint="eastAsia" w:ascii="Times New Roman" w:hAnsi="Times New Roman" w:eastAsia="宋体"/>
                      <w:sz w:val="21"/>
                      <w:vertAlign w:val="superscript"/>
                    </w:rPr>
                    <w:t>3</w:t>
                  </w:r>
                  <w:r>
                    <w:rPr>
                      <w:rFonts w:hint="eastAsia" w:ascii="Times New Roman" w:hAnsi="Times New Roman" w:eastAsia="宋体"/>
                      <w:sz w:val="21"/>
                    </w:rPr>
                    <w:t>。</w:t>
                  </w:r>
                </w:p>
              </w:tc>
            </w:tr>
            <w:tr w14:paraId="7A62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restart"/>
                  <w:vAlign w:val="center"/>
                </w:tcPr>
                <w:p w14:paraId="4F305202">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公用工程</w:t>
                  </w:r>
                </w:p>
              </w:tc>
              <w:tc>
                <w:tcPr>
                  <w:tcW w:w="1752" w:type="dxa"/>
                  <w:gridSpan w:val="3"/>
                  <w:vAlign w:val="center"/>
                </w:tcPr>
                <w:p w14:paraId="0BC708B2">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给水</w:t>
                  </w:r>
                </w:p>
              </w:tc>
              <w:tc>
                <w:tcPr>
                  <w:tcW w:w="5733" w:type="dxa"/>
                  <w:shd w:val="clear" w:color="auto" w:fill="auto"/>
                  <w:vAlign w:val="center"/>
                </w:tcPr>
                <w:p w14:paraId="6DA552B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施工过程水车拉运用水，水源来自通往硝石钾肥厂方向输水管线供水。</w:t>
                  </w:r>
                </w:p>
              </w:tc>
            </w:tr>
            <w:tr w14:paraId="3EB7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continue"/>
                  <w:vAlign w:val="center"/>
                </w:tcPr>
                <w:p w14:paraId="368117CC">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1752" w:type="dxa"/>
                  <w:gridSpan w:val="3"/>
                  <w:vMerge w:val="restart"/>
                  <w:vAlign w:val="center"/>
                </w:tcPr>
                <w:p w14:paraId="117AD0D8">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排水</w:t>
                  </w:r>
                </w:p>
              </w:tc>
              <w:tc>
                <w:tcPr>
                  <w:tcW w:w="5733" w:type="dxa"/>
                  <w:shd w:val="clear" w:color="auto" w:fill="auto"/>
                  <w:vAlign w:val="center"/>
                </w:tcPr>
                <w:p w14:paraId="2FAA98E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施工过程设置临时排水沟及沉沙池</w:t>
                  </w:r>
                  <w:r>
                    <w:rPr>
                      <w:rFonts w:hint="default" w:ascii="Times New Roman" w:hAnsi="Times New Roman" w:eastAsia="宋体"/>
                      <w:sz w:val="21"/>
                    </w:rPr>
                    <w:t>。</w:t>
                  </w:r>
                  <w:r>
                    <w:rPr>
                      <w:rFonts w:hint="eastAsia" w:ascii="Times New Roman" w:hAnsi="Times New Roman" w:eastAsia="宋体"/>
                      <w:sz w:val="21"/>
                    </w:rPr>
                    <w:t>施工营地建设1个化粪池。</w:t>
                  </w:r>
                </w:p>
              </w:tc>
            </w:tr>
            <w:tr w14:paraId="1967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continue"/>
                  <w:vAlign w:val="center"/>
                </w:tcPr>
                <w:p w14:paraId="2AA3511D">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p>
              </w:tc>
              <w:tc>
                <w:tcPr>
                  <w:tcW w:w="1752" w:type="dxa"/>
                  <w:gridSpan w:val="3"/>
                  <w:vMerge w:val="continue"/>
                  <w:vAlign w:val="center"/>
                </w:tcPr>
                <w:p w14:paraId="566B8CCA">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p>
              </w:tc>
              <w:tc>
                <w:tcPr>
                  <w:tcW w:w="5733" w:type="dxa"/>
                  <w:shd w:val="clear" w:color="auto" w:fill="auto"/>
                  <w:vAlign w:val="center"/>
                </w:tcPr>
                <w:p w14:paraId="7705179E">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新建边沟、排水沟、截水沟与桥涵构造物，形成完整的排水系统。路侧边缘线，尤其是在超高路段内侧，每隔</w:t>
                  </w:r>
                  <w:r>
                    <w:rPr>
                      <w:rFonts w:hint="default" w:ascii="Times New Roman" w:hAnsi="Times New Roman" w:eastAsia="宋体"/>
                      <w:sz w:val="21"/>
                    </w:rPr>
                    <w:t>10m</w:t>
                  </w:r>
                  <w:r>
                    <w:rPr>
                      <w:rFonts w:hint="eastAsia" w:ascii="Times New Roman" w:hAnsi="Times New Roman" w:eastAsia="宋体"/>
                      <w:sz w:val="21"/>
                    </w:rPr>
                    <w:t>，留出</w:t>
                  </w:r>
                  <w:r>
                    <w:rPr>
                      <w:rFonts w:hint="default" w:ascii="Times New Roman" w:hAnsi="Times New Roman" w:eastAsia="宋体"/>
                      <w:sz w:val="21"/>
                    </w:rPr>
                    <w:t>3cm</w:t>
                  </w:r>
                  <w:r>
                    <w:rPr>
                      <w:rFonts w:hint="eastAsia" w:ascii="Times New Roman" w:hAnsi="Times New Roman" w:eastAsia="宋体"/>
                      <w:sz w:val="21"/>
                    </w:rPr>
                    <w:t>的排水缺口，利于排水。新建10.949km排水沟，用于雨水排水。</w:t>
                  </w:r>
                </w:p>
              </w:tc>
            </w:tr>
            <w:tr w14:paraId="21E5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44FCA644">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1752" w:type="dxa"/>
                  <w:gridSpan w:val="3"/>
                  <w:vAlign w:val="center"/>
                </w:tcPr>
                <w:p w14:paraId="2B83486F">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供电</w:t>
                  </w:r>
                </w:p>
              </w:tc>
              <w:tc>
                <w:tcPr>
                  <w:tcW w:w="5733" w:type="dxa"/>
                  <w:shd w:val="clear" w:color="auto" w:fill="auto"/>
                  <w:vAlign w:val="center"/>
                </w:tcPr>
                <w:p w14:paraId="667E99F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施工用电</w:t>
                  </w:r>
                  <w:r>
                    <w:rPr>
                      <w:rFonts w:hint="default" w:ascii="Times New Roman" w:hAnsi="Times New Roman" w:eastAsia="宋体"/>
                      <w:sz w:val="21"/>
                    </w:rPr>
                    <w:t>就近接</w:t>
                  </w:r>
                  <w:r>
                    <w:rPr>
                      <w:rFonts w:hint="eastAsia" w:ascii="Times New Roman" w:hAnsi="Times New Roman" w:eastAsia="宋体"/>
                      <w:sz w:val="21"/>
                    </w:rPr>
                    <w:t>入输电线路</w:t>
                  </w:r>
                  <w:r>
                    <w:rPr>
                      <w:rFonts w:hint="default" w:ascii="Times New Roman" w:hAnsi="Times New Roman" w:eastAsia="宋体"/>
                      <w:sz w:val="21"/>
                    </w:rPr>
                    <w:t>。</w:t>
                  </w:r>
                </w:p>
              </w:tc>
            </w:tr>
            <w:tr w14:paraId="45A8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restart"/>
                  <w:vAlign w:val="center"/>
                </w:tcPr>
                <w:p w14:paraId="066432B9">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环保工程</w:t>
                  </w:r>
                </w:p>
              </w:tc>
              <w:tc>
                <w:tcPr>
                  <w:tcW w:w="501" w:type="dxa"/>
                  <w:vMerge w:val="restart"/>
                  <w:vAlign w:val="center"/>
                </w:tcPr>
                <w:p w14:paraId="4CFAA4D8">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废气</w:t>
                  </w:r>
                </w:p>
              </w:tc>
              <w:tc>
                <w:tcPr>
                  <w:tcW w:w="514" w:type="dxa"/>
                  <w:vMerge w:val="restart"/>
                  <w:vAlign w:val="center"/>
                </w:tcPr>
                <w:p w14:paraId="4692D0CE">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施工期</w:t>
                  </w:r>
                </w:p>
              </w:tc>
              <w:tc>
                <w:tcPr>
                  <w:tcW w:w="737" w:type="dxa"/>
                  <w:shd w:val="clear" w:color="auto" w:fill="auto"/>
                  <w:vAlign w:val="center"/>
                </w:tcPr>
                <w:p w14:paraId="09613C9D">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施工扬尘</w:t>
                  </w:r>
                </w:p>
              </w:tc>
              <w:tc>
                <w:tcPr>
                  <w:tcW w:w="5733" w:type="dxa"/>
                  <w:vAlign w:val="center"/>
                </w:tcPr>
                <w:p w14:paraId="725F1B57">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运输砂石、水泥、建筑垃圾等车辆严密覆盖，绝对防止散落</w:t>
                  </w:r>
                  <w:r>
                    <w:rPr>
                      <w:rFonts w:hint="eastAsia" w:ascii="Times New Roman" w:hAnsi="Times New Roman" w:eastAsia="宋体"/>
                      <w:sz w:val="21"/>
                    </w:rPr>
                    <w:t>；</w:t>
                  </w:r>
                  <w:r>
                    <w:rPr>
                      <w:rFonts w:hint="default" w:ascii="Times New Roman" w:hAnsi="Times New Roman" w:eastAsia="宋体"/>
                      <w:sz w:val="21"/>
                    </w:rPr>
                    <w:t>施工场地和道路实施</w:t>
                  </w:r>
                  <w:r>
                    <w:rPr>
                      <w:rFonts w:hint="eastAsia" w:ascii="Times New Roman" w:hAnsi="Times New Roman" w:eastAsia="宋体"/>
                      <w:sz w:val="21"/>
                    </w:rPr>
                    <w:t>洒水</w:t>
                  </w:r>
                  <w:r>
                    <w:rPr>
                      <w:rFonts w:hint="default" w:ascii="Times New Roman" w:hAnsi="Times New Roman" w:eastAsia="宋体"/>
                      <w:sz w:val="21"/>
                    </w:rPr>
                    <w:t>抑尘</w:t>
                  </w:r>
                  <w:r>
                    <w:rPr>
                      <w:rFonts w:hint="eastAsia" w:ascii="Times New Roman" w:hAnsi="Times New Roman" w:eastAsia="宋体"/>
                      <w:sz w:val="21"/>
                    </w:rPr>
                    <w:t>；</w:t>
                  </w:r>
                  <w:r>
                    <w:rPr>
                      <w:rFonts w:hint="default" w:ascii="Times New Roman" w:hAnsi="Times New Roman" w:eastAsia="宋体"/>
                      <w:sz w:val="21"/>
                    </w:rPr>
                    <w:t>露天砂石等建筑材料堆场必须用帆布或塑料纺织布封盖。土方开挖时合理安排施工进度与车辆，做到随挖随外运。</w:t>
                  </w:r>
                </w:p>
              </w:tc>
            </w:tr>
            <w:tr w14:paraId="54DC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75735E55">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01" w:type="dxa"/>
                  <w:vMerge w:val="continue"/>
                  <w:vAlign w:val="center"/>
                </w:tcPr>
                <w:p w14:paraId="65F6CC87">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14" w:type="dxa"/>
                  <w:vMerge w:val="continue"/>
                  <w:vAlign w:val="center"/>
                </w:tcPr>
                <w:p w14:paraId="48113561">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737" w:type="dxa"/>
                  <w:shd w:val="clear" w:color="auto" w:fill="auto"/>
                  <w:vAlign w:val="center"/>
                </w:tcPr>
                <w:p w14:paraId="57399803">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机械燃油废气</w:t>
                  </w:r>
                </w:p>
              </w:tc>
              <w:tc>
                <w:tcPr>
                  <w:tcW w:w="5733" w:type="dxa"/>
                  <w:vAlign w:val="center"/>
                </w:tcPr>
                <w:p w14:paraId="578999C2">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采用合格油品；加强机械设备维护保养。</w:t>
                  </w:r>
                </w:p>
              </w:tc>
            </w:tr>
            <w:tr w14:paraId="1043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36" w:type="dxa"/>
                  <w:vMerge w:val="continue"/>
                  <w:vAlign w:val="center"/>
                </w:tcPr>
                <w:p w14:paraId="2BFA9F59">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01" w:type="dxa"/>
                  <w:vMerge w:val="continue"/>
                  <w:vAlign w:val="center"/>
                </w:tcPr>
                <w:p w14:paraId="48BFDC9E">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14" w:type="dxa"/>
                  <w:vMerge w:val="continue"/>
                  <w:vAlign w:val="center"/>
                </w:tcPr>
                <w:p w14:paraId="037F7796">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737" w:type="dxa"/>
                  <w:shd w:val="clear" w:color="auto" w:fill="auto"/>
                  <w:vAlign w:val="center"/>
                </w:tcPr>
                <w:p w14:paraId="4C1B7555">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道路</w:t>
                  </w:r>
                  <w:r>
                    <w:rPr>
                      <w:rFonts w:hint="default" w:ascii="Times New Roman" w:hAnsi="Times New Roman" w:eastAsia="宋体"/>
                      <w:sz w:val="21"/>
                    </w:rPr>
                    <w:t>沥青烟气</w:t>
                  </w:r>
                </w:p>
              </w:tc>
              <w:tc>
                <w:tcPr>
                  <w:tcW w:w="5733" w:type="dxa"/>
                  <w:vAlign w:val="center"/>
                </w:tcPr>
                <w:p w14:paraId="54710E6D">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选用合格的沥青产品；合理安排施工进度，减少沥青铺设时长；设置警示标识，禁止无关人员靠近。</w:t>
                  </w:r>
                </w:p>
              </w:tc>
            </w:tr>
            <w:tr w14:paraId="0E09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014FB9E8">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01" w:type="dxa"/>
                  <w:vMerge w:val="continue"/>
                  <w:vAlign w:val="center"/>
                </w:tcPr>
                <w:p w14:paraId="6A9B990C">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14" w:type="dxa"/>
                  <w:vAlign w:val="center"/>
                </w:tcPr>
                <w:p w14:paraId="6E4B6229">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运营期</w:t>
                  </w:r>
                </w:p>
              </w:tc>
              <w:tc>
                <w:tcPr>
                  <w:tcW w:w="737" w:type="dxa"/>
                  <w:shd w:val="clear" w:color="auto" w:fill="auto"/>
                  <w:vAlign w:val="center"/>
                </w:tcPr>
                <w:p w14:paraId="5D01AD6A">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车辆废气</w:t>
                  </w:r>
                </w:p>
              </w:tc>
              <w:tc>
                <w:tcPr>
                  <w:tcW w:w="5733" w:type="dxa"/>
                  <w:shd w:val="clear" w:color="auto" w:fill="auto"/>
                  <w:vAlign w:val="center"/>
                </w:tcPr>
                <w:p w14:paraId="2466925A">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严格执行汽车排放车检制度；加强道路管理及路面养护。</w:t>
                  </w:r>
                </w:p>
              </w:tc>
            </w:tr>
            <w:tr w14:paraId="1FC4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36" w:type="dxa"/>
                  <w:vMerge w:val="continue"/>
                  <w:vAlign w:val="center"/>
                </w:tcPr>
                <w:p w14:paraId="1608F921">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01" w:type="dxa"/>
                  <w:vMerge w:val="restart"/>
                  <w:vAlign w:val="center"/>
                </w:tcPr>
                <w:p w14:paraId="714A263A">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废水</w:t>
                  </w:r>
                </w:p>
              </w:tc>
              <w:tc>
                <w:tcPr>
                  <w:tcW w:w="514" w:type="dxa"/>
                  <w:vMerge w:val="restart"/>
                  <w:vAlign w:val="center"/>
                </w:tcPr>
                <w:p w14:paraId="44A96499">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施工期</w:t>
                  </w:r>
                </w:p>
              </w:tc>
              <w:tc>
                <w:tcPr>
                  <w:tcW w:w="737" w:type="dxa"/>
                  <w:shd w:val="clear" w:color="auto" w:fill="auto"/>
                  <w:vAlign w:val="center"/>
                </w:tcPr>
                <w:p w14:paraId="31852038">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施工废水</w:t>
                  </w:r>
                </w:p>
              </w:tc>
              <w:tc>
                <w:tcPr>
                  <w:tcW w:w="5733" w:type="dxa"/>
                  <w:vAlign w:val="center"/>
                </w:tcPr>
                <w:p w14:paraId="5B31C7A1">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施工废水经排水沟排入沉沙池，</w:t>
                  </w:r>
                  <w:r>
                    <w:rPr>
                      <w:rFonts w:hint="default" w:ascii="Times New Roman" w:hAnsi="Times New Roman" w:eastAsia="宋体"/>
                      <w:sz w:val="21"/>
                    </w:rPr>
                    <w:t>处理后回用于施工工场、道路洒水降尘。</w:t>
                  </w:r>
                </w:p>
              </w:tc>
            </w:tr>
            <w:tr w14:paraId="15A9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continue"/>
                  <w:vAlign w:val="center"/>
                </w:tcPr>
                <w:p w14:paraId="484B31B0">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01" w:type="dxa"/>
                  <w:vMerge w:val="continue"/>
                  <w:vAlign w:val="center"/>
                </w:tcPr>
                <w:p w14:paraId="07BDFD7D">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14" w:type="dxa"/>
                  <w:vMerge w:val="continue"/>
                  <w:vAlign w:val="center"/>
                </w:tcPr>
                <w:p w14:paraId="1EB26201">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737" w:type="dxa"/>
                  <w:shd w:val="clear" w:color="auto" w:fill="auto"/>
                  <w:vAlign w:val="center"/>
                </w:tcPr>
                <w:p w14:paraId="3C667FAE">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施工生活污水</w:t>
                  </w:r>
                </w:p>
              </w:tc>
              <w:tc>
                <w:tcPr>
                  <w:tcW w:w="5733" w:type="dxa"/>
                  <w:vAlign w:val="center"/>
                </w:tcPr>
                <w:p w14:paraId="433CFC58">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施工生活污水排入化粪池，定期由施工单位拉运至鄯善县污水处理厂处理。</w:t>
                  </w:r>
                </w:p>
              </w:tc>
            </w:tr>
            <w:tr w14:paraId="344B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25FBF6D7">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01" w:type="dxa"/>
                  <w:vMerge w:val="continue"/>
                  <w:vAlign w:val="center"/>
                </w:tcPr>
                <w:p w14:paraId="4E394E87">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14" w:type="dxa"/>
                  <w:vAlign w:val="center"/>
                </w:tcPr>
                <w:p w14:paraId="07866245">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运营期</w:t>
                  </w:r>
                </w:p>
              </w:tc>
              <w:tc>
                <w:tcPr>
                  <w:tcW w:w="737" w:type="dxa"/>
                  <w:shd w:val="clear" w:color="auto" w:fill="auto"/>
                  <w:vAlign w:val="center"/>
                </w:tcPr>
                <w:p w14:paraId="4974A0A5">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路面雨水</w:t>
                  </w:r>
                </w:p>
              </w:tc>
              <w:tc>
                <w:tcPr>
                  <w:tcW w:w="5733" w:type="dxa"/>
                  <w:vAlign w:val="center"/>
                </w:tcPr>
                <w:p w14:paraId="1A43C0E5">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雨水经15道排水涵洞及10.949km排水沟。</w:t>
                  </w:r>
                </w:p>
              </w:tc>
            </w:tr>
            <w:tr w14:paraId="21B2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5D11BFC5">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01" w:type="dxa"/>
                  <w:vMerge w:val="restart"/>
                  <w:vAlign w:val="center"/>
                </w:tcPr>
                <w:p w14:paraId="0CF6D1FE">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噪声</w:t>
                  </w:r>
                </w:p>
              </w:tc>
              <w:tc>
                <w:tcPr>
                  <w:tcW w:w="514" w:type="dxa"/>
                  <w:vAlign w:val="center"/>
                </w:tcPr>
                <w:p w14:paraId="73E2C68D">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施工期</w:t>
                  </w:r>
                </w:p>
              </w:tc>
              <w:tc>
                <w:tcPr>
                  <w:tcW w:w="737" w:type="dxa"/>
                  <w:shd w:val="clear" w:color="auto" w:fill="auto"/>
                  <w:vAlign w:val="center"/>
                </w:tcPr>
                <w:p w14:paraId="5DE801C9">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施工噪声</w:t>
                  </w:r>
                </w:p>
              </w:tc>
              <w:tc>
                <w:tcPr>
                  <w:tcW w:w="5733" w:type="dxa"/>
                  <w:vAlign w:val="center"/>
                </w:tcPr>
                <w:p w14:paraId="289971E2">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施工过程中尽量选用低噪声设备</w:t>
                  </w:r>
                  <w:r>
                    <w:rPr>
                      <w:rFonts w:hint="eastAsia" w:ascii="Times New Roman" w:hAnsi="Times New Roman" w:eastAsia="宋体"/>
                      <w:sz w:val="21"/>
                    </w:rPr>
                    <w:t>；</w:t>
                  </w:r>
                  <w:r>
                    <w:rPr>
                      <w:rFonts w:hint="default" w:ascii="Times New Roman" w:hAnsi="Times New Roman" w:eastAsia="宋体"/>
                      <w:sz w:val="21"/>
                    </w:rPr>
                    <w:t>加强高噪声施工设备的维修管理，减少设备非正常的噪声</w:t>
                  </w:r>
                  <w:r>
                    <w:rPr>
                      <w:rFonts w:hint="eastAsia" w:ascii="Times New Roman" w:hAnsi="Times New Roman" w:eastAsia="宋体"/>
                      <w:sz w:val="21"/>
                    </w:rPr>
                    <w:t>；</w:t>
                  </w:r>
                  <w:r>
                    <w:rPr>
                      <w:rFonts w:hint="default" w:ascii="Times New Roman" w:hAnsi="Times New Roman" w:eastAsia="宋体"/>
                      <w:sz w:val="21"/>
                    </w:rPr>
                    <w:t>施工车辆的运行路线和时间应尽量避开噪声敏感区和噪声敏感时段</w:t>
                  </w:r>
                  <w:r>
                    <w:rPr>
                      <w:rFonts w:hint="eastAsia" w:ascii="Times New Roman" w:hAnsi="Times New Roman" w:eastAsia="宋体"/>
                      <w:sz w:val="21"/>
                    </w:rPr>
                    <w:t>。</w:t>
                  </w:r>
                </w:p>
              </w:tc>
            </w:tr>
            <w:tr w14:paraId="52E9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609F15B7">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01" w:type="dxa"/>
                  <w:vMerge w:val="continue"/>
                  <w:vAlign w:val="center"/>
                </w:tcPr>
                <w:p w14:paraId="5210F4BB">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14" w:type="dxa"/>
                  <w:vAlign w:val="center"/>
                </w:tcPr>
                <w:p w14:paraId="6F898F4F">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运营期</w:t>
                  </w:r>
                </w:p>
              </w:tc>
              <w:tc>
                <w:tcPr>
                  <w:tcW w:w="737" w:type="dxa"/>
                  <w:shd w:val="clear" w:color="auto" w:fill="auto"/>
                  <w:vAlign w:val="center"/>
                </w:tcPr>
                <w:p w14:paraId="0B4BC0B0">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交通噪声</w:t>
                  </w:r>
                </w:p>
              </w:tc>
              <w:tc>
                <w:tcPr>
                  <w:tcW w:w="5733" w:type="dxa"/>
                  <w:vAlign w:val="center"/>
                </w:tcPr>
                <w:p w14:paraId="742BE47E">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营运期道路设置相应限速标志，加强对道路路面的维护，保持路面平整</w:t>
                  </w:r>
                  <w:r>
                    <w:rPr>
                      <w:rFonts w:hint="eastAsia" w:ascii="Times New Roman" w:hAnsi="Times New Roman" w:eastAsia="宋体"/>
                      <w:sz w:val="21"/>
                    </w:rPr>
                    <w:t>。</w:t>
                  </w:r>
                </w:p>
              </w:tc>
            </w:tr>
            <w:tr w14:paraId="09DC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6C1F1C52">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01" w:type="dxa"/>
                  <w:vMerge w:val="restart"/>
                  <w:vAlign w:val="center"/>
                </w:tcPr>
                <w:p w14:paraId="008E5AA6">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固废</w:t>
                  </w:r>
                </w:p>
              </w:tc>
              <w:tc>
                <w:tcPr>
                  <w:tcW w:w="514" w:type="dxa"/>
                  <w:vMerge w:val="restart"/>
                  <w:vAlign w:val="center"/>
                </w:tcPr>
                <w:p w14:paraId="7038324C">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施工期</w:t>
                  </w:r>
                </w:p>
              </w:tc>
              <w:tc>
                <w:tcPr>
                  <w:tcW w:w="737" w:type="dxa"/>
                  <w:shd w:val="clear" w:color="auto" w:fill="auto"/>
                  <w:vAlign w:val="center"/>
                </w:tcPr>
                <w:p w14:paraId="36EE7CF4">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建筑垃圾</w:t>
                  </w:r>
                </w:p>
              </w:tc>
              <w:tc>
                <w:tcPr>
                  <w:tcW w:w="5733" w:type="dxa"/>
                  <w:vAlign w:val="center"/>
                </w:tcPr>
                <w:p w14:paraId="763C7EDE">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施工建筑垃圾运至指定建筑垃圾填埋场</w:t>
                  </w:r>
                  <w:r>
                    <w:rPr>
                      <w:rFonts w:hint="eastAsia" w:ascii="Times New Roman" w:hAnsi="Times New Roman" w:eastAsia="宋体"/>
                      <w:sz w:val="21"/>
                    </w:rPr>
                    <w:t>。</w:t>
                  </w:r>
                </w:p>
              </w:tc>
            </w:tr>
            <w:tr w14:paraId="0D9E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5A59B65A">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01" w:type="dxa"/>
                  <w:vMerge w:val="continue"/>
                  <w:vAlign w:val="center"/>
                </w:tcPr>
                <w:p w14:paraId="3EB57A74">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14" w:type="dxa"/>
                  <w:vMerge w:val="continue"/>
                  <w:vAlign w:val="center"/>
                </w:tcPr>
                <w:p w14:paraId="53279339">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737" w:type="dxa"/>
                  <w:shd w:val="clear" w:color="auto" w:fill="auto"/>
                  <w:vAlign w:val="center"/>
                </w:tcPr>
                <w:p w14:paraId="3047DECE">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废弃土石方</w:t>
                  </w:r>
                </w:p>
              </w:tc>
              <w:tc>
                <w:tcPr>
                  <w:tcW w:w="5733" w:type="dxa"/>
                  <w:vAlign w:val="center"/>
                </w:tcPr>
                <w:p w14:paraId="503B4A4B">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拉运至弃土场堆放。</w:t>
                  </w:r>
                </w:p>
              </w:tc>
            </w:tr>
            <w:tr w14:paraId="4A4F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029A1973">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01" w:type="dxa"/>
                  <w:vMerge w:val="continue"/>
                  <w:vAlign w:val="center"/>
                </w:tcPr>
                <w:p w14:paraId="6CCF05D3">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14" w:type="dxa"/>
                  <w:vMerge w:val="continue"/>
                  <w:vAlign w:val="center"/>
                </w:tcPr>
                <w:p w14:paraId="5D1F6092">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737" w:type="dxa"/>
                  <w:shd w:val="clear" w:color="auto" w:fill="auto"/>
                  <w:vAlign w:val="center"/>
                </w:tcPr>
                <w:p w14:paraId="17C8A79E">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生活垃圾</w:t>
                  </w:r>
                </w:p>
              </w:tc>
              <w:tc>
                <w:tcPr>
                  <w:tcW w:w="5733" w:type="dxa"/>
                  <w:vAlign w:val="center"/>
                </w:tcPr>
                <w:p w14:paraId="07D3256E">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施工区设置生活垃圾箱，定期由施工单位清运处理。</w:t>
                  </w:r>
                </w:p>
              </w:tc>
            </w:tr>
            <w:tr w14:paraId="6ACB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6A384C76">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01" w:type="dxa"/>
                  <w:vMerge w:val="continue"/>
                  <w:vAlign w:val="center"/>
                </w:tcPr>
                <w:p w14:paraId="0CDA4C1F">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14" w:type="dxa"/>
                  <w:vAlign w:val="center"/>
                </w:tcPr>
                <w:p w14:paraId="2DA70167">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运营期</w:t>
                  </w:r>
                </w:p>
              </w:tc>
              <w:tc>
                <w:tcPr>
                  <w:tcW w:w="737" w:type="dxa"/>
                  <w:shd w:val="clear" w:color="auto" w:fill="auto"/>
                  <w:vAlign w:val="center"/>
                </w:tcPr>
                <w:p w14:paraId="7AED9279">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生活</w:t>
                  </w:r>
                  <w:r>
                    <w:rPr>
                      <w:rFonts w:hint="default" w:ascii="Times New Roman" w:hAnsi="Times New Roman" w:eastAsia="宋体"/>
                      <w:sz w:val="21"/>
                    </w:rPr>
                    <w:t>垃圾</w:t>
                  </w:r>
                </w:p>
              </w:tc>
              <w:tc>
                <w:tcPr>
                  <w:tcW w:w="5733" w:type="dxa"/>
                  <w:vAlign w:val="center"/>
                </w:tcPr>
                <w:p w14:paraId="071925CB">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集中收集、及时运送至环卫部门指定的地点处理。</w:t>
                  </w:r>
                </w:p>
              </w:tc>
            </w:tr>
            <w:tr w14:paraId="27F8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36" w:type="dxa"/>
                  <w:vMerge w:val="continue"/>
                  <w:vAlign w:val="center"/>
                </w:tcPr>
                <w:p w14:paraId="206E151A">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501" w:type="dxa"/>
                  <w:vAlign w:val="center"/>
                </w:tcPr>
                <w:p w14:paraId="3A2C5319">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生态</w:t>
                  </w:r>
                </w:p>
              </w:tc>
              <w:tc>
                <w:tcPr>
                  <w:tcW w:w="1251" w:type="dxa"/>
                  <w:gridSpan w:val="2"/>
                  <w:vAlign w:val="center"/>
                </w:tcPr>
                <w:p w14:paraId="517CB8F4">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施工期</w:t>
                  </w:r>
                </w:p>
              </w:tc>
              <w:tc>
                <w:tcPr>
                  <w:tcW w:w="5733" w:type="dxa"/>
                  <w:vAlign w:val="center"/>
                </w:tcPr>
                <w:p w14:paraId="38D03E6F">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施工过程中控制水土流失，加强临时用地恢复。</w:t>
                  </w:r>
                </w:p>
              </w:tc>
            </w:tr>
            <w:bookmarkEnd w:id="8"/>
          </w:tbl>
          <w:p w14:paraId="7058385A">
            <w:pPr>
              <w:pStyle w:val="3"/>
              <w:numPr>
                <w:ilvl w:val="1"/>
                <w:numId w:val="0"/>
              </w:numPr>
              <w:suppressLineNumbers w:val="0"/>
              <w:spacing w:before="120" w:beforeAutospacing="0" w:after="120" w:afterAutospacing="0"/>
              <w:ind w:left="573" w:right="0" w:hanging="573"/>
              <w:rPr>
                <w:rFonts w:hint="default"/>
                <w:sz w:val="28"/>
                <w:szCs w:val="22"/>
              </w:rPr>
            </w:pPr>
            <w:r>
              <w:rPr>
                <w:rFonts w:hint="eastAsia"/>
                <w:sz w:val="28"/>
                <w:szCs w:val="22"/>
              </w:rPr>
              <w:t>3主要经济</w:t>
            </w:r>
            <w:r>
              <w:rPr>
                <w:rFonts w:hint="default"/>
                <w:sz w:val="28"/>
                <w:szCs w:val="22"/>
              </w:rPr>
              <w:t>技术指标</w:t>
            </w:r>
          </w:p>
          <w:p w14:paraId="0376B50F">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本项目</w:t>
            </w:r>
            <w:r>
              <w:rPr>
                <w:rFonts w:hint="eastAsia"/>
                <w:sz w:val="24"/>
                <w:szCs w:val="24"/>
                <w:lang w:val="en-US" w:eastAsia="zh-CN"/>
              </w:rPr>
              <w:t>新建两条二级公路均</w:t>
            </w:r>
            <w:r>
              <w:rPr>
                <w:rFonts w:hint="eastAsia"/>
                <w:sz w:val="24"/>
                <w:szCs w:val="24"/>
              </w:rPr>
              <w:t>采用二级公路标准建设，设计时速60km/h</w:t>
            </w:r>
            <w:r>
              <w:rPr>
                <w:rFonts w:hint="default"/>
                <w:sz w:val="24"/>
                <w:szCs w:val="24"/>
              </w:rPr>
              <w:t>。其他工程规模及技术指标见表2-3。</w:t>
            </w:r>
          </w:p>
          <w:p w14:paraId="7C0CA456">
            <w:pPr>
              <w:pStyle w:val="37"/>
              <w:keepLines w:val="0"/>
              <w:suppressLineNumbers w:val="0"/>
              <w:spacing w:before="120" w:beforeAutospacing="0" w:after="0" w:afterAutospacing="0" w:line="240" w:lineRule="auto"/>
              <w:ind w:left="0" w:right="0" w:firstLine="0" w:firstLineChars="0"/>
              <w:rPr>
                <w:rFonts w:hint="default" w:ascii="Times New Roman" w:hAnsi="Times New Roman" w:cs="Times New Roman"/>
                <w:sz w:val="21"/>
                <w:szCs w:val="18"/>
              </w:rPr>
            </w:pPr>
            <w:r>
              <w:rPr>
                <w:rFonts w:hint="default" w:ascii="Times New Roman" w:hAnsi="Times New Roman" w:cs="Times New Roman"/>
                <w:sz w:val="21"/>
                <w:szCs w:val="18"/>
              </w:rPr>
              <w:t>表2-3</w:t>
            </w:r>
            <w:r>
              <w:rPr>
                <w:rFonts w:hint="eastAsia" w:ascii="Times New Roman" w:hAnsi="Times New Roman" w:cs="Times New Roman"/>
                <w:sz w:val="21"/>
                <w:szCs w:val="18"/>
                <w:lang w:val="en-US" w:eastAsia="zh-CN"/>
              </w:rPr>
              <w:t>二级公路</w:t>
            </w:r>
            <w:r>
              <w:rPr>
                <w:rFonts w:hint="default" w:ascii="Times New Roman" w:hAnsi="Times New Roman" w:cs="Times New Roman"/>
                <w:sz w:val="21"/>
                <w:szCs w:val="18"/>
              </w:rPr>
              <w:t>工程规模及技术指标一览表</w:t>
            </w:r>
          </w:p>
          <w:tbl>
            <w:tblPr>
              <w:tblStyle w:val="4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75"/>
              <w:gridCol w:w="1222"/>
              <w:gridCol w:w="3683"/>
            </w:tblGrid>
            <w:tr w14:paraId="29156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073" w:type="pct"/>
                  <w:tcBorders>
                    <w:tl2br w:val="nil"/>
                    <w:tr2bl w:val="nil"/>
                  </w:tcBorders>
                  <w:vAlign w:val="center"/>
                </w:tcPr>
                <w:p w14:paraId="0C0977AC">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2"/>
                      <w:sz w:val="21"/>
                    </w:rPr>
                    <w:t>项目</w:t>
                  </w:r>
                </w:p>
              </w:tc>
              <w:tc>
                <w:tcPr>
                  <w:tcW w:w="729" w:type="pct"/>
                  <w:tcBorders>
                    <w:tl2br w:val="nil"/>
                    <w:tr2bl w:val="nil"/>
                  </w:tcBorders>
                  <w:vAlign w:val="center"/>
                </w:tcPr>
                <w:p w14:paraId="6240C1D9">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3"/>
                      <w:sz w:val="21"/>
                    </w:rPr>
                    <w:t>单位</w:t>
                  </w:r>
                </w:p>
              </w:tc>
              <w:tc>
                <w:tcPr>
                  <w:tcW w:w="2197" w:type="pct"/>
                  <w:tcBorders>
                    <w:tl2br w:val="nil"/>
                    <w:tr2bl w:val="nil"/>
                  </w:tcBorders>
                  <w:vAlign w:val="center"/>
                </w:tcPr>
                <w:p w14:paraId="69597CCB">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6"/>
                      <w:sz w:val="21"/>
                    </w:rPr>
                    <w:t>技术标准</w:t>
                  </w:r>
                </w:p>
              </w:tc>
            </w:tr>
            <w:tr w14:paraId="14EBA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34D8D748">
                  <w:pPr>
                    <w:pStyle w:val="43"/>
                    <w:adjustRightInd w:val="0"/>
                    <w:snapToGrid w:val="0"/>
                    <w:spacing w:line="240" w:lineRule="auto"/>
                    <w:ind w:firstLine="0" w:firstLineChars="0"/>
                    <w:jc w:val="center"/>
                    <w:rPr>
                      <w:rFonts w:ascii="Times New Roman" w:hAnsi="Times New Roman" w:eastAsia="宋体" w:cs="Times New Roman"/>
                      <w:spacing w:val="7"/>
                      <w:sz w:val="21"/>
                    </w:rPr>
                  </w:pPr>
                  <w:r>
                    <w:rPr>
                      <w:rFonts w:ascii="Times New Roman" w:hAnsi="Times New Roman" w:eastAsia="宋体" w:cs="Times New Roman"/>
                      <w:spacing w:val="7"/>
                      <w:sz w:val="21"/>
                    </w:rPr>
                    <w:t>公路等级</w:t>
                  </w:r>
                </w:p>
              </w:tc>
              <w:tc>
                <w:tcPr>
                  <w:tcW w:w="729" w:type="pct"/>
                  <w:tcBorders>
                    <w:tl2br w:val="nil"/>
                    <w:tr2bl w:val="nil"/>
                  </w:tcBorders>
                  <w:vAlign w:val="center"/>
                </w:tcPr>
                <w:p w14:paraId="7DC7B8FF">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hint="eastAsia" w:ascii="Times New Roman" w:hAnsi="Times New Roman" w:eastAsia="宋体" w:cs="Times New Roman"/>
                      <w:spacing w:val="7"/>
                      <w:sz w:val="21"/>
                      <w:lang w:eastAsia="zh-CN"/>
                    </w:rPr>
                    <w:t>/</w:t>
                  </w:r>
                </w:p>
              </w:tc>
              <w:tc>
                <w:tcPr>
                  <w:tcW w:w="2197" w:type="pct"/>
                  <w:tcBorders>
                    <w:tl2br w:val="nil"/>
                    <w:tr2bl w:val="nil"/>
                  </w:tcBorders>
                  <w:vAlign w:val="center"/>
                </w:tcPr>
                <w:p w14:paraId="721118A7">
                  <w:pPr>
                    <w:pStyle w:val="43"/>
                    <w:adjustRightInd w:val="0"/>
                    <w:snapToGrid w:val="0"/>
                    <w:spacing w:line="240" w:lineRule="auto"/>
                    <w:ind w:firstLine="0" w:firstLineChars="0"/>
                    <w:jc w:val="center"/>
                    <w:rPr>
                      <w:rFonts w:ascii="Times New Roman" w:hAnsi="Times New Roman" w:eastAsia="宋体" w:cs="Times New Roman"/>
                      <w:spacing w:val="7"/>
                      <w:sz w:val="21"/>
                    </w:rPr>
                  </w:pPr>
                  <w:r>
                    <w:rPr>
                      <w:rFonts w:hint="eastAsia" w:ascii="Times New Roman" w:hAnsi="Times New Roman" w:eastAsia="宋体" w:cs="Times New Roman"/>
                      <w:spacing w:val="7"/>
                      <w:sz w:val="21"/>
                      <w:lang w:eastAsia="zh-CN"/>
                    </w:rPr>
                    <w:t>二</w:t>
                  </w:r>
                  <w:r>
                    <w:rPr>
                      <w:rFonts w:ascii="Times New Roman" w:hAnsi="Times New Roman" w:eastAsia="宋体" w:cs="Times New Roman"/>
                      <w:spacing w:val="7"/>
                      <w:sz w:val="21"/>
                    </w:rPr>
                    <w:t>级公路</w:t>
                  </w:r>
                </w:p>
              </w:tc>
            </w:tr>
            <w:tr w14:paraId="4810D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30A4DE2D">
                  <w:pPr>
                    <w:pStyle w:val="43"/>
                    <w:adjustRightInd w:val="0"/>
                    <w:snapToGrid w:val="0"/>
                    <w:spacing w:line="240" w:lineRule="auto"/>
                    <w:ind w:firstLine="0" w:firstLineChars="0"/>
                    <w:jc w:val="center"/>
                    <w:rPr>
                      <w:rFonts w:ascii="Times New Roman" w:hAnsi="Times New Roman" w:eastAsia="宋体" w:cs="Times New Roman"/>
                      <w:spacing w:val="7"/>
                      <w:sz w:val="21"/>
                    </w:rPr>
                  </w:pPr>
                  <w:r>
                    <w:rPr>
                      <w:rFonts w:ascii="Times New Roman" w:hAnsi="Times New Roman" w:eastAsia="宋体" w:cs="Times New Roman"/>
                      <w:spacing w:val="7"/>
                      <w:sz w:val="21"/>
                    </w:rPr>
                    <w:t>里程长度</w:t>
                  </w:r>
                </w:p>
              </w:tc>
              <w:tc>
                <w:tcPr>
                  <w:tcW w:w="729" w:type="pct"/>
                  <w:tcBorders>
                    <w:tl2br w:val="nil"/>
                    <w:tr2bl w:val="nil"/>
                  </w:tcBorders>
                  <w:vAlign w:val="center"/>
                </w:tcPr>
                <w:p w14:paraId="3FEC3C04">
                  <w:pPr>
                    <w:pStyle w:val="43"/>
                    <w:adjustRightInd w:val="0"/>
                    <w:snapToGrid w:val="0"/>
                    <w:spacing w:line="240" w:lineRule="auto"/>
                    <w:ind w:firstLine="0" w:firstLineChars="0"/>
                    <w:jc w:val="center"/>
                    <w:rPr>
                      <w:rFonts w:ascii="Times New Roman" w:hAnsi="Times New Roman" w:eastAsia="宋体" w:cs="Times New Roman"/>
                      <w:spacing w:val="7"/>
                      <w:sz w:val="21"/>
                    </w:rPr>
                  </w:pPr>
                  <w:r>
                    <w:rPr>
                      <w:rFonts w:hint="eastAsia" w:ascii="Times New Roman" w:hAnsi="Times New Roman" w:cs="Times New Roman"/>
                      <w:spacing w:val="7"/>
                      <w:sz w:val="21"/>
                      <w:lang w:val="en-US" w:eastAsia="zh-CN"/>
                    </w:rPr>
                    <w:t>k</w:t>
                  </w:r>
                  <w:r>
                    <w:rPr>
                      <w:rFonts w:ascii="Times New Roman" w:hAnsi="Times New Roman" w:eastAsia="宋体" w:cs="Times New Roman"/>
                      <w:spacing w:val="7"/>
                      <w:sz w:val="21"/>
                    </w:rPr>
                    <w:t>m</w:t>
                  </w:r>
                </w:p>
              </w:tc>
              <w:tc>
                <w:tcPr>
                  <w:tcW w:w="2197" w:type="pct"/>
                  <w:tcBorders>
                    <w:tl2br w:val="nil"/>
                    <w:tr2bl w:val="nil"/>
                  </w:tcBorders>
                  <w:vAlign w:val="center"/>
                </w:tcPr>
                <w:p w14:paraId="64C72CDC">
                  <w:pPr>
                    <w:pStyle w:val="43"/>
                    <w:adjustRightInd w:val="0"/>
                    <w:snapToGrid w:val="0"/>
                    <w:spacing w:line="240" w:lineRule="auto"/>
                    <w:ind w:firstLine="0" w:firstLineChars="0"/>
                    <w:jc w:val="center"/>
                    <w:rPr>
                      <w:rFonts w:hint="default" w:ascii="Times New Roman" w:hAnsi="Times New Roman" w:eastAsia="宋体" w:cs="Times New Roman"/>
                      <w:spacing w:val="7"/>
                      <w:sz w:val="21"/>
                      <w:lang w:val="en-US" w:eastAsia="zh-CN"/>
                    </w:rPr>
                  </w:pPr>
                  <w:r>
                    <w:rPr>
                      <w:rFonts w:hint="eastAsia" w:ascii="Times New Roman" w:hAnsi="Times New Roman" w:cs="Times New Roman"/>
                      <w:spacing w:val="7"/>
                      <w:sz w:val="21"/>
                      <w:lang w:val="en-US" w:eastAsia="zh-CN"/>
                    </w:rPr>
                    <w:t>16</w:t>
                  </w:r>
                </w:p>
              </w:tc>
            </w:tr>
            <w:tr w14:paraId="7A025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484ADCA8">
                  <w:pPr>
                    <w:pStyle w:val="43"/>
                    <w:adjustRightInd w:val="0"/>
                    <w:snapToGrid w:val="0"/>
                    <w:spacing w:line="240" w:lineRule="auto"/>
                    <w:ind w:firstLine="0" w:firstLineChars="0"/>
                    <w:jc w:val="center"/>
                    <w:rPr>
                      <w:rFonts w:ascii="Times New Roman" w:hAnsi="Times New Roman" w:eastAsia="宋体" w:cs="Times New Roman"/>
                      <w:spacing w:val="7"/>
                      <w:sz w:val="21"/>
                    </w:rPr>
                  </w:pPr>
                  <w:r>
                    <w:rPr>
                      <w:rFonts w:ascii="Times New Roman" w:hAnsi="Times New Roman" w:eastAsia="宋体" w:cs="Times New Roman"/>
                      <w:spacing w:val="7"/>
                      <w:sz w:val="21"/>
                    </w:rPr>
                    <w:t>建设性质</w:t>
                  </w:r>
                </w:p>
              </w:tc>
              <w:tc>
                <w:tcPr>
                  <w:tcW w:w="729" w:type="pct"/>
                  <w:tcBorders>
                    <w:tl2br w:val="nil"/>
                    <w:tr2bl w:val="nil"/>
                  </w:tcBorders>
                  <w:vAlign w:val="center"/>
                </w:tcPr>
                <w:p w14:paraId="7AFFFE2E">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hint="eastAsia" w:ascii="Times New Roman" w:hAnsi="Times New Roman" w:eastAsia="宋体" w:cs="Times New Roman"/>
                      <w:spacing w:val="7"/>
                      <w:sz w:val="21"/>
                      <w:lang w:eastAsia="zh-CN"/>
                    </w:rPr>
                    <w:t>/</w:t>
                  </w:r>
                </w:p>
              </w:tc>
              <w:tc>
                <w:tcPr>
                  <w:tcW w:w="2197" w:type="pct"/>
                  <w:tcBorders>
                    <w:tl2br w:val="nil"/>
                    <w:tr2bl w:val="nil"/>
                  </w:tcBorders>
                  <w:vAlign w:val="center"/>
                </w:tcPr>
                <w:p w14:paraId="49C73328">
                  <w:pPr>
                    <w:pStyle w:val="43"/>
                    <w:adjustRightInd w:val="0"/>
                    <w:snapToGrid w:val="0"/>
                    <w:spacing w:line="240" w:lineRule="auto"/>
                    <w:ind w:firstLine="0" w:firstLineChars="0"/>
                    <w:jc w:val="center"/>
                    <w:rPr>
                      <w:rFonts w:ascii="Times New Roman" w:hAnsi="Times New Roman" w:eastAsia="宋体" w:cs="Times New Roman"/>
                      <w:spacing w:val="7"/>
                      <w:sz w:val="21"/>
                    </w:rPr>
                  </w:pPr>
                  <w:r>
                    <w:rPr>
                      <w:rFonts w:ascii="Times New Roman" w:hAnsi="Times New Roman" w:eastAsia="宋体" w:cs="Times New Roman"/>
                      <w:spacing w:val="7"/>
                      <w:sz w:val="21"/>
                    </w:rPr>
                    <w:t>新建</w:t>
                  </w:r>
                </w:p>
              </w:tc>
            </w:tr>
            <w:tr w14:paraId="25E01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46BE6072">
                  <w:pPr>
                    <w:pStyle w:val="43"/>
                    <w:adjustRightInd w:val="0"/>
                    <w:snapToGrid w:val="0"/>
                    <w:spacing w:line="240" w:lineRule="auto"/>
                    <w:ind w:firstLine="0" w:firstLineChars="0"/>
                    <w:jc w:val="center"/>
                    <w:rPr>
                      <w:rFonts w:ascii="Times New Roman" w:hAnsi="Times New Roman" w:eastAsia="宋体" w:cs="Times New Roman"/>
                      <w:spacing w:val="7"/>
                      <w:sz w:val="21"/>
                    </w:rPr>
                  </w:pPr>
                  <w:r>
                    <w:rPr>
                      <w:rFonts w:ascii="Times New Roman" w:hAnsi="Times New Roman" w:eastAsia="宋体" w:cs="Times New Roman"/>
                      <w:spacing w:val="7"/>
                      <w:sz w:val="21"/>
                    </w:rPr>
                    <w:t>设计速度</w:t>
                  </w:r>
                </w:p>
              </w:tc>
              <w:tc>
                <w:tcPr>
                  <w:tcW w:w="729" w:type="pct"/>
                  <w:tcBorders>
                    <w:tl2br w:val="nil"/>
                    <w:tr2bl w:val="nil"/>
                  </w:tcBorders>
                  <w:vAlign w:val="center"/>
                </w:tcPr>
                <w:p w14:paraId="1086C25E">
                  <w:pPr>
                    <w:pStyle w:val="43"/>
                    <w:adjustRightInd w:val="0"/>
                    <w:snapToGrid w:val="0"/>
                    <w:spacing w:line="240" w:lineRule="auto"/>
                    <w:ind w:firstLine="0" w:firstLineChars="0"/>
                    <w:jc w:val="center"/>
                    <w:rPr>
                      <w:rFonts w:ascii="Times New Roman" w:hAnsi="Times New Roman" w:eastAsia="宋体" w:cs="Times New Roman"/>
                      <w:spacing w:val="7"/>
                      <w:sz w:val="21"/>
                    </w:rPr>
                  </w:pPr>
                  <w:r>
                    <w:rPr>
                      <w:rFonts w:hint="eastAsia" w:ascii="Times New Roman" w:hAnsi="Times New Roman" w:eastAsia="宋体" w:cs="Times New Roman"/>
                      <w:spacing w:val="7"/>
                      <w:sz w:val="21"/>
                      <w:lang w:val="en-US" w:eastAsia="zh-CN"/>
                    </w:rPr>
                    <w:t>k</w:t>
                  </w:r>
                  <w:r>
                    <w:rPr>
                      <w:rFonts w:ascii="Times New Roman" w:hAnsi="Times New Roman" w:eastAsia="宋体" w:cs="Times New Roman"/>
                      <w:spacing w:val="7"/>
                      <w:sz w:val="21"/>
                    </w:rPr>
                    <w:t>m/h</w:t>
                  </w:r>
                </w:p>
              </w:tc>
              <w:tc>
                <w:tcPr>
                  <w:tcW w:w="2197" w:type="pct"/>
                  <w:tcBorders>
                    <w:tl2br w:val="nil"/>
                    <w:tr2bl w:val="nil"/>
                  </w:tcBorders>
                  <w:vAlign w:val="center"/>
                </w:tcPr>
                <w:p w14:paraId="1CDB5888">
                  <w:pPr>
                    <w:pStyle w:val="43"/>
                    <w:adjustRightInd w:val="0"/>
                    <w:snapToGrid w:val="0"/>
                    <w:spacing w:line="240" w:lineRule="auto"/>
                    <w:ind w:firstLine="0" w:firstLineChars="0"/>
                    <w:jc w:val="center"/>
                    <w:rPr>
                      <w:rFonts w:ascii="Times New Roman" w:hAnsi="Times New Roman" w:eastAsia="宋体" w:cs="Times New Roman"/>
                      <w:spacing w:val="7"/>
                      <w:sz w:val="21"/>
                    </w:rPr>
                  </w:pPr>
                  <w:r>
                    <w:rPr>
                      <w:rFonts w:ascii="Times New Roman" w:hAnsi="Times New Roman" w:eastAsia="宋体" w:cs="Times New Roman"/>
                      <w:spacing w:val="7"/>
                      <w:sz w:val="21"/>
                    </w:rPr>
                    <w:t>60</w:t>
                  </w:r>
                </w:p>
              </w:tc>
            </w:tr>
            <w:tr w14:paraId="1835F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22072CFF">
                  <w:pPr>
                    <w:pStyle w:val="43"/>
                    <w:adjustRightInd w:val="0"/>
                    <w:snapToGrid w:val="0"/>
                    <w:spacing w:line="240" w:lineRule="auto"/>
                    <w:ind w:firstLine="0" w:firstLineChars="0"/>
                    <w:jc w:val="center"/>
                    <w:rPr>
                      <w:rFonts w:ascii="Times New Roman" w:hAnsi="Times New Roman" w:eastAsia="宋体" w:cs="Times New Roman"/>
                      <w:spacing w:val="7"/>
                      <w:sz w:val="21"/>
                    </w:rPr>
                  </w:pPr>
                  <w:r>
                    <w:rPr>
                      <w:rFonts w:ascii="Times New Roman" w:hAnsi="Times New Roman" w:eastAsia="宋体" w:cs="Times New Roman"/>
                      <w:spacing w:val="7"/>
                      <w:sz w:val="21"/>
                    </w:rPr>
                    <w:t>设计洪水频率</w:t>
                  </w:r>
                </w:p>
              </w:tc>
              <w:tc>
                <w:tcPr>
                  <w:tcW w:w="729" w:type="pct"/>
                  <w:tcBorders>
                    <w:tl2br w:val="nil"/>
                    <w:tr2bl w:val="nil"/>
                  </w:tcBorders>
                  <w:vAlign w:val="center"/>
                </w:tcPr>
                <w:p w14:paraId="0855F64D">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hint="eastAsia" w:ascii="Times New Roman" w:hAnsi="Times New Roman" w:eastAsia="宋体" w:cs="Times New Roman"/>
                      <w:spacing w:val="7"/>
                      <w:sz w:val="21"/>
                      <w:lang w:eastAsia="zh-CN"/>
                    </w:rPr>
                    <w:t>/</w:t>
                  </w:r>
                </w:p>
              </w:tc>
              <w:tc>
                <w:tcPr>
                  <w:tcW w:w="2197" w:type="pct"/>
                  <w:tcBorders>
                    <w:tl2br w:val="nil"/>
                    <w:tr2bl w:val="nil"/>
                  </w:tcBorders>
                  <w:vAlign w:val="center"/>
                </w:tcPr>
                <w:p w14:paraId="64D69C45">
                  <w:pPr>
                    <w:pStyle w:val="43"/>
                    <w:adjustRightInd w:val="0"/>
                    <w:snapToGrid w:val="0"/>
                    <w:spacing w:line="240" w:lineRule="auto"/>
                    <w:ind w:firstLine="0" w:firstLineChars="0"/>
                    <w:jc w:val="center"/>
                    <w:rPr>
                      <w:rFonts w:ascii="Times New Roman" w:hAnsi="Times New Roman" w:eastAsia="宋体" w:cs="Times New Roman"/>
                      <w:spacing w:val="7"/>
                      <w:sz w:val="21"/>
                    </w:rPr>
                  </w:pPr>
                  <w:r>
                    <w:rPr>
                      <w:rFonts w:ascii="Times New Roman" w:hAnsi="Times New Roman" w:eastAsia="宋体" w:cs="Times New Roman"/>
                      <w:spacing w:val="7"/>
                      <w:sz w:val="21"/>
                    </w:rPr>
                    <w:t>1/100</w:t>
                  </w:r>
                </w:p>
              </w:tc>
            </w:tr>
            <w:tr w14:paraId="49C13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69EC0DF6">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7"/>
                      <w:sz w:val="21"/>
                    </w:rPr>
                    <w:t>路基路面宽度</w:t>
                  </w:r>
                </w:p>
              </w:tc>
              <w:tc>
                <w:tcPr>
                  <w:tcW w:w="729" w:type="pct"/>
                  <w:tcBorders>
                    <w:tl2br w:val="nil"/>
                    <w:tr2bl w:val="nil"/>
                  </w:tcBorders>
                  <w:vAlign w:val="center"/>
                </w:tcPr>
                <w:p w14:paraId="1FE08F14">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1"/>
                      <w:position w:val="3"/>
                      <w:sz w:val="21"/>
                    </w:rPr>
                    <w:t>m</w:t>
                  </w:r>
                </w:p>
              </w:tc>
              <w:tc>
                <w:tcPr>
                  <w:tcW w:w="2197" w:type="pct"/>
                  <w:tcBorders>
                    <w:tl2br w:val="nil"/>
                    <w:tr2bl w:val="nil"/>
                  </w:tcBorders>
                  <w:vAlign w:val="center"/>
                </w:tcPr>
                <w:p w14:paraId="04DDBDA6">
                  <w:pPr>
                    <w:pStyle w:val="43"/>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pacing w:val="1"/>
                      <w:sz w:val="21"/>
                      <w:lang w:eastAsia="zh-CN"/>
                    </w:rPr>
                    <w:t>17.0</w:t>
                  </w:r>
                </w:p>
              </w:tc>
            </w:tr>
            <w:tr w14:paraId="40D74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13B8E82E">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7"/>
                      <w:sz w:val="21"/>
                    </w:rPr>
                    <w:t>行车道宽度</w:t>
                  </w:r>
                </w:p>
              </w:tc>
              <w:tc>
                <w:tcPr>
                  <w:tcW w:w="729" w:type="pct"/>
                  <w:tcBorders>
                    <w:tl2br w:val="nil"/>
                    <w:tr2bl w:val="nil"/>
                  </w:tcBorders>
                  <w:vAlign w:val="center"/>
                </w:tcPr>
                <w:p w14:paraId="37AFD8FF">
                  <w:pPr>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m</w:t>
                  </w:r>
                </w:p>
              </w:tc>
              <w:tc>
                <w:tcPr>
                  <w:tcW w:w="2197" w:type="pct"/>
                  <w:tcBorders>
                    <w:tl2br w:val="nil"/>
                    <w:tr2bl w:val="nil"/>
                  </w:tcBorders>
                  <w:vAlign w:val="center"/>
                </w:tcPr>
                <w:p w14:paraId="70246F86">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ascii="Times New Roman" w:hAnsi="Times New Roman" w:eastAsia="宋体" w:cs="Times New Roman"/>
                      <w:spacing w:val="4"/>
                      <w:position w:val="1"/>
                      <w:sz w:val="21"/>
                    </w:rPr>
                    <w:t>3.50×</w:t>
                  </w:r>
                  <w:r>
                    <w:rPr>
                      <w:rFonts w:hint="eastAsia" w:ascii="Times New Roman" w:hAnsi="Times New Roman" w:eastAsia="宋体" w:cs="Times New Roman"/>
                      <w:spacing w:val="4"/>
                      <w:position w:val="1"/>
                      <w:sz w:val="21"/>
                      <w:lang w:eastAsia="zh-CN"/>
                    </w:rPr>
                    <w:t>4</w:t>
                  </w:r>
                </w:p>
              </w:tc>
            </w:tr>
            <w:tr w14:paraId="169B2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1EB40926">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8"/>
                      <w:sz w:val="21"/>
                    </w:rPr>
                    <w:t>硬路肩宽度一般值</w:t>
                  </w:r>
                </w:p>
              </w:tc>
              <w:tc>
                <w:tcPr>
                  <w:tcW w:w="729" w:type="pct"/>
                  <w:tcBorders>
                    <w:tl2br w:val="nil"/>
                    <w:tr2bl w:val="nil"/>
                  </w:tcBorders>
                  <w:vAlign w:val="center"/>
                </w:tcPr>
                <w:p w14:paraId="7BCFC254">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1"/>
                      <w:position w:val="3"/>
                      <w:sz w:val="21"/>
                    </w:rPr>
                    <w:t>m</w:t>
                  </w:r>
                </w:p>
              </w:tc>
              <w:tc>
                <w:tcPr>
                  <w:tcW w:w="2197" w:type="pct"/>
                  <w:tcBorders>
                    <w:tl2br w:val="nil"/>
                    <w:tr2bl w:val="nil"/>
                  </w:tcBorders>
                  <w:vAlign w:val="center"/>
                </w:tcPr>
                <w:p w14:paraId="6C5F1450">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2"/>
                      <w:sz w:val="21"/>
                    </w:rPr>
                    <w:t>0.5</w:t>
                  </w:r>
                </w:p>
              </w:tc>
            </w:tr>
            <w:tr w14:paraId="33CF4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5A4F400A">
                  <w:pPr>
                    <w:pStyle w:val="43"/>
                    <w:adjustRightInd w:val="0"/>
                    <w:snapToGrid w:val="0"/>
                    <w:spacing w:line="240" w:lineRule="auto"/>
                    <w:ind w:firstLine="0" w:firstLineChars="0"/>
                    <w:jc w:val="center"/>
                    <w:rPr>
                      <w:rFonts w:ascii="Times New Roman" w:hAnsi="Times New Roman" w:eastAsia="宋体" w:cs="Times New Roman"/>
                      <w:spacing w:val="7"/>
                      <w:sz w:val="21"/>
                    </w:rPr>
                  </w:pPr>
                  <w:r>
                    <w:rPr>
                      <w:rFonts w:ascii="Times New Roman" w:hAnsi="Times New Roman" w:eastAsia="宋体" w:cs="Times New Roman"/>
                      <w:spacing w:val="7"/>
                      <w:sz w:val="21"/>
                    </w:rPr>
                    <w:t>荷载等级</w:t>
                  </w:r>
                </w:p>
              </w:tc>
              <w:tc>
                <w:tcPr>
                  <w:tcW w:w="729" w:type="pct"/>
                  <w:tcBorders>
                    <w:tl2br w:val="nil"/>
                    <w:tr2bl w:val="nil"/>
                  </w:tcBorders>
                  <w:vAlign w:val="center"/>
                </w:tcPr>
                <w:p w14:paraId="2D58A2B1">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hint="eastAsia" w:ascii="Times New Roman" w:hAnsi="Times New Roman" w:eastAsia="宋体" w:cs="Times New Roman"/>
                      <w:spacing w:val="7"/>
                      <w:sz w:val="21"/>
                      <w:lang w:eastAsia="zh-CN"/>
                    </w:rPr>
                    <w:t>/</w:t>
                  </w:r>
                </w:p>
              </w:tc>
              <w:tc>
                <w:tcPr>
                  <w:tcW w:w="2197" w:type="pct"/>
                  <w:tcBorders>
                    <w:tl2br w:val="nil"/>
                    <w:tr2bl w:val="nil"/>
                  </w:tcBorders>
                  <w:vAlign w:val="center"/>
                </w:tcPr>
                <w:p w14:paraId="3C6618B9">
                  <w:pPr>
                    <w:pStyle w:val="43"/>
                    <w:adjustRightInd w:val="0"/>
                    <w:snapToGrid w:val="0"/>
                    <w:spacing w:line="240" w:lineRule="auto"/>
                    <w:ind w:firstLine="0" w:firstLineChars="0"/>
                    <w:jc w:val="center"/>
                    <w:rPr>
                      <w:rFonts w:ascii="Times New Roman" w:hAnsi="Times New Roman" w:eastAsia="宋体" w:cs="Times New Roman"/>
                      <w:spacing w:val="7"/>
                      <w:sz w:val="21"/>
                    </w:rPr>
                  </w:pPr>
                  <w:r>
                    <w:rPr>
                      <w:rFonts w:ascii="Times New Roman" w:hAnsi="Times New Roman" w:eastAsia="宋体" w:cs="Times New Roman"/>
                      <w:spacing w:val="7"/>
                      <w:sz w:val="21"/>
                    </w:rPr>
                    <w:t>公路Ⅰ级</w:t>
                  </w:r>
                </w:p>
              </w:tc>
            </w:tr>
            <w:tr w14:paraId="6101A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31344BE8">
                  <w:pPr>
                    <w:pStyle w:val="43"/>
                    <w:adjustRightInd w:val="0"/>
                    <w:snapToGrid w:val="0"/>
                    <w:spacing w:line="240" w:lineRule="auto"/>
                    <w:ind w:firstLine="0" w:firstLineChars="0"/>
                    <w:jc w:val="center"/>
                    <w:rPr>
                      <w:rFonts w:ascii="Times New Roman" w:hAnsi="Times New Roman" w:eastAsia="宋体" w:cs="Times New Roman"/>
                      <w:spacing w:val="7"/>
                      <w:sz w:val="21"/>
                    </w:rPr>
                  </w:pPr>
                  <w:r>
                    <w:rPr>
                      <w:rFonts w:ascii="Times New Roman" w:hAnsi="Times New Roman" w:eastAsia="宋体" w:cs="Times New Roman"/>
                      <w:spacing w:val="7"/>
                      <w:sz w:val="21"/>
                    </w:rPr>
                    <w:t>设计洪水频率</w:t>
                  </w:r>
                </w:p>
              </w:tc>
              <w:tc>
                <w:tcPr>
                  <w:tcW w:w="729" w:type="pct"/>
                  <w:tcBorders>
                    <w:tl2br w:val="nil"/>
                    <w:tr2bl w:val="nil"/>
                  </w:tcBorders>
                  <w:vAlign w:val="center"/>
                </w:tcPr>
                <w:p w14:paraId="3E50C3DF">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hint="eastAsia" w:ascii="Times New Roman" w:hAnsi="Times New Roman" w:eastAsia="宋体" w:cs="Times New Roman"/>
                      <w:spacing w:val="7"/>
                      <w:sz w:val="21"/>
                      <w:lang w:eastAsia="zh-CN"/>
                    </w:rPr>
                    <w:t>/</w:t>
                  </w:r>
                </w:p>
              </w:tc>
              <w:tc>
                <w:tcPr>
                  <w:tcW w:w="2197" w:type="pct"/>
                  <w:tcBorders>
                    <w:tl2br w:val="nil"/>
                    <w:tr2bl w:val="nil"/>
                  </w:tcBorders>
                  <w:vAlign w:val="center"/>
                </w:tcPr>
                <w:p w14:paraId="3B770B84">
                  <w:pPr>
                    <w:pStyle w:val="43"/>
                    <w:adjustRightInd w:val="0"/>
                    <w:snapToGrid w:val="0"/>
                    <w:spacing w:line="240" w:lineRule="auto"/>
                    <w:ind w:firstLine="0" w:firstLineChars="0"/>
                    <w:jc w:val="center"/>
                    <w:rPr>
                      <w:rFonts w:ascii="Times New Roman" w:hAnsi="Times New Roman" w:eastAsia="宋体" w:cs="Times New Roman"/>
                      <w:spacing w:val="7"/>
                      <w:sz w:val="21"/>
                    </w:rPr>
                  </w:pPr>
                  <w:r>
                    <w:rPr>
                      <w:rFonts w:ascii="Times New Roman" w:hAnsi="Times New Roman" w:eastAsia="宋体" w:cs="Times New Roman"/>
                      <w:spacing w:val="7"/>
                      <w:sz w:val="21"/>
                    </w:rPr>
                    <w:t>1/100</w:t>
                  </w:r>
                </w:p>
              </w:tc>
            </w:tr>
            <w:tr w14:paraId="042BD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179930E0">
                  <w:pPr>
                    <w:pStyle w:val="43"/>
                    <w:adjustRightInd w:val="0"/>
                    <w:snapToGrid w:val="0"/>
                    <w:spacing w:line="240" w:lineRule="auto"/>
                    <w:ind w:firstLine="0" w:firstLineChars="0"/>
                    <w:jc w:val="center"/>
                    <w:rPr>
                      <w:rFonts w:ascii="Times New Roman" w:hAnsi="Times New Roman" w:eastAsia="宋体" w:cs="Times New Roman"/>
                      <w:spacing w:val="7"/>
                      <w:sz w:val="21"/>
                    </w:rPr>
                  </w:pPr>
                  <w:r>
                    <w:rPr>
                      <w:rFonts w:ascii="Times New Roman" w:hAnsi="Times New Roman" w:eastAsia="宋体" w:cs="Times New Roman"/>
                      <w:spacing w:val="7"/>
                      <w:sz w:val="21"/>
                    </w:rPr>
                    <w:t>圆曲线</w:t>
                  </w:r>
                  <w:r>
                    <w:rPr>
                      <w:rFonts w:hint="eastAsia" w:ascii="Times New Roman" w:hAnsi="Times New Roman" w:eastAsia="宋体" w:cs="Times New Roman"/>
                      <w:spacing w:val="7"/>
                      <w:sz w:val="21"/>
                      <w:lang w:eastAsia="zh-CN"/>
                    </w:rPr>
                    <w:t>最大超高≤4％</w:t>
                  </w:r>
                </w:p>
              </w:tc>
              <w:tc>
                <w:tcPr>
                  <w:tcW w:w="729" w:type="pct"/>
                  <w:tcBorders>
                    <w:tl2br w:val="nil"/>
                    <w:tr2bl w:val="nil"/>
                  </w:tcBorders>
                  <w:vAlign w:val="center"/>
                </w:tcPr>
                <w:p w14:paraId="6AF4CAA7">
                  <w:pPr>
                    <w:pStyle w:val="43"/>
                    <w:adjustRightInd w:val="0"/>
                    <w:snapToGrid w:val="0"/>
                    <w:spacing w:line="240" w:lineRule="auto"/>
                    <w:ind w:firstLine="0" w:firstLineChars="0"/>
                    <w:jc w:val="center"/>
                    <w:rPr>
                      <w:rFonts w:ascii="Times New Roman" w:hAnsi="Times New Roman" w:eastAsia="宋体" w:cs="Times New Roman"/>
                      <w:spacing w:val="7"/>
                      <w:sz w:val="21"/>
                    </w:rPr>
                  </w:pPr>
                  <w:r>
                    <w:rPr>
                      <w:rFonts w:ascii="Times New Roman" w:hAnsi="Times New Roman" w:eastAsia="宋体" w:cs="Times New Roman"/>
                      <w:spacing w:val="7"/>
                      <w:sz w:val="21"/>
                    </w:rPr>
                    <w:t>m</w:t>
                  </w:r>
                </w:p>
              </w:tc>
              <w:tc>
                <w:tcPr>
                  <w:tcW w:w="2197" w:type="pct"/>
                  <w:tcBorders>
                    <w:tl2br w:val="nil"/>
                    <w:tr2bl w:val="nil"/>
                  </w:tcBorders>
                  <w:vAlign w:val="center"/>
                </w:tcPr>
                <w:p w14:paraId="4C0F5B3C">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hint="eastAsia" w:ascii="Times New Roman" w:hAnsi="Times New Roman" w:eastAsia="宋体" w:cs="Times New Roman"/>
                      <w:spacing w:val="7"/>
                      <w:sz w:val="21"/>
                      <w:lang w:eastAsia="zh-CN"/>
                    </w:rPr>
                    <w:t>65</w:t>
                  </w:r>
                </w:p>
              </w:tc>
            </w:tr>
            <w:tr w14:paraId="0D231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21AF1EBC">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ascii="Times New Roman" w:hAnsi="Times New Roman" w:eastAsia="宋体" w:cs="Times New Roman"/>
                      <w:spacing w:val="7"/>
                      <w:sz w:val="21"/>
                      <w:lang w:eastAsia="zh-CN"/>
                    </w:rPr>
                    <w:t>圆曲线</w:t>
                  </w:r>
                  <w:r>
                    <w:rPr>
                      <w:rFonts w:hint="eastAsia" w:ascii="Times New Roman" w:hAnsi="Times New Roman" w:eastAsia="宋体" w:cs="Times New Roman"/>
                      <w:spacing w:val="7"/>
                      <w:sz w:val="21"/>
                      <w:lang w:eastAsia="zh-CN"/>
                    </w:rPr>
                    <w:t>不设超高最小值</w:t>
                  </w:r>
                </w:p>
              </w:tc>
              <w:tc>
                <w:tcPr>
                  <w:tcW w:w="729" w:type="pct"/>
                  <w:tcBorders>
                    <w:tl2br w:val="nil"/>
                    <w:tr2bl w:val="nil"/>
                  </w:tcBorders>
                  <w:vAlign w:val="center"/>
                </w:tcPr>
                <w:p w14:paraId="563AE4F1">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ascii="Times New Roman" w:hAnsi="Times New Roman" w:eastAsia="宋体" w:cs="Times New Roman"/>
                      <w:spacing w:val="7"/>
                      <w:sz w:val="21"/>
                      <w:lang w:eastAsia="zh-CN"/>
                    </w:rPr>
                    <w:t>m</w:t>
                  </w:r>
                </w:p>
              </w:tc>
              <w:tc>
                <w:tcPr>
                  <w:tcW w:w="2197" w:type="pct"/>
                  <w:tcBorders>
                    <w:tl2br w:val="nil"/>
                    <w:tr2bl w:val="nil"/>
                  </w:tcBorders>
                  <w:vAlign w:val="center"/>
                </w:tcPr>
                <w:p w14:paraId="2C6DD8CE">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hint="eastAsia" w:ascii="Times New Roman" w:hAnsi="Times New Roman" w:eastAsia="宋体" w:cs="Times New Roman"/>
                      <w:spacing w:val="7"/>
                      <w:sz w:val="21"/>
                      <w:lang w:eastAsia="zh-CN"/>
                    </w:rPr>
                    <w:t>600</w:t>
                  </w:r>
                </w:p>
              </w:tc>
            </w:tr>
            <w:tr w14:paraId="61D77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160A1CD2">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hint="eastAsia" w:ascii="Times New Roman" w:hAnsi="Times New Roman" w:eastAsia="宋体" w:cs="Times New Roman"/>
                      <w:spacing w:val="7"/>
                      <w:sz w:val="21"/>
                      <w:lang w:eastAsia="zh-CN"/>
                    </w:rPr>
                    <w:t>平曲线最小半径</w:t>
                  </w:r>
                </w:p>
              </w:tc>
              <w:tc>
                <w:tcPr>
                  <w:tcW w:w="729" w:type="pct"/>
                  <w:tcBorders>
                    <w:tl2br w:val="nil"/>
                    <w:tr2bl w:val="nil"/>
                  </w:tcBorders>
                  <w:vAlign w:val="center"/>
                </w:tcPr>
                <w:p w14:paraId="1D0068DA">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ascii="Times New Roman" w:hAnsi="Times New Roman" w:eastAsia="宋体" w:cs="Times New Roman"/>
                      <w:spacing w:val="7"/>
                      <w:sz w:val="21"/>
                      <w:lang w:eastAsia="zh-CN"/>
                    </w:rPr>
                    <w:t>m</w:t>
                  </w:r>
                </w:p>
              </w:tc>
              <w:tc>
                <w:tcPr>
                  <w:tcW w:w="2197" w:type="pct"/>
                  <w:tcBorders>
                    <w:tl2br w:val="nil"/>
                    <w:tr2bl w:val="nil"/>
                  </w:tcBorders>
                  <w:vAlign w:val="center"/>
                </w:tcPr>
                <w:p w14:paraId="33C32E64">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hint="eastAsia" w:ascii="Times New Roman" w:hAnsi="Times New Roman" w:eastAsia="宋体" w:cs="Times New Roman"/>
                      <w:spacing w:val="7"/>
                      <w:sz w:val="21"/>
                      <w:lang w:eastAsia="zh-CN"/>
                    </w:rPr>
                    <w:t>2000</w:t>
                  </w:r>
                </w:p>
              </w:tc>
            </w:tr>
            <w:tr w14:paraId="2F79F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shd w:val="clear" w:color="auto" w:fill="auto"/>
                  <w:vAlign w:val="center"/>
                </w:tcPr>
                <w:p w14:paraId="224380A9">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hint="eastAsia" w:ascii="Times New Roman" w:hAnsi="Times New Roman" w:eastAsia="宋体" w:cs="Times New Roman"/>
                      <w:spacing w:val="7"/>
                      <w:sz w:val="21"/>
                      <w:lang w:eastAsia="zh-CN"/>
                    </w:rPr>
                    <w:t>平曲线最大半径</w:t>
                  </w:r>
                </w:p>
              </w:tc>
              <w:tc>
                <w:tcPr>
                  <w:tcW w:w="729" w:type="pct"/>
                  <w:tcBorders>
                    <w:tl2br w:val="nil"/>
                    <w:tr2bl w:val="nil"/>
                  </w:tcBorders>
                  <w:shd w:val="clear" w:color="auto" w:fill="auto"/>
                  <w:vAlign w:val="center"/>
                </w:tcPr>
                <w:p w14:paraId="12ABA1D9">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ascii="Times New Roman" w:hAnsi="Times New Roman" w:eastAsia="宋体" w:cs="Times New Roman"/>
                      <w:spacing w:val="7"/>
                      <w:sz w:val="21"/>
                      <w:lang w:eastAsia="zh-CN"/>
                    </w:rPr>
                    <w:t>m</w:t>
                  </w:r>
                </w:p>
              </w:tc>
              <w:tc>
                <w:tcPr>
                  <w:tcW w:w="2197" w:type="pct"/>
                  <w:tcBorders>
                    <w:tl2br w:val="nil"/>
                    <w:tr2bl w:val="nil"/>
                  </w:tcBorders>
                  <w:vAlign w:val="center"/>
                </w:tcPr>
                <w:p w14:paraId="5D6CBC20">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hint="eastAsia" w:ascii="Times New Roman" w:hAnsi="Times New Roman" w:eastAsia="宋体" w:cs="Times New Roman"/>
                      <w:spacing w:val="7"/>
                      <w:sz w:val="21"/>
                      <w:lang w:eastAsia="zh-CN"/>
                    </w:rPr>
                    <w:t>3000</w:t>
                  </w:r>
                </w:p>
              </w:tc>
            </w:tr>
            <w:tr w14:paraId="37347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7602DEF3">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hint="eastAsia" w:ascii="Times New Roman" w:hAnsi="Times New Roman" w:eastAsia="宋体" w:cs="Times New Roman"/>
                      <w:spacing w:val="7"/>
                      <w:sz w:val="21"/>
                      <w:lang w:eastAsia="zh-CN"/>
                    </w:rPr>
                    <w:t>最小</w:t>
                  </w:r>
                  <w:r>
                    <w:rPr>
                      <w:rFonts w:ascii="Times New Roman" w:hAnsi="Times New Roman" w:eastAsia="宋体" w:cs="Times New Roman"/>
                      <w:spacing w:val="7"/>
                      <w:sz w:val="21"/>
                      <w:lang w:eastAsia="zh-CN"/>
                    </w:rPr>
                    <w:t>凸</w:t>
                  </w:r>
                  <w:r>
                    <w:rPr>
                      <w:rFonts w:hint="eastAsia" w:ascii="Times New Roman" w:hAnsi="Times New Roman" w:eastAsia="宋体" w:cs="Times New Roman"/>
                      <w:spacing w:val="7"/>
                      <w:sz w:val="21"/>
                      <w:lang w:eastAsia="zh-CN"/>
                    </w:rPr>
                    <w:t>形</w:t>
                  </w:r>
                  <w:r>
                    <w:rPr>
                      <w:rFonts w:ascii="Times New Roman" w:hAnsi="Times New Roman" w:eastAsia="宋体" w:cs="Times New Roman"/>
                      <w:spacing w:val="7"/>
                      <w:sz w:val="21"/>
                      <w:lang w:eastAsia="zh-CN"/>
                    </w:rPr>
                    <w:t>竖曲线半径</w:t>
                  </w:r>
                </w:p>
              </w:tc>
              <w:tc>
                <w:tcPr>
                  <w:tcW w:w="729" w:type="pct"/>
                  <w:tcBorders>
                    <w:tl2br w:val="nil"/>
                    <w:tr2bl w:val="nil"/>
                  </w:tcBorders>
                  <w:vAlign w:val="center"/>
                </w:tcPr>
                <w:p w14:paraId="67300098">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hint="eastAsia" w:ascii="Times New Roman" w:hAnsi="Times New Roman" w:eastAsia="宋体" w:cs="Times New Roman"/>
                      <w:spacing w:val="7"/>
                      <w:sz w:val="21"/>
                      <w:lang w:eastAsia="zh-CN"/>
                    </w:rPr>
                    <w:t>/</w:t>
                  </w:r>
                </w:p>
              </w:tc>
              <w:tc>
                <w:tcPr>
                  <w:tcW w:w="2197" w:type="pct"/>
                  <w:tcBorders>
                    <w:tl2br w:val="nil"/>
                    <w:tr2bl w:val="nil"/>
                  </w:tcBorders>
                  <w:vAlign w:val="center"/>
                </w:tcPr>
                <w:p w14:paraId="3793ABD9">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hint="eastAsia" w:ascii="Times New Roman" w:hAnsi="Times New Roman" w:eastAsia="宋体" w:cs="Times New Roman"/>
                      <w:spacing w:val="7"/>
                      <w:sz w:val="21"/>
                      <w:lang w:eastAsia="zh-CN"/>
                    </w:rPr>
                    <w:t>6000.00m/1个</w:t>
                  </w:r>
                </w:p>
              </w:tc>
            </w:tr>
            <w:tr w14:paraId="3C06B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7372A4E7">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hint="eastAsia" w:ascii="Times New Roman" w:hAnsi="Times New Roman" w:eastAsia="宋体" w:cs="Times New Roman"/>
                      <w:spacing w:val="7"/>
                      <w:sz w:val="21"/>
                      <w:lang w:eastAsia="zh-CN"/>
                    </w:rPr>
                    <w:t>最小</w:t>
                  </w:r>
                  <w:r>
                    <w:rPr>
                      <w:rFonts w:ascii="Times New Roman" w:hAnsi="Times New Roman" w:eastAsia="宋体" w:cs="Times New Roman"/>
                      <w:spacing w:val="7"/>
                      <w:sz w:val="21"/>
                      <w:lang w:eastAsia="zh-CN"/>
                    </w:rPr>
                    <w:t>凹</w:t>
                  </w:r>
                  <w:r>
                    <w:rPr>
                      <w:rFonts w:hint="eastAsia" w:ascii="Times New Roman" w:hAnsi="Times New Roman" w:eastAsia="宋体" w:cs="Times New Roman"/>
                      <w:spacing w:val="7"/>
                      <w:sz w:val="21"/>
                      <w:lang w:eastAsia="zh-CN"/>
                    </w:rPr>
                    <w:t>形</w:t>
                  </w:r>
                  <w:r>
                    <w:rPr>
                      <w:rFonts w:ascii="Times New Roman" w:hAnsi="Times New Roman" w:eastAsia="宋体" w:cs="Times New Roman"/>
                      <w:spacing w:val="7"/>
                      <w:sz w:val="21"/>
                      <w:lang w:eastAsia="zh-CN"/>
                    </w:rPr>
                    <w:t>竖曲线半径</w:t>
                  </w:r>
                </w:p>
              </w:tc>
              <w:tc>
                <w:tcPr>
                  <w:tcW w:w="729" w:type="pct"/>
                  <w:tcBorders>
                    <w:tl2br w:val="nil"/>
                    <w:tr2bl w:val="nil"/>
                  </w:tcBorders>
                  <w:vAlign w:val="center"/>
                </w:tcPr>
                <w:p w14:paraId="102D3618">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hint="eastAsia" w:ascii="Times New Roman" w:hAnsi="Times New Roman" w:eastAsia="宋体" w:cs="Times New Roman"/>
                      <w:sz w:val="21"/>
                      <w:lang w:eastAsia="zh-CN"/>
                    </w:rPr>
                    <w:t>/</w:t>
                  </w:r>
                </w:p>
              </w:tc>
              <w:tc>
                <w:tcPr>
                  <w:tcW w:w="2197" w:type="pct"/>
                  <w:tcBorders>
                    <w:tl2br w:val="nil"/>
                    <w:tr2bl w:val="nil"/>
                  </w:tcBorders>
                  <w:vAlign w:val="center"/>
                </w:tcPr>
                <w:p w14:paraId="3180FA15">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hint="eastAsia" w:ascii="Times New Roman" w:hAnsi="Times New Roman" w:eastAsia="宋体" w:cs="Times New Roman"/>
                      <w:spacing w:val="7"/>
                      <w:sz w:val="21"/>
                      <w:lang w:eastAsia="zh-CN"/>
                    </w:rPr>
                    <w:t>7000.00m/1个</w:t>
                  </w:r>
                </w:p>
              </w:tc>
            </w:tr>
            <w:tr w14:paraId="325CE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689108F3">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ascii="Times New Roman" w:hAnsi="Times New Roman" w:eastAsia="宋体" w:cs="Times New Roman"/>
                      <w:spacing w:val="6"/>
                      <w:sz w:val="21"/>
                      <w:lang w:eastAsia="zh-CN"/>
                    </w:rPr>
                    <w:t>最大纵坡</w:t>
                  </w:r>
                </w:p>
              </w:tc>
              <w:tc>
                <w:tcPr>
                  <w:tcW w:w="729" w:type="pct"/>
                  <w:tcBorders>
                    <w:tl2br w:val="nil"/>
                    <w:tr2bl w:val="nil"/>
                  </w:tcBorders>
                  <w:vAlign w:val="center"/>
                </w:tcPr>
                <w:p w14:paraId="1F114991">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ascii="Times New Roman" w:hAnsi="Times New Roman" w:eastAsia="宋体" w:cs="Times New Roman"/>
                      <w:spacing w:val="1"/>
                      <w:position w:val="1"/>
                      <w:sz w:val="21"/>
                      <w:lang w:eastAsia="zh-CN"/>
                    </w:rPr>
                    <w:t>%</w:t>
                  </w:r>
                </w:p>
              </w:tc>
              <w:tc>
                <w:tcPr>
                  <w:tcW w:w="2197" w:type="pct"/>
                  <w:tcBorders>
                    <w:tl2br w:val="nil"/>
                    <w:tr2bl w:val="nil"/>
                  </w:tcBorders>
                  <w:vAlign w:val="center"/>
                </w:tcPr>
                <w:p w14:paraId="753FF9BE">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hint="eastAsia" w:ascii="Times New Roman" w:hAnsi="Times New Roman" w:eastAsia="宋体" w:cs="Times New Roman"/>
                      <w:sz w:val="21"/>
                      <w:lang w:eastAsia="zh-CN"/>
                    </w:rPr>
                    <w:t>3.4</w:t>
                  </w:r>
                </w:p>
              </w:tc>
            </w:tr>
            <w:tr w14:paraId="75625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30DBA806">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r>
                    <w:rPr>
                      <w:rFonts w:hint="eastAsia" w:ascii="Times New Roman" w:hAnsi="Times New Roman" w:eastAsia="宋体" w:cs="Times New Roman"/>
                      <w:spacing w:val="6"/>
                      <w:sz w:val="21"/>
                      <w:lang w:eastAsia="zh-CN"/>
                    </w:rPr>
                    <w:t>最小坡长</w:t>
                  </w:r>
                </w:p>
              </w:tc>
              <w:tc>
                <w:tcPr>
                  <w:tcW w:w="729" w:type="pct"/>
                  <w:tcBorders>
                    <w:tl2br w:val="nil"/>
                    <w:tr2bl w:val="nil"/>
                  </w:tcBorders>
                  <w:vAlign w:val="center"/>
                </w:tcPr>
                <w:p w14:paraId="75C9C4F2">
                  <w:pPr>
                    <w:pStyle w:val="43"/>
                    <w:adjustRightInd w:val="0"/>
                    <w:snapToGrid w:val="0"/>
                    <w:spacing w:line="240" w:lineRule="auto"/>
                    <w:ind w:firstLine="0" w:firstLineChars="0"/>
                    <w:jc w:val="center"/>
                    <w:rPr>
                      <w:rFonts w:ascii="Times New Roman" w:hAnsi="Times New Roman" w:eastAsia="宋体" w:cs="Times New Roman"/>
                      <w:spacing w:val="1"/>
                      <w:position w:val="1"/>
                      <w:sz w:val="21"/>
                      <w:lang w:eastAsia="zh-CN"/>
                    </w:rPr>
                  </w:pPr>
                  <w:r>
                    <w:rPr>
                      <w:rFonts w:hint="eastAsia" w:ascii="Times New Roman" w:hAnsi="Times New Roman" w:eastAsia="宋体" w:cs="Times New Roman"/>
                      <w:spacing w:val="1"/>
                      <w:position w:val="1"/>
                      <w:sz w:val="21"/>
                      <w:lang w:eastAsia="zh-CN"/>
                    </w:rPr>
                    <w:t>m</w:t>
                  </w:r>
                </w:p>
              </w:tc>
              <w:tc>
                <w:tcPr>
                  <w:tcW w:w="2197" w:type="pct"/>
                  <w:tcBorders>
                    <w:tl2br w:val="nil"/>
                    <w:tr2bl w:val="nil"/>
                  </w:tcBorders>
                  <w:vAlign w:val="center"/>
                </w:tcPr>
                <w:p w14:paraId="58955ECA">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hint="eastAsia" w:ascii="Times New Roman" w:hAnsi="Times New Roman" w:eastAsia="宋体" w:cs="Times New Roman"/>
                      <w:sz w:val="21"/>
                      <w:lang w:eastAsia="zh-CN"/>
                    </w:rPr>
                    <w:t>159</w:t>
                  </w:r>
                </w:p>
              </w:tc>
            </w:tr>
            <w:tr w14:paraId="55F2B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584B1341">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ascii="Times New Roman" w:hAnsi="Times New Roman" w:eastAsia="宋体" w:cs="Times New Roman"/>
                      <w:spacing w:val="6"/>
                      <w:sz w:val="21"/>
                      <w:lang w:eastAsia="zh-CN"/>
                    </w:rPr>
                    <w:t>路面等级</w:t>
                  </w:r>
                </w:p>
              </w:tc>
              <w:tc>
                <w:tcPr>
                  <w:tcW w:w="729" w:type="pct"/>
                  <w:tcBorders>
                    <w:tl2br w:val="nil"/>
                    <w:tr2bl w:val="nil"/>
                  </w:tcBorders>
                  <w:vAlign w:val="center"/>
                </w:tcPr>
                <w:p w14:paraId="532E898A">
                  <w:pPr>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w:t>
                  </w:r>
                </w:p>
              </w:tc>
              <w:tc>
                <w:tcPr>
                  <w:tcW w:w="2197" w:type="pct"/>
                  <w:tcBorders>
                    <w:tl2br w:val="nil"/>
                    <w:tr2bl w:val="nil"/>
                  </w:tcBorders>
                  <w:vAlign w:val="center"/>
                </w:tcPr>
                <w:p w14:paraId="3B5F66AC">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ascii="Times New Roman" w:hAnsi="Times New Roman" w:eastAsia="宋体" w:cs="Times New Roman"/>
                      <w:spacing w:val="8"/>
                      <w:sz w:val="21"/>
                      <w:lang w:eastAsia="zh-CN"/>
                    </w:rPr>
                    <w:t>沥青混凝土路面</w:t>
                  </w:r>
                </w:p>
              </w:tc>
            </w:tr>
            <w:tr w14:paraId="5C5EB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5A9AB1E0">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ascii="Times New Roman" w:hAnsi="Times New Roman" w:eastAsia="宋体" w:cs="Times New Roman"/>
                      <w:spacing w:val="7"/>
                      <w:sz w:val="21"/>
                      <w:lang w:eastAsia="zh-CN"/>
                    </w:rPr>
                    <w:t>路面使用年限</w:t>
                  </w:r>
                </w:p>
              </w:tc>
              <w:tc>
                <w:tcPr>
                  <w:tcW w:w="729" w:type="pct"/>
                  <w:tcBorders>
                    <w:tl2br w:val="nil"/>
                    <w:tr2bl w:val="nil"/>
                  </w:tcBorders>
                  <w:vAlign w:val="center"/>
                </w:tcPr>
                <w:p w14:paraId="7BA6BA02">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ascii="Times New Roman" w:hAnsi="Times New Roman" w:eastAsia="宋体" w:cs="Times New Roman"/>
                      <w:sz w:val="21"/>
                      <w:lang w:eastAsia="zh-CN"/>
                    </w:rPr>
                    <w:t>年</w:t>
                  </w:r>
                </w:p>
              </w:tc>
              <w:tc>
                <w:tcPr>
                  <w:tcW w:w="2197" w:type="pct"/>
                  <w:tcBorders>
                    <w:tl2br w:val="nil"/>
                    <w:tr2bl w:val="nil"/>
                  </w:tcBorders>
                  <w:vAlign w:val="center"/>
                </w:tcPr>
                <w:p w14:paraId="463AE48C">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hint="eastAsia" w:ascii="Times New Roman" w:hAnsi="Times New Roman" w:eastAsia="宋体" w:cs="Times New Roman"/>
                      <w:spacing w:val="-7"/>
                      <w:sz w:val="21"/>
                      <w:lang w:eastAsia="zh-CN"/>
                    </w:rPr>
                    <w:t>12</w:t>
                  </w:r>
                </w:p>
              </w:tc>
            </w:tr>
            <w:tr w14:paraId="548E6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073" w:type="pct"/>
                  <w:tcBorders>
                    <w:tl2br w:val="nil"/>
                    <w:tr2bl w:val="nil"/>
                  </w:tcBorders>
                  <w:vAlign w:val="center"/>
                </w:tcPr>
                <w:p w14:paraId="38DC1148">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ascii="Times New Roman" w:hAnsi="Times New Roman" w:eastAsia="宋体" w:cs="Times New Roman"/>
                      <w:spacing w:val="7"/>
                      <w:sz w:val="21"/>
                      <w:lang w:eastAsia="zh-CN"/>
                    </w:rPr>
                    <w:t>停车视距</w:t>
                  </w:r>
                </w:p>
              </w:tc>
              <w:tc>
                <w:tcPr>
                  <w:tcW w:w="729" w:type="pct"/>
                  <w:tcBorders>
                    <w:tl2br w:val="nil"/>
                    <w:tr2bl w:val="nil"/>
                  </w:tcBorders>
                  <w:vAlign w:val="center"/>
                </w:tcPr>
                <w:p w14:paraId="6D8FD93C">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ascii="Times New Roman" w:hAnsi="Times New Roman" w:eastAsia="宋体" w:cs="Times New Roman"/>
                      <w:spacing w:val="1"/>
                      <w:position w:val="3"/>
                      <w:sz w:val="21"/>
                      <w:lang w:eastAsia="zh-CN"/>
                    </w:rPr>
                    <w:t>m</w:t>
                  </w:r>
                </w:p>
              </w:tc>
              <w:tc>
                <w:tcPr>
                  <w:tcW w:w="2197" w:type="pct"/>
                  <w:tcBorders>
                    <w:tl2br w:val="nil"/>
                    <w:tr2bl w:val="nil"/>
                  </w:tcBorders>
                  <w:vAlign w:val="center"/>
                </w:tcPr>
                <w:p w14:paraId="428DCA15">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hint="eastAsia" w:ascii="Times New Roman" w:hAnsi="Times New Roman" w:eastAsia="宋体" w:cs="Times New Roman"/>
                      <w:spacing w:val="-2"/>
                      <w:sz w:val="21"/>
                      <w:lang w:eastAsia="zh-CN"/>
                    </w:rPr>
                    <w:t>40</w:t>
                  </w:r>
                </w:p>
              </w:tc>
            </w:tr>
            <w:tr w14:paraId="64161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 w:hRule="atLeast"/>
                <w:jc w:val="center"/>
              </w:trPr>
              <w:tc>
                <w:tcPr>
                  <w:tcW w:w="2073" w:type="pct"/>
                  <w:tcBorders>
                    <w:tl2br w:val="nil"/>
                    <w:tr2bl w:val="nil"/>
                  </w:tcBorders>
                  <w:vAlign w:val="center"/>
                </w:tcPr>
                <w:p w14:paraId="763AFEE2">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hint="eastAsia" w:ascii="Times New Roman" w:hAnsi="Times New Roman" w:eastAsia="宋体" w:cs="Times New Roman"/>
                      <w:spacing w:val="7"/>
                      <w:sz w:val="21"/>
                      <w:lang w:eastAsia="zh-CN"/>
                    </w:rPr>
                    <w:t>会</w:t>
                  </w:r>
                  <w:r>
                    <w:rPr>
                      <w:rFonts w:ascii="Times New Roman" w:hAnsi="Times New Roman" w:eastAsia="宋体" w:cs="Times New Roman"/>
                      <w:spacing w:val="7"/>
                      <w:sz w:val="21"/>
                      <w:lang w:eastAsia="zh-CN"/>
                    </w:rPr>
                    <w:t>车视距</w:t>
                  </w:r>
                </w:p>
              </w:tc>
              <w:tc>
                <w:tcPr>
                  <w:tcW w:w="729" w:type="pct"/>
                  <w:tcBorders>
                    <w:tl2br w:val="nil"/>
                    <w:tr2bl w:val="nil"/>
                  </w:tcBorders>
                  <w:vAlign w:val="center"/>
                </w:tcPr>
                <w:p w14:paraId="50511278">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ascii="Times New Roman" w:hAnsi="Times New Roman" w:eastAsia="宋体" w:cs="Times New Roman"/>
                      <w:spacing w:val="1"/>
                      <w:position w:val="3"/>
                      <w:sz w:val="21"/>
                      <w:lang w:eastAsia="zh-CN"/>
                    </w:rPr>
                    <w:t>m</w:t>
                  </w:r>
                </w:p>
              </w:tc>
              <w:tc>
                <w:tcPr>
                  <w:tcW w:w="2197" w:type="pct"/>
                  <w:tcBorders>
                    <w:tl2br w:val="nil"/>
                    <w:tr2bl w:val="nil"/>
                  </w:tcBorders>
                  <w:vAlign w:val="center"/>
                </w:tcPr>
                <w:p w14:paraId="513E74DD">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hint="eastAsia" w:ascii="Times New Roman" w:hAnsi="Times New Roman" w:eastAsia="宋体" w:cs="Times New Roman"/>
                      <w:spacing w:val="1"/>
                      <w:sz w:val="21"/>
                      <w:lang w:eastAsia="zh-CN"/>
                    </w:rPr>
                    <w:t>80</w:t>
                  </w:r>
                </w:p>
              </w:tc>
            </w:tr>
          </w:tbl>
          <w:p w14:paraId="335A3D82">
            <w:pPr>
              <w:keepNext w:val="0"/>
              <w:keepLines w:val="0"/>
              <w:suppressLineNumbers w:val="0"/>
              <w:spacing w:before="0" w:beforeAutospacing="0" w:after="0" w:afterAutospacing="0"/>
              <w:ind w:left="0" w:right="0" w:firstLine="0" w:firstLineChars="0"/>
              <w:rPr>
                <w:rFonts w:hint="default"/>
                <w:b/>
                <w:bCs/>
                <w:sz w:val="28"/>
                <w:szCs w:val="22"/>
              </w:rPr>
            </w:pPr>
            <w:r>
              <w:rPr>
                <w:rFonts w:hint="eastAsia"/>
                <w:b/>
                <w:bCs/>
                <w:sz w:val="28"/>
                <w:szCs w:val="22"/>
              </w:rPr>
              <w:t>4工程方案</w:t>
            </w:r>
          </w:p>
          <w:p w14:paraId="27F68316">
            <w:pPr>
              <w:keepNext w:val="0"/>
              <w:keepLines w:val="0"/>
              <w:suppressLineNumbers w:val="0"/>
              <w:spacing w:before="0" w:beforeAutospacing="0" w:after="0" w:afterAutospacing="0"/>
              <w:ind w:left="0" w:right="0" w:firstLine="0" w:firstLineChars="0"/>
              <w:rPr>
                <w:rFonts w:hint="default"/>
                <w:b/>
                <w:bCs/>
                <w:sz w:val="24"/>
                <w:szCs w:val="24"/>
              </w:rPr>
            </w:pPr>
            <w:r>
              <w:rPr>
                <w:rFonts w:hint="eastAsia"/>
                <w:b/>
                <w:bCs/>
                <w:sz w:val="24"/>
                <w:szCs w:val="24"/>
              </w:rPr>
              <w:t>4.1起终点及主要控制点</w:t>
            </w:r>
          </w:p>
          <w:p w14:paraId="370FBB2F">
            <w:pPr>
              <w:keepNext w:val="0"/>
              <w:keepLines w:val="0"/>
              <w:suppressLineNumbers w:val="0"/>
              <w:adjustRightInd w:val="0"/>
              <w:snapToGrid w:val="0"/>
              <w:spacing w:before="0" w:beforeAutospacing="0" w:after="0" w:afterAutospacing="0"/>
              <w:ind w:left="0" w:right="0" w:firstLine="458"/>
              <w:rPr>
                <w:rFonts w:hint="eastAsia" w:ascii="宋体" w:hAnsi="宋体" w:cs="宋体"/>
                <w:sz w:val="24"/>
                <w:szCs w:val="24"/>
              </w:rPr>
            </w:pPr>
            <w:r>
              <w:rPr>
                <w:rFonts w:hint="eastAsia" w:ascii="宋体" w:hAnsi="宋体" w:cs="宋体"/>
                <w:b/>
                <w:bCs/>
                <w:spacing w:val="-6"/>
                <w:sz w:val="24"/>
                <w:szCs w:val="24"/>
              </w:rPr>
              <w:t>（1）</w:t>
            </w:r>
            <w:r>
              <w:rPr>
                <w:rFonts w:hint="default" w:ascii="宋体" w:hAnsi="宋体" w:cs="宋体"/>
                <w:b/>
                <w:bCs/>
                <w:spacing w:val="-6"/>
                <w:sz w:val="24"/>
                <w:szCs w:val="24"/>
              </w:rPr>
              <w:t>项目起、终点</w:t>
            </w:r>
          </w:p>
          <w:p w14:paraId="4176F785">
            <w:pPr>
              <w:keepNext w:val="0"/>
              <w:keepLines w:val="0"/>
              <w:suppressLineNumbers w:val="0"/>
              <w:adjustRightInd w:val="0"/>
              <w:snapToGrid w:val="0"/>
              <w:spacing w:before="0" w:beforeAutospacing="0" w:after="0" w:afterAutospacing="0"/>
              <w:ind w:left="0" w:right="0" w:firstLine="492"/>
              <w:rPr>
                <w:rFonts w:hint="default" w:ascii="Times New Roman" w:hAnsi="Times New Roman" w:cs="宋体"/>
                <w:spacing w:val="-1"/>
                <w:sz w:val="24"/>
                <w:szCs w:val="24"/>
              </w:rPr>
            </w:pPr>
            <w:r>
              <w:rPr>
                <w:rFonts w:hint="default" w:ascii="Times New Roman" w:hAnsi="Times New Roman" w:cs="宋体"/>
                <w:spacing w:val="3"/>
                <w:sz w:val="24"/>
                <w:szCs w:val="24"/>
              </w:rPr>
              <w:t>本项目</w:t>
            </w:r>
            <w:r>
              <w:rPr>
                <w:rFonts w:hint="eastAsia" w:ascii="Times New Roman" w:hAnsi="Times New Roman" w:cs="宋体"/>
                <w:spacing w:val="3"/>
                <w:sz w:val="24"/>
                <w:szCs w:val="24"/>
                <w:lang w:val="en-US" w:eastAsia="zh-CN"/>
              </w:rPr>
              <w:t>新建</w:t>
            </w:r>
            <w:r>
              <w:rPr>
                <w:rFonts w:hint="eastAsia" w:cs="宋体"/>
                <w:spacing w:val="3"/>
                <w:sz w:val="24"/>
                <w:szCs w:val="24"/>
                <w:lang w:val="en-US" w:eastAsia="zh-CN"/>
              </w:rPr>
              <w:t>二级公路1</w:t>
            </w:r>
            <w:r>
              <w:rPr>
                <w:rFonts w:hint="default" w:ascii="Times New Roman" w:hAnsi="Times New Roman"/>
                <w:sz w:val="24"/>
                <w:szCs w:val="24"/>
              </w:rPr>
              <w:t>位于</w:t>
            </w:r>
            <w:r>
              <w:rPr>
                <w:rFonts w:hint="eastAsia" w:ascii="Times New Roman" w:hAnsi="Times New Roman"/>
                <w:sz w:val="24"/>
                <w:szCs w:val="24"/>
              </w:rPr>
              <w:t>鄯善绿色能源化工产业示范区以东，拟建道路起点位于Z486线，终点位于绿色能源化工产业区东门。</w:t>
            </w:r>
            <w:r>
              <w:rPr>
                <w:rFonts w:hint="eastAsia" w:ascii="Times New Roman" w:hAnsi="Times New Roman" w:cs="宋体"/>
                <w:color w:val="000000"/>
                <w:kern w:val="0"/>
                <w:sz w:val="24"/>
                <w:szCs w:val="24"/>
                <w:lang w:bidi="ar"/>
              </w:rPr>
              <w:t>本项目是加快园区基础设施建设，补齐园区道路、供水管线，提升园区承载能力，加快推动绿色新能源产业发展的重要路段，是重要综合运输通道</w:t>
            </w:r>
            <w:r>
              <w:rPr>
                <w:rFonts w:hint="default" w:ascii="Times New Roman" w:hAnsi="Times New Roman" w:cs="宋体"/>
                <w:spacing w:val="-1"/>
                <w:sz w:val="24"/>
                <w:szCs w:val="24"/>
              </w:rPr>
              <w:t>，</w:t>
            </w:r>
            <w:r>
              <w:rPr>
                <w:rFonts w:hint="eastAsia" w:ascii="Times New Roman" w:hAnsi="Times New Roman" w:cs="宋体"/>
                <w:spacing w:val="-1"/>
                <w:sz w:val="24"/>
                <w:szCs w:val="24"/>
              </w:rPr>
              <w:t>其</w:t>
            </w:r>
            <w:r>
              <w:rPr>
                <w:rFonts w:hint="default" w:ascii="Times New Roman" w:hAnsi="Times New Roman" w:cs="宋体"/>
                <w:spacing w:val="-1"/>
                <w:sz w:val="24"/>
                <w:szCs w:val="24"/>
              </w:rPr>
              <w:t>起、终点可满足园区发展及远景规划要求。</w:t>
            </w:r>
          </w:p>
          <w:p w14:paraId="423F284D">
            <w:pPr>
              <w:keepNext w:val="0"/>
              <w:keepLines w:val="0"/>
              <w:suppressLineNumbers w:val="0"/>
              <w:adjustRightInd w:val="0"/>
              <w:snapToGrid w:val="0"/>
              <w:spacing w:before="0" w:beforeAutospacing="0" w:after="0" w:afterAutospacing="0"/>
              <w:ind w:left="0" w:right="0" w:firstLine="492"/>
              <w:rPr>
                <w:rFonts w:hint="default" w:ascii="Times New Roman" w:hAnsi="Times New Roman" w:eastAsia="宋体" w:cs="宋体"/>
                <w:spacing w:val="-1"/>
                <w:sz w:val="24"/>
                <w:szCs w:val="24"/>
                <w:lang w:val="en-US" w:eastAsia="zh-CN"/>
              </w:rPr>
            </w:pPr>
            <w:r>
              <w:rPr>
                <w:rFonts w:hint="eastAsia" w:cs="宋体"/>
                <w:spacing w:val="-1"/>
                <w:sz w:val="24"/>
                <w:szCs w:val="24"/>
                <w:lang w:val="en-US" w:eastAsia="zh-CN"/>
              </w:rPr>
              <w:t>新建二</w:t>
            </w:r>
            <w:r>
              <w:rPr>
                <w:rFonts w:hint="eastAsia" w:ascii="Times New Roman" w:hAnsi="Times New Roman" w:cs="宋体"/>
                <w:spacing w:val="-1"/>
                <w:sz w:val="24"/>
                <w:szCs w:val="24"/>
                <w:lang w:val="en-US" w:eastAsia="zh-CN"/>
              </w:rPr>
              <w:t>级公路</w:t>
            </w:r>
            <w:r>
              <w:rPr>
                <w:rFonts w:hint="eastAsia" w:cs="宋体"/>
                <w:spacing w:val="-1"/>
                <w:sz w:val="24"/>
                <w:szCs w:val="24"/>
                <w:lang w:val="en-US" w:eastAsia="zh-CN"/>
              </w:rPr>
              <w:t>2</w:t>
            </w:r>
            <w:r>
              <w:rPr>
                <w:rFonts w:hint="eastAsia" w:ascii="Times New Roman" w:hAnsi="Times New Roman" w:cs="宋体"/>
                <w:spacing w:val="-1"/>
                <w:sz w:val="24"/>
                <w:szCs w:val="24"/>
                <w:lang w:val="en-US" w:eastAsia="zh-CN"/>
              </w:rPr>
              <w:t>起点位于拟建二级公路</w:t>
            </w:r>
            <w:r>
              <w:rPr>
                <w:rFonts w:hint="eastAsia" w:cs="宋体"/>
                <w:spacing w:val="-1"/>
                <w:sz w:val="24"/>
                <w:szCs w:val="24"/>
                <w:lang w:val="en-US" w:eastAsia="zh-CN"/>
              </w:rPr>
              <w:t>***</w:t>
            </w:r>
            <w:r>
              <w:rPr>
                <w:rFonts w:hint="eastAsia" w:ascii="Times New Roman" w:hAnsi="Times New Roman" w:cs="宋体"/>
                <w:spacing w:val="-1"/>
                <w:sz w:val="24"/>
                <w:szCs w:val="24"/>
                <w:lang w:val="en-US" w:eastAsia="zh-CN"/>
              </w:rPr>
              <w:t>处，终点位于现状公路采用顺接。</w:t>
            </w:r>
          </w:p>
          <w:p w14:paraId="77BBC1BC">
            <w:pPr>
              <w:keepNext w:val="0"/>
              <w:keepLines w:val="0"/>
              <w:suppressLineNumbers w:val="0"/>
              <w:adjustRightInd w:val="0"/>
              <w:snapToGrid w:val="0"/>
              <w:spacing w:before="0" w:beforeAutospacing="0" w:after="0" w:afterAutospacing="0"/>
              <w:ind w:left="0" w:right="0" w:firstLine="476"/>
              <w:rPr>
                <w:rFonts w:hint="default"/>
                <w:spacing w:val="-1"/>
                <w:sz w:val="24"/>
                <w:szCs w:val="24"/>
              </w:rPr>
            </w:pPr>
            <w:r>
              <w:rPr>
                <w:rFonts w:hint="eastAsia" w:ascii="宋体" w:hAnsi="宋体" w:cs="宋体"/>
                <w:b/>
                <w:bCs/>
                <w:spacing w:val="-6"/>
                <w:sz w:val="24"/>
                <w:szCs w:val="24"/>
              </w:rPr>
              <w:t>（2）</w:t>
            </w:r>
            <w:r>
              <w:rPr>
                <w:rFonts w:hint="default" w:ascii="宋体" w:hAnsi="宋体" w:cs="宋体"/>
                <w:b/>
                <w:bCs/>
                <w:spacing w:val="-6"/>
                <w:sz w:val="24"/>
                <w:szCs w:val="24"/>
              </w:rPr>
              <w:t>平面设计</w:t>
            </w:r>
          </w:p>
          <w:p w14:paraId="02F09D20">
            <w:pPr>
              <w:keepNext w:val="0"/>
              <w:keepLines w:val="0"/>
              <w:suppressLineNumbers w:val="0"/>
              <w:adjustRightInd w:val="0"/>
              <w:snapToGrid w:val="0"/>
              <w:spacing w:before="0" w:beforeAutospacing="0" w:after="0" w:afterAutospacing="0"/>
              <w:ind w:left="0" w:right="0" w:firstLine="492"/>
              <w:rPr>
                <w:rFonts w:hint="eastAsia" w:ascii="Times New Roman" w:hAnsi="Times New Roman" w:cs="宋体"/>
                <w:spacing w:val="3"/>
                <w:sz w:val="24"/>
                <w:szCs w:val="24"/>
                <w:lang w:val="en-US" w:eastAsia="zh-CN"/>
              </w:rPr>
            </w:pPr>
            <w:r>
              <w:rPr>
                <w:rFonts w:hint="eastAsia" w:cs="宋体"/>
                <w:spacing w:val="3"/>
                <w:sz w:val="24"/>
                <w:szCs w:val="24"/>
                <w:lang w:val="en-US" w:eastAsia="zh-CN"/>
              </w:rPr>
              <w:t>新建二级公路1</w:t>
            </w:r>
            <w:r>
              <w:rPr>
                <w:rFonts w:hint="eastAsia" w:ascii="Times New Roman" w:hAnsi="Times New Roman" w:cs="宋体"/>
                <w:spacing w:val="3"/>
                <w:sz w:val="24"/>
                <w:szCs w:val="24"/>
                <w:lang w:val="en-US" w:eastAsia="zh-CN"/>
              </w:rPr>
              <w:t>共设平曲线3处，平均每千米0.25个，平曲线占路线总长34%。最小平曲线半径2000m，最大平曲线半径3000m，最小直线段长度832.552mm，反向曲线间最小直线长度832.552mm。平均每公里的交点个数0.25个，平曲线总长度4134.564m，占总平面线形的34%，直线段最大长度3123.982m。</w:t>
            </w:r>
          </w:p>
          <w:p w14:paraId="2AA08BF2">
            <w:pPr>
              <w:keepNext w:val="0"/>
              <w:keepLines w:val="0"/>
              <w:suppressLineNumbers w:val="0"/>
              <w:adjustRightInd w:val="0"/>
              <w:snapToGrid w:val="0"/>
              <w:spacing w:before="0" w:beforeAutospacing="0" w:after="0" w:afterAutospacing="0"/>
              <w:ind w:left="0" w:right="0" w:firstLine="492"/>
              <w:rPr>
                <w:rFonts w:hint="eastAsia" w:ascii="Times New Roman" w:hAnsi="Times New Roman" w:cs="宋体"/>
                <w:sz w:val="24"/>
                <w:szCs w:val="24"/>
              </w:rPr>
            </w:pPr>
            <w:r>
              <w:rPr>
                <w:rFonts w:hint="eastAsia" w:cs="宋体"/>
                <w:spacing w:val="3"/>
                <w:sz w:val="24"/>
                <w:szCs w:val="24"/>
                <w:lang w:val="en-US" w:eastAsia="zh-CN"/>
              </w:rPr>
              <w:t>新建二</w:t>
            </w:r>
            <w:r>
              <w:rPr>
                <w:rFonts w:hint="eastAsia" w:ascii="Times New Roman" w:hAnsi="Times New Roman" w:cs="宋体"/>
                <w:spacing w:val="3"/>
                <w:sz w:val="24"/>
                <w:szCs w:val="24"/>
                <w:lang w:val="en-US" w:eastAsia="zh-CN"/>
              </w:rPr>
              <w:t>级公路</w:t>
            </w:r>
            <w:r>
              <w:rPr>
                <w:rFonts w:hint="eastAsia" w:cs="宋体"/>
                <w:spacing w:val="3"/>
                <w:sz w:val="24"/>
                <w:szCs w:val="24"/>
                <w:lang w:val="en-US" w:eastAsia="zh-CN"/>
              </w:rPr>
              <w:t>2</w:t>
            </w:r>
            <w:r>
              <w:rPr>
                <w:rFonts w:hint="eastAsia" w:ascii="Times New Roman" w:hAnsi="Times New Roman" w:cs="宋体"/>
                <w:spacing w:val="3"/>
                <w:sz w:val="24"/>
                <w:szCs w:val="24"/>
                <w:lang w:val="en-US" w:eastAsia="zh-CN"/>
              </w:rPr>
              <w:t>平面为</w:t>
            </w:r>
            <w:r>
              <w:rPr>
                <w:rFonts w:hint="eastAsia" w:cs="宋体"/>
                <w:spacing w:val="3"/>
                <w:sz w:val="24"/>
                <w:szCs w:val="24"/>
                <w:lang w:val="en-US" w:eastAsia="zh-CN"/>
              </w:rPr>
              <w:t>***</w:t>
            </w:r>
            <w:r>
              <w:rPr>
                <w:rFonts w:hint="eastAsia" w:ascii="Times New Roman" w:hAnsi="Times New Roman" w:cs="宋体"/>
                <w:spacing w:val="3"/>
                <w:sz w:val="24"/>
                <w:szCs w:val="24"/>
                <w:lang w:val="en-US" w:eastAsia="zh-CN"/>
              </w:rPr>
              <w:t>段，无平曲线，直线长度840.0m。</w:t>
            </w:r>
          </w:p>
          <w:p w14:paraId="6C25981B">
            <w:pPr>
              <w:keepNext w:val="0"/>
              <w:keepLines w:val="0"/>
              <w:suppressLineNumbers w:val="0"/>
              <w:adjustRightInd w:val="0"/>
              <w:snapToGrid w:val="0"/>
              <w:spacing w:before="0" w:beforeAutospacing="0" w:after="0" w:afterAutospacing="0"/>
              <w:ind w:left="0" w:right="0" w:firstLine="458"/>
              <w:rPr>
                <w:rFonts w:hint="eastAsia" w:ascii="宋体" w:hAnsi="宋体" w:cs="宋体"/>
                <w:b/>
                <w:bCs/>
                <w:spacing w:val="-6"/>
                <w:sz w:val="24"/>
                <w:szCs w:val="24"/>
              </w:rPr>
            </w:pPr>
            <w:r>
              <w:rPr>
                <w:rFonts w:hint="eastAsia" w:ascii="宋体" w:hAnsi="宋体" w:cs="宋体"/>
                <w:b/>
                <w:bCs/>
                <w:spacing w:val="-6"/>
                <w:sz w:val="24"/>
                <w:szCs w:val="24"/>
              </w:rPr>
              <w:t>（</w:t>
            </w:r>
            <w:r>
              <w:rPr>
                <w:rFonts w:hint="eastAsia" w:ascii="宋体" w:hAnsi="宋体" w:cs="宋体"/>
                <w:b/>
                <w:bCs/>
                <w:spacing w:val="-6"/>
                <w:sz w:val="24"/>
                <w:szCs w:val="24"/>
                <w:lang w:val="en-US" w:eastAsia="zh-CN"/>
              </w:rPr>
              <w:t>3</w:t>
            </w:r>
            <w:r>
              <w:rPr>
                <w:rFonts w:hint="eastAsia" w:ascii="宋体" w:hAnsi="宋体" w:cs="宋体"/>
                <w:b/>
                <w:bCs/>
                <w:spacing w:val="-6"/>
                <w:sz w:val="24"/>
                <w:szCs w:val="24"/>
              </w:rPr>
              <w:t>）主要控制因素</w:t>
            </w:r>
          </w:p>
          <w:p w14:paraId="08087831">
            <w:pPr>
              <w:keepNext w:val="0"/>
              <w:keepLines w:val="0"/>
              <w:widowControl/>
              <w:suppressLineNumbers w:val="0"/>
              <w:spacing w:before="0" w:beforeAutospacing="0" w:after="0" w:afterAutospacing="0"/>
              <w:ind w:left="0" w:right="0" w:firstLine="476"/>
              <w:jc w:val="left"/>
              <w:rPr>
                <w:rFonts w:hint="eastAsia"/>
                <w:spacing w:val="-1"/>
                <w:sz w:val="24"/>
                <w:szCs w:val="24"/>
              </w:rPr>
            </w:pPr>
            <w:r>
              <w:rPr>
                <w:rFonts w:hint="eastAsia"/>
                <w:spacing w:val="-1"/>
                <w:sz w:val="24"/>
                <w:szCs w:val="24"/>
                <w:lang w:val="en-US" w:eastAsia="zh-CN"/>
              </w:rPr>
              <w:t>新建二级公路1</w:t>
            </w:r>
            <w:r>
              <w:rPr>
                <w:rFonts w:hint="default"/>
                <w:spacing w:val="-1"/>
                <w:sz w:val="24"/>
                <w:szCs w:val="24"/>
              </w:rPr>
              <w:t>主要控制点：Z486</w:t>
            </w:r>
            <w:r>
              <w:rPr>
                <w:rFonts w:hint="eastAsia"/>
                <w:spacing w:val="-1"/>
                <w:sz w:val="24"/>
                <w:szCs w:val="24"/>
              </w:rPr>
              <w:t>线、</w:t>
            </w:r>
            <w:r>
              <w:rPr>
                <w:rFonts w:hint="default"/>
                <w:spacing w:val="-1"/>
                <w:sz w:val="24"/>
                <w:szCs w:val="24"/>
              </w:rPr>
              <w:t>K0+000~K3+260</w:t>
            </w:r>
            <w:r>
              <w:rPr>
                <w:rFonts w:hint="eastAsia"/>
                <w:spacing w:val="-1"/>
                <w:sz w:val="24"/>
                <w:szCs w:val="24"/>
              </w:rPr>
              <w:t>段老路标高、绿色能源化工产业区竖向标高。</w:t>
            </w:r>
          </w:p>
          <w:p w14:paraId="463791C1">
            <w:pPr>
              <w:keepNext w:val="0"/>
              <w:keepLines w:val="0"/>
              <w:widowControl/>
              <w:suppressLineNumbers w:val="0"/>
              <w:spacing w:before="0" w:beforeAutospacing="0" w:after="0" w:afterAutospacing="0"/>
              <w:ind w:left="0" w:right="0" w:firstLine="476"/>
              <w:jc w:val="left"/>
              <w:rPr>
                <w:rFonts w:hint="eastAsia"/>
                <w:spacing w:val="-1"/>
                <w:sz w:val="24"/>
                <w:szCs w:val="24"/>
              </w:rPr>
            </w:pPr>
            <w:r>
              <w:rPr>
                <w:rFonts w:hint="eastAsia"/>
                <w:spacing w:val="-1"/>
                <w:sz w:val="24"/>
                <w:szCs w:val="24"/>
                <w:lang w:val="en-US" w:eastAsia="zh-CN"/>
              </w:rPr>
              <w:t>新建二级公路2主要控制点：拟建二级公路1、现状公路、Z486。</w:t>
            </w:r>
          </w:p>
          <w:p w14:paraId="47F7A6DF">
            <w:pPr>
              <w:keepNext w:val="0"/>
              <w:keepLines w:val="0"/>
              <w:suppressLineNumbers w:val="0"/>
              <w:spacing w:before="0" w:beforeAutospacing="0" w:after="0" w:afterAutospacing="0"/>
              <w:ind w:left="0" w:right="0" w:firstLine="0" w:firstLineChars="0"/>
              <w:rPr>
                <w:rFonts w:hint="default"/>
                <w:b/>
                <w:bCs/>
                <w:sz w:val="24"/>
                <w:szCs w:val="24"/>
              </w:rPr>
            </w:pPr>
            <w:r>
              <w:rPr>
                <w:rFonts w:hint="eastAsia"/>
                <w:b/>
                <w:bCs/>
                <w:sz w:val="24"/>
                <w:szCs w:val="24"/>
              </w:rPr>
              <w:t>4.2路基、路面工程</w:t>
            </w:r>
          </w:p>
          <w:p w14:paraId="02C9A643">
            <w:pPr>
              <w:keepNext w:val="0"/>
              <w:keepLines w:val="0"/>
              <w:suppressLineNumbers w:val="0"/>
              <w:spacing w:before="0" w:beforeAutospacing="0" w:after="0" w:afterAutospacing="0"/>
              <w:ind w:left="0" w:right="0" w:firstLine="0" w:firstLineChars="0"/>
              <w:rPr>
                <w:rFonts w:hint="default"/>
                <w:b/>
                <w:bCs/>
                <w:sz w:val="24"/>
                <w:szCs w:val="24"/>
              </w:rPr>
            </w:pPr>
            <w:r>
              <w:rPr>
                <w:rFonts w:hint="eastAsia"/>
                <w:b/>
                <w:bCs/>
                <w:sz w:val="24"/>
                <w:szCs w:val="24"/>
              </w:rPr>
              <w:t>4.2.1路基工程</w:t>
            </w:r>
          </w:p>
          <w:p w14:paraId="0CFC0560">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（1）路基标准横断面</w:t>
            </w:r>
          </w:p>
          <w:p w14:paraId="3B66EDB9">
            <w:pPr>
              <w:keepNext w:val="0"/>
              <w:keepLines w:val="0"/>
              <w:suppressLineNumbers w:val="0"/>
              <w:adjustRightInd w:val="0"/>
              <w:snapToGrid w:val="0"/>
              <w:spacing w:before="0" w:beforeAutospacing="0" w:after="0" w:afterAutospacing="0"/>
              <w:ind w:left="0" w:right="0" w:firstLine="464"/>
              <w:rPr>
                <w:rFonts w:hint="default"/>
                <w:spacing w:val="-4"/>
                <w:sz w:val="24"/>
                <w:szCs w:val="24"/>
              </w:rPr>
            </w:pPr>
            <w:r>
              <w:rPr>
                <w:rFonts w:hint="eastAsia"/>
                <w:spacing w:val="-4"/>
                <w:sz w:val="24"/>
                <w:szCs w:val="24"/>
                <w:lang w:val="en-US" w:eastAsia="zh-CN"/>
              </w:rPr>
              <w:t>新建二级公路</w:t>
            </w:r>
            <w:r>
              <w:rPr>
                <w:rFonts w:hint="default"/>
                <w:spacing w:val="-4"/>
                <w:sz w:val="24"/>
                <w:szCs w:val="24"/>
              </w:rPr>
              <w:t>设计速度采用60km/h，汽车荷载等级为公路-I级</w:t>
            </w:r>
            <w:r>
              <w:rPr>
                <w:rFonts w:hint="eastAsia"/>
                <w:spacing w:val="-4"/>
                <w:sz w:val="24"/>
                <w:szCs w:val="24"/>
                <w:lang w:eastAsia="zh-CN"/>
              </w:rPr>
              <w:t>。</w:t>
            </w:r>
            <w:r>
              <w:rPr>
                <w:rFonts w:hint="default"/>
                <w:spacing w:val="-4"/>
                <w:sz w:val="24"/>
                <w:szCs w:val="24"/>
              </w:rPr>
              <w:t>路基</w:t>
            </w:r>
            <w:r>
              <w:rPr>
                <w:rFonts w:hint="eastAsia"/>
                <w:spacing w:val="-4"/>
                <w:sz w:val="24"/>
                <w:szCs w:val="24"/>
              </w:rPr>
              <w:t>宽度17.0m</w:t>
            </w:r>
            <w:r>
              <w:rPr>
                <w:rFonts w:hint="default"/>
                <w:spacing w:val="-4"/>
                <w:sz w:val="24"/>
                <w:szCs w:val="24"/>
              </w:rPr>
              <w:t>，</w:t>
            </w:r>
            <w:r>
              <w:rPr>
                <w:rFonts w:hint="eastAsia"/>
                <w:spacing w:val="-4"/>
                <w:sz w:val="24"/>
                <w:szCs w:val="24"/>
              </w:rPr>
              <w:t>双向</w:t>
            </w:r>
            <w:r>
              <w:rPr>
                <w:rFonts w:hint="default"/>
                <w:spacing w:val="-4"/>
                <w:sz w:val="24"/>
                <w:szCs w:val="24"/>
              </w:rPr>
              <w:t>4</w:t>
            </w:r>
            <w:r>
              <w:rPr>
                <w:rFonts w:hint="eastAsia"/>
                <w:spacing w:val="-4"/>
                <w:sz w:val="24"/>
                <w:szCs w:val="24"/>
              </w:rPr>
              <w:t>车道，分别为行车道与慢车道，</w:t>
            </w:r>
            <w:r>
              <w:rPr>
                <w:rFonts w:hint="default"/>
                <w:spacing w:val="-4"/>
                <w:sz w:val="24"/>
                <w:szCs w:val="24"/>
              </w:rPr>
              <w:t>路基宽度</w:t>
            </w:r>
            <w:r>
              <w:rPr>
                <w:rFonts w:hint="eastAsia"/>
                <w:spacing w:val="-4"/>
                <w:sz w:val="24"/>
                <w:szCs w:val="24"/>
              </w:rPr>
              <w:t>17.0</w:t>
            </w:r>
            <w:r>
              <w:rPr>
                <w:rFonts w:hint="default"/>
                <w:spacing w:val="-4"/>
                <w:sz w:val="24"/>
                <w:szCs w:val="24"/>
              </w:rPr>
              <w:t>m=0.</w:t>
            </w:r>
            <w:r>
              <w:rPr>
                <w:rFonts w:hint="eastAsia"/>
                <w:spacing w:val="-4"/>
                <w:sz w:val="24"/>
                <w:szCs w:val="24"/>
              </w:rPr>
              <w:t>5</w:t>
            </w:r>
            <w:r>
              <w:rPr>
                <w:rFonts w:hint="default"/>
                <w:spacing w:val="-4"/>
                <w:sz w:val="24"/>
                <w:szCs w:val="24"/>
              </w:rPr>
              <w:t>m土路肩+0.</w:t>
            </w:r>
            <w:r>
              <w:rPr>
                <w:rFonts w:hint="eastAsia"/>
                <w:spacing w:val="-4"/>
                <w:sz w:val="24"/>
                <w:szCs w:val="24"/>
              </w:rPr>
              <w:t>5</w:t>
            </w:r>
            <w:r>
              <w:rPr>
                <w:rFonts w:hint="default"/>
                <w:spacing w:val="-4"/>
                <w:sz w:val="24"/>
                <w:szCs w:val="24"/>
              </w:rPr>
              <w:t>m硬路肩+3.50m行车道*</w:t>
            </w:r>
            <w:r>
              <w:rPr>
                <w:rFonts w:hint="eastAsia"/>
                <w:spacing w:val="-4"/>
                <w:sz w:val="24"/>
                <w:szCs w:val="24"/>
              </w:rPr>
              <w:t>2</w:t>
            </w:r>
            <w:r>
              <w:rPr>
                <w:rFonts w:hint="default"/>
                <w:spacing w:val="-4"/>
                <w:sz w:val="24"/>
                <w:szCs w:val="24"/>
              </w:rPr>
              <w:t>+</w:t>
            </w:r>
            <w:r>
              <w:rPr>
                <w:rFonts w:hint="eastAsia"/>
                <w:spacing w:val="-4"/>
                <w:sz w:val="24"/>
                <w:szCs w:val="24"/>
              </w:rPr>
              <w:t>1</w:t>
            </w:r>
            <w:r>
              <w:rPr>
                <w:rFonts w:hint="default"/>
                <w:spacing w:val="-4"/>
                <w:sz w:val="24"/>
                <w:szCs w:val="24"/>
              </w:rPr>
              <w:t>m</w:t>
            </w:r>
            <w:r>
              <w:rPr>
                <w:rFonts w:hint="eastAsia"/>
                <w:spacing w:val="-4"/>
                <w:sz w:val="24"/>
                <w:szCs w:val="24"/>
              </w:rPr>
              <w:t>中央隔离带护栏（采用水泥土护栏）</w:t>
            </w:r>
            <w:r>
              <w:rPr>
                <w:rFonts w:hint="default"/>
                <w:spacing w:val="-4"/>
                <w:sz w:val="24"/>
                <w:szCs w:val="24"/>
              </w:rPr>
              <w:t>+3.50m行车道*</w:t>
            </w:r>
            <w:r>
              <w:rPr>
                <w:rFonts w:hint="eastAsia"/>
                <w:spacing w:val="-4"/>
                <w:sz w:val="24"/>
                <w:szCs w:val="24"/>
              </w:rPr>
              <w:t>2</w:t>
            </w:r>
            <w:r>
              <w:rPr>
                <w:rFonts w:hint="default"/>
                <w:spacing w:val="-4"/>
                <w:sz w:val="24"/>
                <w:szCs w:val="24"/>
              </w:rPr>
              <w:t>+0.5m硬路肩+0.5m土路肩。</w:t>
            </w:r>
          </w:p>
          <w:p w14:paraId="76BAA55D">
            <w:pPr>
              <w:keepNext w:val="0"/>
              <w:keepLines w:val="0"/>
              <w:suppressLineNumbers w:val="0"/>
              <w:spacing w:before="0" w:beforeAutospacing="0" w:after="0" w:afterAutospacing="0"/>
              <w:ind w:left="0" w:right="0" w:firstLine="0" w:firstLineChars="0"/>
              <w:rPr>
                <w:rFonts w:hint="default"/>
                <w:b/>
                <w:bCs/>
                <w:sz w:val="28"/>
                <w:szCs w:val="22"/>
              </w:rPr>
            </w:pPr>
            <w:r>
              <w:rPr>
                <w:rFonts w:hint="default"/>
              </w:rPr>
              <w:drawing>
                <wp:inline distT="0" distB="0" distL="114300" distR="114300">
                  <wp:extent cx="5374640" cy="2832100"/>
                  <wp:effectExtent l="9525" t="9525" r="26035" b="15875"/>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10"/>
                          <a:stretch>
                            <a:fillRect/>
                          </a:stretch>
                        </pic:blipFill>
                        <pic:spPr>
                          <a:xfrm>
                            <a:off x="0" y="0"/>
                            <a:ext cx="5374640" cy="2832100"/>
                          </a:xfrm>
                          <a:prstGeom prst="rect">
                            <a:avLst/>
                          </a:prstGeom>
                          <a:noFill/>
                          <a:ln>
                            <a:solidFill>
                              <a:schemeClr val="tx1"/>
                            </a:solidFill>
                          </a:ln>
                        </pic:spPr>
                      </pic:pic>
                    </a:graphicData>
                  </a:graphic>
                </wp:inline>
              </w:drawing>
            </w:r>
            <w:r>
              <w:rPr>
                <w:rFonts w:hint="default"/>
              </w:rPr>
              <w:drawing>
                <wp:anchor distT="0" distB="0" distL="114300" distR="114300" simplePos="0" relativeHeight="251662336" behindDoc="0" locked="0" layoutInCell="1" allowOverlap="1">
                  <wp:simplePos x="0" y="0"/>
                  <wp:positionH relativeFrom="column">
                    <wp:posOffset>17780</wp:posOffset>
                  </wp:positionH>
                  <wp:positionV relativeFrom="paragraph">
                    <wp:posOffset>2181225</wp:posOffset>
                  </wp:positionV>
                  <wp:extent cx="2139950" cy="524510"/>
                  <wp:effectExtent l="0" t="0" r="12700" b="8890"/>
                  <wp:wrapNone/>
                  <wp:docPr id="1629" name="图片 1629" descr="26f8380dacd718b2725dda970a69c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 name="图片 1629" descr="26f8380dacd718b2725dda970a69c67"/>
                          <pic:cNvPicPr>
                            <a:picLocks noChangeAspect="1"/>
                          </pic:cNvPicPr>
                        </pic:nvPicPr>
                        <pic:blipFill>
                          <a:blip r:embed="rId11"/>
                          <a:srcRect l="3255" t="15599" r="8441" b="12557"/>
                          <a:stretch>
                            <a:fillRect/>
                          </a:stretch>
                        </pic:blipFill>
                        <pic:spPr>
                          <a:xfrm>
                            <a:off x="0" y="0"/>
                            <a:ext cx="2139950" cy="524510"/>
                          </a:xfrm>
                          <a:prstGeom prst="rect">
                            <a:avLst/>
                          </a:prstGeom>
                        </pic:spPr>
                      </pic:pic>
                    </a:graphicData>
                  </a:graphic>
                </wp:anchor>
              </w:drawing>
            </w:r>
          </w:p>
          <w:p w14:paraId="7166E987">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b/>
                <w:bCs/>
              </w:rPr>
            </w:pPr>
            <w:r>
              <w:rPr>
                <w:rFonts w:hint="eastAsia"/>
                <w:b/>
                <w:bCs/>
              </w:rPr>
              <w:t>图2-3</w:t>
            </w:r>
            <w:r>
              <w:rPr>
                <w:rFonts w:hint="eastAsia"/>
                <w:b/>
                <w:bCs/>
                <w:lang w:val="en-US" w:eastAsia="zh-CN"/>
              </w:rPr>
              <w:t>二级公路</w:t>
            </w:r>
            <w:r>
              <w:rPr>
                <w:rFonts w:hint="eastAsia"/>
                <w:b/>
                <w:bCs/>
              </w:rPr>
              <w:t>路基横截面图</w:t>
            </w:r>
          </w:p>
          <w:p w14:paraId="1419CCEB">
            <w:pPr>
              <w:keepNext w:val="0"/>
              <w:keepLines w:val="0"/>
              <w:numPr>
                <w:ilvl w:val="0"/>
                <w:numId w:val="2"/>
              </w:numPr>
              <w:suppressLineNumbers w:val="0"/>
              <w:adjustRightInd w:val="0"/>
              <w:snapToGrid w:val="0"/>
              <w:spacing w:before="0" w:beforeAutospacing="0" w:after="0" w:afterAutospacing="0"/>
              <w:ind w:left="0" w:right="0" w:firstLine="480"/>
              <w:rPr>
                <w:rFonts w:hint="eastAsia"/>
                <w:sz w:val="24"/>
                <w:szCs w:val="24"/>
              </w:rPr>
            </w:pPr>
            <w:r>
              <w:rPr>
                <w:rFonts w:hint="eastAsia"/>
                <w:sz w:val="24"/>
                <w:szCs w:val="24"/>
              </w:rPr>
              <w:t>路基高度</w:t>
            </w:r>
          </w:p>
          <w:p w14:paraId="3CD70400">
            <w:pPr>
              <w:keepNext w:val="0"/>
              <w:keepLines w:val="0"/>
              <w:suppressLineNumbers w:val="0"/>
              <w:adjustRightInd w:val="0"/>
              <w:snapToGrid w:val="0"/>
              <w:spacing w:before="0" w:beforeAutospacing="0" w:after="0" w:afterAutospacing="0"/>
              <w:ind w:left="0" w:right="0" w:firstLine="480"/>
              <w:rPr>
                <w:rFonts w:hint="default" w:eastAsia="宋体"/>
                <w:sz w:val="24"/>
                <w:lang w:val="en-US" w:eastAsia="zh-CN"/>
              </w:rPr>
            </w:pPr>
            <w:r>
              <w:rPr>
                <w:rFonts w:hint="eastAsia"/>
                <w:sz w:val="24"/>
                <w:szCs w:val="24"/>
              </w:rPr>
              <w:t>路基高度按《公路工程技术标准》(JTG B01-2014)执行。本段路线位于戈壁冲积平原，根据不同地貌单元特点、地质病害分布情况，依照工程设计安全、经济、合理的原则，路基高度按不同的情况分别加以控制，本项目</w:t>
            </w:r>
            <w:r>
              <w:rPr>
                <w:rFonts w:hint="eastAsia"/>
                <w:sz w:val="24"/>
                <w:szCs w:val="24"/>
                <w:lang w:val="en-US" w:eastAsia="zh-CN"/>
              </w:rPr>
              <w:t>新建二级公路</w:t>
            </w:r>
            <w:r>
              <w:rPr>
                <w:rFonts w:hint="default"/>
                <w:sz w:val="24"/>
                <w:szCs w:val="24"/>
              </w:rPr>
              <w:t>路基高度控制</w:t>
            </w:r>
            <w:r>
              <w:rPr>
                <w:rFonts w:hint="eastAsia"/>
                <w:sz w:val="24"/>
                <w:szCs w:val="24"/>
              </w:rPr>
              <w:t>为</w:t>
            </w:r>
            <w:r>
              <w:rPr>
                <w:rFonts w:hint="default"/>
                <w:sz w:val="24"/>
                <w:szCs w:val="24"/>
              </w:rPr>
              <w:t>1.0m</w:t>
            </w:r>
            <w:r>
              <w:rPr>
                <w:rFonts w:hint="eastAsia"/>
                <w:sz w:val="24"/>
                <w:szCs w:val="24"/>
              </w:rPr>
              <w:t>左右</w:t>
            </w:r>
            <w:r>
              <w:rPr>
                <w:rFonts w:hint="eastAsia"/>
                <w:sz w:val="24"/>
                <w:szCs w:val="24"/>
                <w:lang w:val="en-US" w:eastAsia="zh-CN"/>
              </w:rPr>
              <w:t>。</w:t>
            </w:r>
          </w:p>
          <w:p w14:paraId="1FC1496C">
            <w:pPr>
              <w:keepNext w:val="0"/>
              <w:keepLines w:val="0"/>
              <w:suppressLineNumbers w:val="0"/>
              <w:adjustRightInd w:val="0"/>
              <w:snapToGrid w:val="0"/>
              <w:spacing w:before="0" w:beforeAutospacing="0" w:after="0" w:afterAutospacing="0"/>
              <w:ind w:left="420" w:leftChars="200" w:right="0" w:firstLine="0" w:firstLineChars="0"/>
              <w:rPr>
                <w:rFonts w:hint="default"/>
                <w:sz w:val="24"/>
                <w:szCs w:val="24"/>
              </w:rPr>
            </w:pPr>
            <w:r>
              <w:rPr>
                <w:rFonts w:hint="eastAsia"/>
                <w:sz w:val="24"/>
                <w:szCs w:val="24"/>
              </w:rPr>
              <w:t>（3）路基边坡</w:t>
            </w:r>
          </w:p>
          <w:p w14:paraId="552A6A68">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路堤边坡坡率</w:t>
            </w:r>
            <w:r>
              <w:rPr>
                <w:rFonts w:hint="eastAsia"/>
                <w:sz w:val="24"/>
                <w:szCs w:val="24"/>
                <w:lang w:val="en-US" w:eastAsia="zh-CN"/>
              </w:rPr>
              <w:t>均</w:t>
            </w:r>
            <w:r>
              <w:rPr>
                <w:rFonts w:hint="eastAsia"/>
                <w:sz w:val="24"/>
                <w:szCs w:val="24"/>
              </w:rPr>
              <w:t>为1:1.5。</w:t>
            </w:r>
          </w:p>
          <w:p w14:paraId="5740FE22">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路堑边坡：路堑高度≤6m时，采用1:1；路堑高度&gt;6m时，进行二阶边坡开挖，第一阶边坡（0～6m）采用1:1，第二阶边坡（＞6m）采用1:1.5，各阶边坡之间设平台，平台宽度2m。</w:t>
            </w:r>
          </w:p>
          <w:p w14:paraId="73623CD5">
            <w:pPr>
              <w:keepNext w:val="0"/>
              <w:keepLines w:val="0"/>
              <w:suppressLineNumbers w:val="0"/>
              <w:adjustRightInd w:val="0"/>
              <w:snapToGrid w:val="0"/>
              <w:spacing w:before="0" w:beforeAutospacing="0" w:after="0" w:afterAutospacing="0"/>
              <w:ind w:left="420" w:leftChars="200" w:right="0" w:firstLine="0" w:firstLineChars="0"/>
              <w:rPr>
                <w:rFonts w:hint="default"/>
                <w:sz w:val="24"/>
                <w:szCs w:val="24"/>
              </w:rPr>
            </w:pPr>
            <w:r>
              <w:rPr>
                <w:rFonts w:hint="eastAsia"/>
                <w:sz w:val="24"/>
                <w:szCs w:val="24"/>
              </w:rPr>
              <w:t>（4）特殊路基</w:t>
            </w:r>
          </w:p>
          <w:p w14:paraId="1AC4B975">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根据地勘报告，场地土为盐渍土。针对盐渍土及地质土层情况采用以下路基处理措施：</w:t>
            </w:r>
          </w:p>
          <w:p w14:paraId="080B7D92">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K0+000~K0+149为弱氯盐渍土，K0+149~K2+849.06、K0+849.06~K5+100.15、K5+100.15~K8+699.96、K8+699.96~K12+159.138为中氯盐渍土，对路堤基底（包括护坡道）范围内表层盐霜、盐壳、高含盐土、腐殖质土等和植被及其根系必须严格清除，清除表土深度应根据试验确定，一般不小于30厘米。清除后的基底应做成双向或单向3%左右的外倾横坡并按规定回填，严格压实，压实度应满足公路路基压实度标准。然后保证路面结构层以下路床范围换填天然砂砾60cm。路堑路段采取换填路面结构层以下路床范围天然砂砾40cm。低填浅挖路段采取了换填路面结构层以下路床范围天然砂砾60cm。（路基填土高度小于60cm路段设置两布一膜隔断层）。</w:t>
            </w:r>
          </w:p>
          <w:p w14:paraId="3BDD0921">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特殊路基处理用的复合土工布采用两布一膜，一布一膜应符合《盐渍土地区公路设计与施工指南》（新疆公路学会主编2006年）。</w:t>
            </w:r>
          </w:p>
          <w:p w14:paraId="29B40E95">
            <w:pPr>
              <w:keepNext w:val="0"/>
              <w:keepLines w:val="0"/>
              <w:suppressLineNumbers w:val="0"/>
              <w:adjustRightInd w:val="0"/>
              <w:snapToGrid w:val="0"/>
              <w:spacing w:before="0" w:beforeAutospacing="0" w:after="0" w:afterAutospacing="0"/>
              <w:ind w:left="420" w:leftChars="200" w:right="0" w:firstLine="0" w:firstLineChars="0"/>
              <w:rPr>
                <w:rFonts w:hint="default"/>
                <w:sz w:val="24"/>
                <w:szCs w:val="24"/>
              </w:rPr>
            </w:pPr>
            <w:r>
              <w:rPr>
                <w:rFonts w:hint="eastAsia"/>
                <w:sz w:val="24"/>
                <w:szCs w:val="24"/>
              </w:rPr>
              <w:t>（5）路基排水</w:t>
            </w:r>
          </w:p>
          <w:p w14:paraId="7BA02A90">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路基排水主要包括：边沟、排水沟、截水沟。</w:t>
            </w:r>
          </w:p>
          <w:p w14:paraId="4A8DDE9B">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在路基挖方一般段落设置混凝土梯形边沟和土质梯形边沟。混凝土梯形边沟顶宽140cm，深度30cm，边沟外侧设置100cm宽碎落台。土质梯形边沟顶宽100cm，深度30cm，边沟外侧设置50cm宽碎落台。</w:t>
            </w:r>
          </w:p>
          <w:p w14:paraId="3FA1C9BC">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lang w:val="en-US" w:eastAsia="zh-CN"/>
              </w:rPr>
              <w:t>新建二级公路</w:t>
            </w:r>
            <w:r>
              <w:rPr>
                <w:rFonts w:hint="eastAsia"/>
                <w:sz w:val="24"/>
                <w:szCs w:val="24"/>
              </w:rPr>
              <w:t>部分填方段落分别设置混凝土排水沟和土质排水沟，雨水由排水沟排到就近的涵洞或路基范围以外。混凝土排水沟和土质排水沟横截面图见图2-</w:t>
            </w:r>
            <w:r>
              <w:rPr>
                <w:rFonts w:hint="eastAsia"/>
                <w:sz w:val="24"/>
                <w:szCs w:val="24"/>
                <w:lang w:val="en-US" w:eastAsia="zh-CN"/>
              </w:rPr>
              <w:t>4</w:t>
            </w:r>
            <w:r>
              <w:rPr>
                <w:rFonts w:hint="eastAsia"/>
                <w:sz w:val="24"/>
                <w:szCs w:val="24"/>
              </w:rPr>
              <w:t>。</w:t>
            </w:r>
          </w:p>
          <w:p w14:paraId="3CC4FA94">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挖方路基的截水沟设置在坡顶的5m</w:t>
            </w:r>
            <w:r>
              <w:rPr>
                <w:rFonts w:hint="eastAsia"/>
                <w:sz w:val="24"/>
                <w:szCs w:val="24"/>
                <w:lang w:eastAsia="zh-CN"/>
              </w:rPr>
              <w:t>处</w:t>
            </w:r>
            <w:r>
              <w:rPr>
                <w:rFonts w:hint="eastAsia"/>
                <w:sz w:val="24"/>
                <w:szCs w:val="24"/>
              </w:rPr>
              <w:t>，截水沟设计图见图2-</w:t>
            </w:r>
            <w:r>
              <w:rPr>
                <w:rFonts w:hint="eastAsia"/>
                <w:sz w:val="24"/>
                <w:szCs w:val="24"/>
                <w:lang w:val="en-US" w:eastAsia="zh-CN"/>
              </w:rPr>
              <w:t>5</w:t>
            </w:r>
            <w:r>
              <w:rPr>
                <w:rFonts w:hint="eastAsia"/>
                <w:sz w:val="24"/>
                <w:szCs w:val="24"/>
              </w:rPr>
              <w:t>。</w:t>
            </w:r>
          </w:p>
          <w:p w14:paraId="6BCDCBF7">
            <w:pPr>
              <w:pStyle w:val="23"/>
              <w:keepNext w:val="0"/>
              <w:keepLines w:val="0"/>
              <w:suppressLineNumbers w:val="0"/>
              <w:spacing w:before="0" w:beforeAutospacing="0" w:after="0" w:afterAutospacing="0"/>
              <w:ind w:left="0" w:leftChars="0" w:right="0" w:firstLine="0" w:firstLineChars="0"/>
              <w:jc w:val="both"/>
              <w:rPr>
                <w:rFonts w:hint="eastAsia"/>
              </w:rPr>
            </w:pPr>
            <w:r>
              <w:rPr>
                <w:rFonts w:hint="default"/>
              </w:rPr>
              <w:drawing>
                <wp:inline distT="0" distB="0" distL="114300" distR="114300">
                  <wp:extent cx="5055235" cy="341376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rcRect l="4137" r="2039" b="315"/>
                          <a:stretch>
                            <a:fillRect/>
                          </a:stretch>
                        </pic:blipFill>
                        <pic:spPr>
                          <a:xfrm>
                            <a:off x="0" y="0"/>
                            <a:ext cx="5055235" cy="3413760"/>
                          </a:xfrm>
                          <a:prstGeom prst="rect">
                            <a:avLst/>
                          </a:prstGeom>
                          <a:noFill/>
                          <a:ln>
                            <a:solidFill>
                              <a:schemeClr val="tx1"/>
                            </a:solidFill>
                          </a:ln>
                        </pic:spPr>
                      </pic:pic>
                    </a:graphicData>
                  </a:graphic>
                </wp:inline>
              </w:drawing>
            </w:r>
          </w:p>
          <w:p w14:paraId="5116B88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
                <w:bCs/>
              </w:rPr>
            </w:pPr>
            <w:r>
              <w:rPr>
                <w:rFonts w:hint="eastAsia"/>
                <w:b/>
                <w:bCs/>
              </w:rPr>
              <w:t>图2-</w:t>
            </w:r>
            <w:r>
              <w:rPr>
                <w:rFonts w:hint="eastAsia"/>
                <w:b/>
                <w:bCs/>
                <w:lang w:val="en-US" w:eastAsia="zh-CN"/>
              </w:rPr>
              <w:t>4</w:t>
            </w:r>
            <w:r>
              <w:rPr>
                <w:rFonts w:hint="eastAsia"/>
                <w:b/>
                <w:bCs/>
              </w:rPr>
              <w:t>混凝土排水沟、土质排水沟横截面图</w:t>
            </w:r>
          </w:p>
          <w:p w14:paraId="6FB18E78">
            <w:pPr>
              <w:keepNext w:val="0"/>
              <w:keepLines w:val="0"/>
              <w:suppressLineNumbers w:val="0"/>
              <w:spacing w:before="0" w:beforeAutospacing="0" w:after="0" w:afterAutospacing="0"/>
              <w:ind w:left="0" w:right="0" w:firstLine="0" w:firstLineChars="0"/>
              <w:rPr>
                <w:rFonts w:hint="default"/>
                <w:sz w:val="24"/>
                <w:szCs w:val="24"/>
              </w:rPr>
            </w:pPr>
            <w:r>
              <w:rPr>
                <w:rFonts w:hint="default"/>
              </w:rPr>
              <w:drawing>
                <wp:inline distT="0" distB="0" distL="114300" distR="114300">
                  <wp:extent cx="5228590" cy="3616960"/>
                  <wp:effectExtent l="9525" t="9525" r="19685"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3"/>
                          <a:srcRect l="1564" t="5744" r="889" b="2607"/>
                          <a:stretch>
                            <a:fillRect/>
                          </a:stretch>
                        </pic:blipFill>
                        <pic:spPr>
                          <a:xfrm>
                            <a:off x="0" y="0"/>
                            <a:ext cx="5228590" cy="3616960"/>
                          </a:xfrm>
                          <a:prstGeom prst="rect">
                            <a:avLst/>
                          </a:prstGeom>
                          <a:noFill/>
                          <a:ln>
                            <a:solidFill>
                              <a:schemeClr val="tx1"/>
                            </a:solidFill>
                          </a:ln>
                        </pic:spPr>
                      </pic:pic>
                    </a:graphicData>
                  </a:graphic>
                </wp:inline>
              </w:drawing>
            </w:r>
          </w:p>
          <w:p w14:paraId="09B38EBA">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
                <w:bCs/>
              </w:rPr>
            </w:pPr>
            <w:r>
              <w:rPr>
                <w:rFonts w:hint="eastAsia"/>
                <w:b/>
                <w:bCs/>
              </w:rPr>
              <w:t>图2-</w:t>
            </w:r>
            <w:r>
              <w:rPr>
                <w:rFonts w:hint="eastAsia"/>
                <w:b/>
                <w:bCs/>
                <w:lang w:val="en-US" w:eastAsia="zh-CN"/>
              </w:rPr>
              <w:t>5</w:t>
            </w:r>
            <w:r>
              <w:rPr>
                <w:rFonts w:hint="eastAsia"/>
                <w:b/>
                <w:bCs/>
              </w:rPr>
              <w:t>土质截水沟横截面图</w:t>
            </w:r>
          </w:p>
          <w:p w14:paraId="4877363C">
            <w:pPr>
              <w:keepNext w:val="0"/>
              <w:keepLines w:val="0"/>
              <w:suppressLineNumbers w:val="0"/>
              <w:spacing w:before="0" w:beforeAutospacing="0" w:after="0" w:afterAutospacing="0"/>
              <w:ind w:left="0" w:right="0" w:firstLine="0" w:firstLineChars="0"/>
              <w:rPr>
                <w:rFonts w:hint="default"/>
                <w:b/>
                <w:bCs/>
                <w:sz w:val="24"/>
                <w:szCs w:val="24"/>
              </w:rPr>
            </w:pPr>
            <w:r>
              <w:rPr>
                <w:rFonts w:hint="eastAsia"/>
                <w:b/>
                <w:bCs/>
                <w:sz w:val="24"/>
                <w:szCs w:val="24"/>
              </w:rPr>
              <w:t>4.2.2路面工程</w:t>
            </w:r>
          </w:p>
          <w:p w14:paraId="20686C46">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本项目</w:t>
            </w:r>
            <w:r>
              <w:rPr>
                <w:rFonts w:hint="eastAsia"/>
                <w:sz w:val="24"/>
                <w:szCs w:val="24"/>
                <w:lang w:val="en-US" w:eastAsia="zh-CN"/>
              </w:rPr>
              <w:t>新建道路</w:t>
            </w:r>
            <w:r>
              <w:rPr>
                <w:rFonts w:hint="eastAsia"/>
                <w:sz w:val="24"/>
                <w:szCs w:val="24"/>
              </w:rPr>
              <w:t>为二级公路</w:t>
            </w:r>
            <w:r>
              <w:rPr>
                <w:rFonts w:hint="eastAsia"/>
                <w:sz w:val="24"/>
                <w:szCs w:val="24"/>
                <w:lang w:val="en-US" w:eastAsia="zh-CN"/>
              </w:rPr>
              <w:t>，</w:t>
            </w:r>
            <w:r>
              <w:rPr>
                <w:rFonts w:hint="eastAsia"/>
                <w:sz w:val="24"/>
                <w:szCs w:val="24"/>
              </w:rPr>
              <w:t>路面工程采用沥青混凝土路面，使用水泥稳定砂砾作为公路路基基层。</w:t>
            </w:r>
          </w:p>
          <w:p w14:paraId="610E700D">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default"/>
                <w:sz w:val="24"/>
                <w:szCs w:val="24"/>
              </w:rPr>
              <w:t>机动车路面结构采用三层结构，即</w:t>
            </w:r>
            <w:r>
              <w:rPr>
                <w:rFonts w:hint="eastAsia"/>
                <w:sz w:val="24"/>
                <w:szCs w:val="24"/>
              </w:rPr>
              <w:t>：</w:t>
            </w:r>
            <w:r>
              <w:rPr>
                <w:rFonts w:hint="default"/>
                <w:sz w:val="24"/>
                <w:szCs w:val="24"/>
              </w:rPr>
              <w:t>底基层、基层和面层。根据当地的筑路材料以及路基土的物理力学指标和当地的气象资料，车行道基层采用水泥稳定砂砾</w:t>
            </w:r>
            <w:r>
              <w:rPr>
                <w:rFonts w:hint="eastAsia"/>
                <w:sz w:val="24"/>
                <w:szCs w:val="24"/>
              </w:rPr>
              <w:t>；</w:t>
            </w:r>
            <w:r>
              <w:rPr>
                <w:rFonts w:hint="default"/>
                <w:sz w:val="24"/>
                <w:szCs w:val="24"/>
              </w:rPr>
              <w:t>考虑到土基较软弱的现实情况，加设天然砂砾底垫层。</w:t>
            </w:r>
          </w:p>
          <w:p w14:paraId="01ED8C87">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default"/>
                <w:sz w:val="24"/>
                <w:szCs w:val="24"/>
              </w:rPr>
              <w:t>路面结构设计按照城市道路设计规范进行，采用双圆垂直均布荷载作用下的多层弹性连续体系理论计算。对基层进行弯拉应力计算，同时考虑各结构层最小防冻厚度的规定。道路的设计标准轴载</w:t>
            </w:r>
            <w:r>
              <w:rPr>
                <w:rFonts w:hint="eastAsia"/>
                <w:sz w:val="24"/>
                <w:szCs w:val="24"/>
                <w:lang w:val="en-US" w:eastAsia="zh-CN"/>
              </w:rPr>
              <w:t>均</w:t>
            </w:r>
            <w:r>
              <w:rPr>
                <w:rFonts w:hint="default"/>
                <w:sz w:val="24"/>
                <w:szCs w:val="24"/>
              </w:rPr>
              <w:t>为BZZ</w:t>
            </w:r>
            <w:r>
              <w:rPr>
                <w:rFonts w:hint="eastAsia"/>
                <w:sz w:val="24"/>
                <w:szCs w:val="24"/>
                <w:lang w:eastAsia="zh-CN"/>
              </w:rPr>
              <w:t>—</w:t>
            </w:r>
            <w:r>
              <w:rPr>
                <w:rFonts w:hint="default"/>
                <w:sz w:val="24"/>
                <w:szCs w:val="24"/>
              </w:rPr>
              <w:t>100，</w:t>
            </w:r>
            <w:r>
              <w:rPr>
                <w:rFonts w:hint="eastAsia"/>
                <w:sz w:val="24"/>
                <w:szCs w:val="24"/>
                <w:lang w:val="en-US" w:eastAsia="zh-CN"/>
              </w:rPr>
              <w:t>二级公路</w:t>
            </w:r>
            <w:r>
              <w:rPr>
                <w:rFonts w:hint="default"/>
                <w:sz w:val="24"/>
                <w:szCs w:val="24"/>
              </w:rPr>
              <w:t>设计年限为</w:t>
            </w:r>
            <w:r>
              <w:rPr>
                <w:rFonts w:hint="eastAsia"/>
                <w:sz w:val="24"/>
                <w:szCs w:val="24"/>
              </w:rPr>
              <w:t>12</w:t>
            </w:r>
            <w:r>
              <w:rPr>
                <w:rFonts w:hint="default"/>
                <w:sz w:val="24"/>
                <w:szCs w:val="24"/>
              </w:rPr>
              <w:t>年。路基土为天然砂砾，土基回弹模量E0取</w:t>
            </w:r>
            <w:r>
              <w:rPr>
                <w:rFonts w:hint="eastAsia"/>
                <w:sz w:val="24"/>
                <w:szCs w:val="24"/>
              </w:rPr>
              <w:t>70</w:t>
            </w:r>
            <w:r>
              <w:rPr>
                <w:rFonts w:hint="default"/>
                <w:sz w:val="24"/>
                <w:szCs w:val="24"/>
              </w:rPr>
              <w:t>MPa。</w:t>
            </w:r>
          </w:p>
          <w:p w14:paraId="2E47C4A7">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（1）路面结构</w:t>
            </w:r>
          </w:p>
          <w:p w14:paraId="124FFC9C">
            <w:pPr>
              <w:keepNext w:val="0"/>
              <w:keepLines w:val="0"/>
              <w:widowControl/>
              <w:suppressLineNumbers w:val="0"/>
              <w:spacing w:before="0" w:beforeAutospacing="0" w:after="0" w:afterAutospacing="0"/>
              <w:ind w:left="0" w:right="0" w:firstLine="480"/>
              <w:jc w:val="left"/>
              <w:rPr>
                <w:rFonts w:hint="default" w:cs="宋体"/>
                <w:color w:val="000000"/>
                <w:kern w:val="0"/>
                <w:sz w:val="24"/>
                <w:szCs w:val="24"/>
                <w:lang w:bidi="ar"/>
              </w:rPr>
            </w:pPr>
            <w:r>
              <w:rPr>
                <w:rFonts w:hint="eastAsia"/>
                <w:sz w:val="24"/>
                <w:szCs w:val="24"/>
              </w:rPr>
              <w:t>①4</w:t>
            </w:r>
            <w:r>
              <w:rPr>
                <w:rFonts w:hint="default"/>
                <w:sz w:val="24"/>
                <w:szCs w:val="24"/>
              </w:rPr>
              <w:t>厘米</w:t>
            </w:r>
            <w:r>
              <w:rPr>
                <w:rFonts w:hint="eastAsia" w:cs="宋体"/>
                <w:color w:val="000000"/>
                <w:kern w:val="0"/>
                <w:sz w:val="24"/>
                <w:szCs w:val="24"/>
                <w:lang w:bidi="ar"/>
              </w:rPr>
              <w:t>厚改性沥青中粒式沥青混凝土面层(AC－16C)；</w:t>
            </w:r>
          </w:p>
          <w:p w14:paraId="219A9A28">
            <w:pPr>
              <w:keepNext w:val="0"/>
              <w:keepLines w:val="0"/>
              <w:widowControl/>
              <w:suppressLineNumbers w:val="0"/>
              <w:spacing w:before="0" w:beforeAutospacing="0" w:after="0" w:afterAutospacing="0"/>
              <w:ind w:left="0" w:right="0" w:firstLine="480"/>
              <w:jc w:val="left"/>
              <w:rPr>
                <w:rFonts w:hint="default"/>
                <w:sz w:val="24"/>
              </w:rPr>
            </w:pPr>
            <w:r>
              <w:rPr>
                <w:rFonts w:hint="eastAsia"/>
                <w:sz w:val="24"/>
                <w:szCs w:val="24"/>
              </w:rPr>
              <w:t>②</w:t>
            </w:r>
            <w:r>
              <w:rPr>
                <w:rFonts w:hint="default"/>
                <w:sz w:val="24"/>
                <w:szCs w:val="24"/>
              </w:rPr>
              <w:t>7厘米</w:t>
            </w:r>
            <w:r>
              <w:rPr>
                <w:rFonts w:hint="eastAsia" w:cs="宋体"/>
                <w:color w:val="000000"/>
                <w:kern w:val="0"/>
                <w:sz w:val="24"/>
                <w:szCs w:val="24"/>
                <w:lang w:bidi="ar"/>
              </w:rPr>
              <w:t>厚改性沥青中粒式沥青混凝土面层(AC－25C)；</w:t>
            </w:r>
          </w:p>
          <w:p w14:paraId="4318ADD3">
            <w:pPr>
              <w:keepNext w:val="0"/>
              <w:keepLines w:val="0"/>
              <w:widowControl/>
              <w:suppressLineNumbers w:val="0"/>
              <w:spacing w:before="0" w:beforeAutospacing="0" w:after="0" w:afterAutospacing="0"/>
              <w:ind w:left="0" w:right="0" w:firstLine="480"/>
              <w:jc w:val="left"/>
              <w:rPr>
                <w:rFonts w:hint="default"/>
                <w:sz w:val="24"/>
              </w:rPr>
            </w:pPr>
            <w:r>
              <w:rPr>
                <w:rFonts w:hint="eastAsia"/>
                <w:sz w:val="24"/>
                <w:szCs w:val="24"/>
              </w:rPr>
              <w:t>③</w:t>
            </w:r>
            <w:r>
              <w:rPr>
                <w:rFonts w:hint="eastAsia" w:cs="宋体"/>
                <w:color w:val="000000"/>
                <w:kern w:val="0"/>
                <w:sz w:val="24"/>
                <w:szCs w:val="24"/>
                <w:lang w:bidi="ar"/>
              </w:rPr>
              <w:t>18cm厚5％水泥稳定砂砾基层；</w:t>
            </w:r>
          </w:p>
          <w:p w14:paraId="24D14175">
            <w:pPr>
              <w:keepNext w:val="0"/>
              <w:keepLines w:val="0"/>
              <w:widowControl/>
              <w:suppressLineNumbers w:val="0"/>
              <w:spacing w:before="0" w:beforeAutospacing="0" w:after="0" w:afterAutospacing="0"/>
              <w:ind w:left="0" w:right="0" w:firstLine="480"/>
              <w:jc w:val="left"/>
              <w:rPr>
                <w:rFonts w:hint="default"/>
                <w:sz w:val="24"/>
              </w:rPr>
            </w:pPr>
            <w:r>
              <w:rPr>
                <w:rFonts w:hint="eastAsia"/>
                <w:sz w:val="24"/>
                <w:szCs w:val="24"/>
              </w:rPr>
              <w:t>④</w:t>
            </w:r>
            <w:r>
              <w:rPr>
                <w:rFonts w:hint="eastAsia" w:cs="宋体"/>
                <w:color w:val="000000"/>
                <w:kern w:val="0"/>
                <w:sz w:val="24"/>
                <w:szCs w:val="24"/>
                <w:lang w:bidi="ar"/>
              </w:rPr>
              <w:t>18cm厚5％水泥稳定砂砾基层；</w:t>
            </w:r>
          </w:p>
          <w:p w14:paraId="0AC8FC20">
            <w:pPr>
              <w:keepNext w:val="0"/>
              <w:keepLines w:val="0"/>
              <w:widowControl/>
              <w:suppressLineNumbers w:val="0"/>
              <w:spacing w:before="0" w:beforeAutospacing="0" w:after="0" w:afterAutospacing="0"/>
              <w:ind w:left="0" w:right="0" w:firstLine="480"/>
              <w:jc w:val="left"/>
              <w:rPr>
                <w:rFonts w:hint="default"/>
                <w:sz w:val="24"/>
              </w:rPr>
            </w:pPr>
            <w:r>
              <w:rPr>
                <w:rFonts w:hint="eastAsia"/>
                <w:sz w:val="24"/>
                <w:szCs w:val="24"/>
              </w:rPr>
              <w:t>⑤</w:t>
            </w:r>
            <w:r>
              <w:rPr>
                <w:rFonts w:hint="eastAsia" w:cs="宋体"/>
                <w:color w:val="000000"/>
                <w:kern w:val="0"/>
                <w:sz w:val="24"/>
                <w:szCs w:val="24"/>
                <w:lang w:bidi="ar"/>
              </w:rPr>
              <w:t>30cm厚天然砂砾底基层；</w:t>
            </w:r>
          </w:p>
          <w:p w14:paraId="5B7D0A33">
            <w:pPr>
              <w:keepNext w:val="0"/>
              <w:keepLines w:val="0"/>
              <w:suppressLineNumbers w:val="0"/>
              <w:adjustRightInd w:val="0"/>
              <w:snapToGrid w:val="0"/>
              <w:spacing w:before="0" w:beforeAutospacing="0" w:after="0" w:afterAutospacing="0"/>
              <w:ind w:left="0" w:right="0" w:firstLine="480"/>
              <w:rPr>
                <w:rFonts w:hint="eastAsia"/>
                <w:sz w:val="24"/>
                <w:szCs w:val="24"/>
              </w:rPr>
            </w:pPr>
            <w:r>
              <w:rPr>
                <w:rFonts w:hint="eastAsia" w:cs="宋体"/>
                <w:sz w:val="24"/>
                <w:szCs w:val="24"/>
              </w:rPr>
              <w:t>⑥</w:t>
            </w:r>
            <w:r>
              <w:rPr>
                <w:rFonts w:hint="eastAsia"/>
                <w:sz w:val="24"/>
                <w:szCs w:val="24"/>
              </w:rPr>
              <w:t>土基。</w:t>
            </w:r>
          </w:p>
          <w:p w14:paraId="66FD37AB">
            <w:pPr>
              <w:keepNext w:val="0"/>
              <w:keepLines w:val="0"/>
              <w:suppressLineNumbers w:val="0"/>
              <w:spacing w:before="0" w:beforeAutospacing="0" w:after="0" w:afterAutospacing="0"/>
              <w:ind w:left="0" w:right="0" w:firstLine="0" w:firstLineChars="0"/>
              <w:rPr>
                <w:rFonts w:hint="default"/>
                <w:b/>
                <w:bCs/>
                <w:sz w:val="28"/>
                <w:szCs w:val="22"/>
              </w:rPr>
            </w:pPr>
            <w:r>
              <w:rPr>
                <w:rFonts w:hint="default"/>
              </w:rPr>
              <w:drawing>
                <wp:inline distT="0" distB="0" distL="114300" distR="114300">
                  <wp:extent cx="5288915" cy="3439795"/>
                  <wp:effectExtent l="0" t="0" r="0" b="0"/>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pic:cNvPicPr>
                        </pic:nvPicPr>
                        <pic:blipFill>
                          <a:blip r:embed="rId14"/>
                          <a:srcRect l="2104"/>
                          <a:stretch>
                            <a:fillRect/>
                          </a:stretch>
                        </pic:blipFill>
                        <pic:spPr>
                          <a:xfrm>
                            <a:off x="0" y="0"/>
                            <a:ext cx="5288915" cy="3439795"/>
                          </a:xfrm>
                          <a:prstGeom prst="rect">
                            <a:avLst/>
                          </a:prstGeom>
                          <a:noFill/>
                          <a:ln>
                            <a:solidFill>
                              <a:schemeClr val="tx1"/>
                            </a:solidFill>
                          </a:ln>
                        </pic:spPr>
                      </pic:pic>
                    </a:graphicData>
                  </a:graphic>
                </wp:inline>
              </w:drawing>
            </w:r>
          </w:p>
          <w:p w14:paraId="1B4D7F9A">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b/>
                <w:bCs/>
              </w:rPr>
            </w:pPr>
            <w:r>
              <w:rPr>
                <w:rFonts w:hint="eastAsia"/>
                <w:b/>
                <w:bCs/>
              </w:rPr>
              <w:t>图2-</w:t>
            </w:r>
            <w:r>
              <w:rPr>
                <w:rFonts w:hint="eastAsia"/>
                <w:b/>
                <w:bCs/>
                <w:lang w:val="en-US" w:eastAsia="zh-CN"/>
              </w:rPr>
              <w:t>6</w:t>
            </w:r>
            <w:r>
              <w:rPr>
                <w:rFonts w:hint="eastAsia"/>
                <w:b/>
                <w:bCs/>
              </w:rPr>
              <w:t>本项目</w:t>
            </w:r>
            <w:r>
              <w:rPr>
                <w:rFonts w:hint="eastAsia"/>
                <w:b/>
                <w:bCs/>
                <w:lang w:val="en-US" w:eastAsia="zh-CN"/>
              </w:rPr>
              <w:t>新建二级公路</w:t>
            </w:r>
            <w:r>
              <w:rPr>
                <w:rFonts w:hint="eastAsia"/>
                <w:b/>
                <w:bCs/>
              </w:rPr>
              <w:t>路面结构层</w:t>
            </w:r>
          </w:p>
          <w:p w14:paraId="072500AE">
            <w:pPr>
              <w:keepNext w:val="0"/>
              <w:keepLines w:val="0"/>
              <w:suppressLineNumbers w:val="0"/>
              <w:adjustRightInd w:val="0"/>
              <w:snapToGrid w:val="0"/>
              <w:spacing w:before="0" w:beforeAutospacing="0" w:after="0" w:afterAutospacing="0"/>
              <w:ind w:left="0" w:right="0" w:firstLine="480"/>
              <w:rPr>
                <w:rFonts w:hint="default"/>
                <w:spacing w:val="-4"/>
                <w:sz w:val="24"/>
                <w:szCs w:val="24"/>
              </w:rPr>
            </w:pPr>
            <w:r>
              <w:rPr>
                <w:rFonts w:hint="eastAsia"/>
                <w:sz w:val="24"/>
                <w:szCs w:val="24"/>
              </w:rPr>
              <w:t>（2）</w:t>
            </w:r>
            <w:r>
              <w:rPr>
                <w:rFonts w:hint="eastAsia"/>
                <w:spacing w:val="-4"/>
                <w:sz w:val="24"/>
                <w:szCs w:val="24"/>
              </w:rPr>
              <w:t>路拱横坡</w:t>
            </w:r>
          </w:p>
          <w:p w14:paraId="3197BC7F">
            <w:pPr>
              <w:keepNext w:val="0"/>
              <w:keepLines w:val="0"/>
              <w:suppressLineNumbers w:val="0"/>
              <w:adjustRightInd w:val="0"/>
              <w:snapToGrid w:val="0"/>
              <w:spacing w:before="0" w:beforeAutospacing="0" w:after="0" w:afterAutospacing="0"/>
              <w:ind w:left="0" w:right="0" w:firstLine="464"/>
              <w:rPr>
                <w:rFonts w:hint="default"/>
                <w:sz w:val="24"/>
              </w:rPr>
            </w:pPr>
            <w:r>
              <w:rPr>
                <w:rFonts w:hint="eastAsia"/>
                <w:spacing w:val="-4"/>
                <w:sz w:val="24"/>
                <w:szCs w:val="24"/>
              </w:rPr>
              <w:t>一般路段行车道和硬</w:t>
            </w:r>
            <w:r>
              <w:rPr>
                <w:rFonts w:hint="eastAsia"/>
                <w:sz w:val="24"/>
                <w:szCs w:val="24"/>
              </w:rPr>
              <w:t>路肩路拱横坡采用1.5%，土路肩路拱横坡采用3.0%。</w:t>
            </w:r>
          </w:p>
          <w:p w14:paraId="25273133">
            <w:pPr>
              <w:keepNext w:val="0"/>
              <w:keepLines w:val="0"/>
              <w:numPr>
                <w:ilvl w:val="0"/>
                <w:numId w:val="3"/>
              </w:numPr>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路面排水</w:t>
            </w:r>
          </w:p>
          <w:p w14:paraId="6B973BEE">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路面排水由路拱向两侧自然分散排除。</w:t>
            </w:r>
          </w:p>
          <w:p w14:paraId="23E30177">
            <w:pPr>
              <w:keepNext w:val="0"/>
              <w:keepLines w:val="0"/>
              <w:suppressLineNumbers w:val="0"/>
              <w:spacing w:before="0" w:beforeAutospacing="0" w:after="0" w:afterAutospacing="0"/>
              <w:ind w:left="0" w:right="0" w:firstLine="0" w:firstLineChars="0"/>
              <w:rPr>
                <w:rFonts w:hint="default"/>
                <w:b/>
                <w:bCs/>
                <w:sz w:val="24"/>
                <w:szCs w:val="24"/>
              </w:rPr>
            </w:pPr>
            <w:r>
              <w:rPr>
                <w:rFonts w:hint="eastAsia"/>
                <w:b/>
                <w:bCs/>
                <w:sz w:val="24"/>
                <w:szCs w:val="24"/>
              </w:rPr>
              <w:t>4.3交叉工程</w:t>
            </w:r>
          </w:p>
          <w:p w14:paraId="56BBEA33">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（1）平面交叉</w:t>
            </w:r>
          </w:p>
          <w:p w14:paraId="02149AAC">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第一处交叉口起点与</w:t>
            </w:r>
            <w:r>
              <w:rPr>
                <w:rFonts w:hint="default"/>
                <w:sz w:val="24"/>
                <w:szCs w:val="24"/>
              </w:rPr>
              <w:t>Z486</w:t>
            </w:r>
            <w:r>
              <w:rPr>
                <w:rFonts w:hint="eastAsia"/>
                <w:sz w:val="24"/>
                <w:szCs w:val="24"/>
              </w:rPr>
              <w:t>线相交，采用</w:t>
            </w:r>
            <w:r>
              <w:rPr>
                <w:rFonts w:hint="default"/>
                <w:sz w:val="24"/>
                <w:szCs w:val="24"/>
              </w:rPr>
              <w:t>T</w:t>
            </w:r>
            <w:r>
              <w:rPr>
                <w:rFonts w:hint="eastAsia"/>
                <w:sz w:val="24"/>
                <w:szCs w:val="24"/>
              </w:rPr>
              <w:t>型的方式，在</w:t>
            </w:r>
            <w:r>
              <w:rPr>
                <w:rFonts w:hint="default"/>
                <w:sz w:val="24"/>
                <w:szCs w:val="24"/>
              </w:rPr>
              <w:t>Z486</w:t>
            </w:r>
            <w:r>
              <w:rPr>
                <w:rFonts w:hint="eastAsia"/>
                <w:sz w:val="24"/>
                <w:szCs w:val="24"/>
              </w:rPr>
              <w:t>线单侧拓宽车道，进口设置减速车道，在出口设置加速车道；第二处交叉口道路</w:t>
            </w:r>
            <w:r>
              <w:rPr>
                <w:rFonts w:hint="default"/>
                <w:sz w:val="24"/>
                <w:szCs w:val="24"/>
              </w:rPr>
              <w:t>K4+423.269</w:t>
            </w:r>
            <w:r>
              <w:rPr>
                <w:rFonts w:hint="eastAsia"/>
                <w:sz w:val="24"/>
                <w:szCs w:val="24"/>
              </w:rPr>
              <w:t>与支路（通往硝石钾肥）相交，采用</w:t>
            </w:r>
            <w:r>
              <w:rPr>
                <w:rFonts w:hint="default"/>
                <w:sz w:val="24"/>
                <w:szCs w:val="24"/>
              </w:rPr>
              <w:t>T</w:t>
            </w:r>
            <w:r>
              <w:rPr>
                <w:rFonts w:hint="eastAsia"/>
                <w:sz w:val="24"/>
                <w:szCs w:val="24"/>
              </w:rPr>
              <w:t>型的方式。具体交叉情况见表2-</w:t>
            </w:r>
            <w:r>
              <w:rPr>
                <w:rFonts w:hint="eastAsia"/>
                <w:sz w:val="24"/>
                <w:szCs w:val="24"/>
                <w:lang w:val="en-US" w:eastAsia="zh-CN"/>
              </w:rPr>
              <w:t>4</w:t>
            </w:r>
            <w:r>
              <w:rPr>
                <w:rFonts w:hint="eastAsia"/>
                <w:sz w:val="24"/>
                <w:szCs w:val="24"/>
              </w:rPr>
              <w:t>。</w:t>
            </w:r>
          </w:p>
          <w:p w14:paraId="6B7E5A6D">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
                <w:bCs/>
              </w:rPr>
            </w:pPr>
            <w:r>
              <w:rPr>
                <w:rFonts w:hint="eastAsia"/>
                <w:b/>
                <w:bCs/>
              </w:rPr>
              <w:t>表2-</w:t>
            </w:r>
            <w:r>
              <w:rPr>
                <w:rFonts w:hint="eastAsia"/>
                <w:b/>
                <w:bCs/>
                <w:lang w:val="en-US" w:eastAsia="zh-CN"/>
              </w:rPr>
              <w:t>4</w:t>
            </w:r>
            <w:r>
              <w:rPr>
                <w:rFonts w:hint="eastAsia"/>
                <w:b/>
                <w:bCs/>
              </w:rPr>
              <w:t>公路平面交叉设置情况</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2079"/>
              <w:gridCol w:w="1254"/>
              <w:gridCol w:w="1467"/>
              <w:gridCol w:w="2581"/>
            </w:tblGrid>
            <w:tr w14:paraId="7A3C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695FEC4D">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序号</w:t>
                  </w:r>
                </w:p>
              </w:tc>
              <w:tc>
                <w:tcPr>
                  <w:tcW w:w="1240" w:type="pct"/>
                  <w:vAlign w:val="center"/>
                </w:tcPr>
                <w:p w14:paraId="1FF93BB0">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交叉桩号</w:t>
                  </w:r>
                </w:p>
              </w:tc>
              <w:tc>
                <w:tcPr>
                  <w:tcW w:w="748" w:type="pct"/>
                  <w:vAlign w:val="center"/>
                </w:tcPr>
                <w:p w14:paraId="37739020">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交叉型式</w:t>
                  </w:r>
                </w:p>
              </w:tc>
              <w:tc>
                <w:tcPr>
                  <w:tcW w:w="875" w:type="pct"/>
                  <w:vAlign w:val="center"/>
                </w:tcPr>
                <w:p w14:paraId="676CF683">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被交路等级</w:t>
                  </w:r>
                </w:p>
              </w:tc>
              <w:tc>
                <w:tcPr>
                  <w:tcW w:w="1539" w:type="pct"/>
                  <w:vAlign w:val="center"/>
                </w:tcPr>
                <w:p w14:paraId="5A39E61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方式</w:t>
                  </w:r>
                </w:p>
              </w:tc>
            </w:tr>
            <w:tr w14:paraId="0A62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0E5461C4">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default" w:ascii="Times New Roman" w:hAnsi="Times New Roman" w:eastAsia="宋体"/>
                      <w:kern w:val="0"/>
                      <w:sz w:val="21"/>
                      <w:lang w:bidi="ar"/>
                    </w:rPr>
                    <w:t>1</w:t>
                  </w:r>
                </w:p>
              </w:tc>
              <w:tc>
                <w:tcPr>
                  <w:tcW w:w="1240" w:type="pct"/>
                  <w:vAlign w:val="center"/>
                </w:tcPr>
                <w:p w14:paraId="56375D2A">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default" w:ascii="Times New Roman" w:hAnsi="Times New Roman" w:eastAsia="宋体"/>
                      <w:kern w:val="0"/>
                      <w:sz w:val="21"/>
                      <w:lang w:bidi="ar"/>
                    </w:rPr>
                    <w:t>K0+000</w:t>
                  </w:r>
                </w:p>
              </w:tc>
              <w:tc>
                <w:tcPr>
                  <w:tcW w:w="748" w:type="pct"/>
                  <w:vAlign w:val="center"/>
                </w:tcPr>
                <w:p w14:paraId="24FE009B">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default" w:ascii="Times New Roman" w:hAnsi="Times New Roman" w:eastAsia="宋体"/>
                      <w:kern w:val="0"/>
                      <w:sz w:val="21"/>
                      <w:lang w:bidi="ar"/>
                    </w:rPr>
                    <w:t>T</w:t>
                  </w:r>
                  <w:r>
                    <w:rPr>
                      <w:rFonts w:hint="eastAsia" w:ascii="Times New Roman" w:hAnsi="Times New Roman" w:eastAsia="宋体"/>
                      <w:kern w:val="0"/>
                      <w:sz w:val="21"/>
                      <w:lang w:bidi="ar"/>
                    </w:rPr>
                    <w:t>型</w:t>
                  </w:r>
                </w:p>
              </w:tc>
              <w:tc>
                <w:tcPr>
                  <w:tcW w:w="875" w:type="pct"/>
                  <w:vAlign w:val="center"/>
                </w:tcPr>
                <w:p w14:paraId="3F6A06D0">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default" w:ascii="Times New Roman" w:hAnsi="Times New Roman" w:eastAsia="宋体"/>
                      <w:kern w:val="0"/>
                      <w:sz w:val="21"/>
                      <w:lang w:bidi="ar"/>
                    </w:rPr>
                    <w:t>二级路</w:t>
                  </w:r>
                </w:p>
              </w:tc>
              <w:tc>
                <w:tcPr>
                  <w:tcW w:w="1539" w:type="pct"/>
                  <w:vAlign w:val="center"/>
                </w:tcPr>
                <w:p w14:paraId="61941E7F">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default" w:ascii="Times New Roman" w:hAnsi="Times New Roman" w:eastAsia="宋体"/>
                      <w:kern w:val="0"/>
                      <w:sz w:val="21"/>
                      <w:lang w:bidi="ar"/>
                    </w:rPr>
                    <w:t>渠化</w:t>
                  </w:r>
                  <w:r>
                    <w:rPr>
                      <w:rFonts w:hint="eastAsia" w:ascii="Times New Roman" w:hAnsi="Times New Roman" w:eastAsia="宋体"/>
                      <w:kern w:val="0"/>
                      <w:sz w:val="21"/>
                      <w:lang w:bidi="ar"/>
                    </w:rPr>
                    <w:t>方式（加宽路口与设置转弯车道方式）</w:t>
                  </w:r>
                </w:p>
              </w:tc>
            </w:tr>
            <w:tr w14:paraId="7B62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pct"/>
                  <w:vAlign w:val="center"/>
                </w:tcPr>
                <w:p w14:paraId="0B3F8C41">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default" w:ascii="Times New Roman" w:hAnsi="Times New Roman" w:eastAsia="宋体"/>
                      <w:kern w:val="0"/>
                      <w:sz w:val="21"/>
                      <w:lang w:bidi="ar"/>
                    </w:rPr>
                    <w:t>2</w:t>
                  </w:r>
                </w:p>
              </w:tc>
              <w:tc>
                <w:tcPr>
                  <w:tcW w:w="1240" w:type="pct"/>
                  <w:vAlign w:val="center"/>
                </w:tcPr>
                <w:p w14:paraId="1FF44C0B">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eastAsia" w:ascii="Times New Roman" w:hAnsi="Times New Roman" w:eastAsia="宋体"/>
                      <w:kern w:val="0"/>
                      <w:sz w:val="21"/>
                      <w:lang w:bidi="ar"/>
                    </w:rPr>
                    <w:t>K4+423.91</w:t>
                  </w:r>
                </w:p>
              </w:tc>
              <w:tc>
                <w:tcPr>
                  <w:tcW w:w="748" w:type="pct"/>
                  <w:vAlign w:val="center"/>
                </w:tcPr>
                <w:p w14:paraId="7A15FED6">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default" w:ascii="Times New Roman" w:hAnsi="Times New Roman" w:eastAsia="宋体"/>
                      <w:kern w:val="0"/>
                      <w:sz w:val="21"/>
                      <w:lang w:bidi="ar"/>
                    </w:rPr>
                    <w:t>T</w:t>
                  </w:r>
                  <w:r>
                    <w:rPr>
                      <w:rFonts w:hint="eastAsia" w:ascii="Times New Roman" w:hAnsi="Times New Roman" w:eastAsia="宋体"/>
                      <w:kern w:val="0"/>
                      <w:sz w:val="21"/>
                      <w:lang w:bidi="ar"/>
                    </w:rPr>
                    <w:t>型</w:t>
                  </w:r>
                </w:p>
              </w:tc>
              <w:tc>
                <w:tcPr>
                  <w:tcW w:w="875" w:type="pct"/>
                  <w:vAlign w:val="center"/>
                </w:tcPr>
                <w:p w14:paraId="38DE4477">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default" w:ascii="Times New Roman" w:hAnsi="Times New Roman" w:eastAsia="宋体"/>
                      <w:kern w:val="0"/>
                      <w:sz w:val="21"/>
                      <w:lang w:bidi="ar"/>
                    </w:rPr>
                    <w:t>二级路</w:t>
                  </w:r>
                </w:p>
              </w:tc>
              <w:tc>
                <w:tcPr>
                  <w:tcW w:w="1539" w:type="pct"/>
                  <w:vAlign w:val="center"/>
                </w:tcPr>
                <w:p w14:paraId="41F55249">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eastAsia" w:ascii="Times New Roman" w:hAnsi="Times New Roman" w:eastAsia="宋体"/>
                      <w:kern w:val="0"/>
                      <w:sz w:val="21"/>
                      <w:lang w:bidi="ar"/>
                    </w:rPr>
                    <w:t>加铺转角</w:t>
                  </w:r>
                </w:p>
              </w:tc>
            </w:tr>
          </w:tbl>
          <w:p w14:paraId="1074F880">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（2）管线交叉</w:t>
            </w:r>
          </w:p>
          <w:p w14:paraId="726E0D9B">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本项目跨越水管共</w:t>
            </w:r>
            <w:r>
              <w:rPr>
                <w:rFonts w:hint="default"/>
                <w:sz w:val="24"/>
                <w:szCs w:val="24"/>
              </w:rPr>
              <w:t>1</w:t>
            </w:r>
            <w:r>
              <w:rPr>
                <w:rFonts w:hint="eastAsia"/>
                <w:sz w:val="24"/>
                <w:szCs w:val="24"/>
              </w:rPr>
              <w:t>处，经与输水管道的相关部门协商后，均采用钢筋混凝土盖板涵跨越。管线不作任何改迁。</w:t>
            </w:r>
          </w:p>
          <w:p w14:paraId="030CDB9D">
            <w:pPr>
              <w:keepNext w:val="0"/>
              <w:keepLines w:val="0"/>
              <w:suppressLineNumbers w:val="0"/>
              <w:spacing w:before="0" w:beforeAutospacing="0" w:after="0" w:afterAutospacing="0"/>
              <w:ind w:left="0" w:right="0" w:firstLine="0" w:firstLineChars="0"/>
              <w:rPr>
                <w:rFonts w:hint="default"/>
                <w:b/>
                <w:bCs/>
                <w:sz w:val="24"/>
                <w:szCs w:val="24"/>
              </w:rPr>
            </w:pPr>
            <w:r>
              <w:rPr>
                <w:rFonts w:hint="eastAsia"/>
                <w:b/>
                <w:bCs/>
                <w:sz w:val="24"/>
                <w:szCs w:val="24"/>
              </w:rPr>
              <w:t>4.4涵洞工程</w:t>
            </w:r>
          </w:p>
          <w:p w14:paraId="1F51C385">
            <w:pPr>
              <w:keepNext w:val="0"/>
              <w:keepLines w:val="0"/>
              <w:suppressLineNumbers w:val="0"/>
              <w:adjustRightInd w:val="0"/>
              <w:snapToGrid w:val="0"/>
              <w:spacing w:before="0" w:beforeAutospacing="0" w:after="0" w:afterAutospacing="0"/>
              <w:ind w:left="0" w:right="0" w:firstLine="480"/>
              <w:rPr>
                <w:rFonts w:hint="eastAsia"/>
                <w:sz w:val="24"/>
                <w:szCs w:val="24"/>
              </w:rPr>
            </w:pPr>
            <w:r>
              <w:rPr>
                <w:rFonts w:hint="eastAsia"/>
                <w:sz w:val="24"/>
                <w:szCs w:val="24"/>
              </w:rPr>
              <w:t>本项目全线共设涵洞15道，分别在</w:t>
            </w:r>
            <w:r>
              <w:rPr>
                <w:rFonts w:hint="default"/>
                <w:sz w:val="24"/>
                <w:szCs w:val="24"/>
              </w:rPr>
              <w:t>K0+256.48</w:t>
            </w:r>
            <w:r>
              <w:rPr>
                <w:rFonts w:hint="eastAsia"/>
                <w:sz w:val="24"/>
                <w:szCs w:val="24"/>
              </w:rPr>
              <w:t>处拆除原涵洞，新建1-2m盖板明涵；K2+540、K3+580盖板明涵2道；K4+500、K5+280、K6+020、K6+420盖板明涵</w:t>
            </w:r>
            <w:r>
              <w:rPr>
                <w:rFonts w:hint="default"/>
                <w:sz w:val="24"/>
                <w:szCs w:val="24"/>
              </w:rPr>
              <w:t>4</w:t>
            </w:r>
            <w:r>
              <w:rPr>
                <w:rFonts w:hint="eastAsia"/>
                <w:sz w:val="24"/>
                <w:szCs w:val="24"/>
              </w:rPr>
              <w:t>道，K6+116管线保护盖板暗涵</w:t>
            </w:r>
            <w:r>
              <w:rPr>
                <w:rFonts w:hint="default"/>
                <w:sz w:val="24"/>
                <w:szCs w:val="24"/>
              </w:rPr>
              <w:t>1</w:t>
            </w:r>
            <w:r>
              <w:rPr>
                <w:rFonts w:hint="eastAsia"/>
                <w:sz w:val="24"/>
                <w:szCs w:val="24"/>
              </w:rPr>
              <w:t>道；K6+900、K7+980、K8+640盖板明涵3道；K10+340、K10+880、K11+360、K11+860盖板明涵4道。</w:t>
            </w:r>
          </w:p>
          <w:p w14:paraId="1E44194D">
            <w:pPr>
              <w:keepNext w:val="0"/>
              <w:keepLines w:val="0"/>
              <w:suppressLineNumbers w:val="0"/>
              <w:spacing w:before="0" w:beforeAutospacing="0" w:after="0" w:afterAutospacing="0"/>
              <w:ind w:left="0" w:right="0" w:firstLine="0" w:firstLineChars="0"/>
              <w:rPr>
                <w:rFonts w:hint="eastAsia" w:eastAsia="宋体"/>
                <w:b/>
                <w:bCs/>
                <w:sz w:val="24"/>
                <w:szCs w:val="24"/>
                <w:lang w:val="en-US" w:eastAsia="zh-CN"/>
              </w:rPr>
            </w:pPr>
            <w:r>
              <w:rPr>
                <w:rFonts w:hint="eastAsia" w:eastAsia="宋体"/>
                <w:b/>
                <w:bCs/>
                <w:sz w:val="24"/>
                <w:szCs w:val="24"/>
                <w:lang w:val="en-US" w:eastAsia="zh-CN"/>
              </w:rPr>
              <w:t>4.5管线工程</w:t>
            </w:r>
          </w:p>
          <w:p w14:paraId="78E5418D">
            <w:pPr>
              <w:keepNext w:val="0"/>
              <w:keepLines w:val="0"/>
              <w:suppressLineNumbers w:val="0"/>
              <w:adjustRightInd w:val="0"/>
              <w:snapToGrid w:val="0"/>
              <w:spacing w:before="0" w:beforeAutospacing="0" w:after="0" w:afterAutospacing="0"/>
              <w:ind w:left="0" w:right="0" w:firstLine="480"/>
              <w:rPr>
                <w:rFonts w:hint="default" w:eastAsia="宋体"/>
                <w:sz w:val="24"/>
                <w:szCs w:val="24"/>
                <w:lang w:val="en-US" w:eastAsia="zh-CN"/>
              </w:rPr>
            </w:pPr>
            <w:r>
              <w:rPr>
                <w:rFonts w:hint="eastAsia" w:eastAsia="宋体"/>
                <w:sz w:val="24"/>
                <w:szCs w:val="24"/>
                <w:lang w:val="en-US" w:eastAsia="zh-CN"/>
              </w:rPr>
              <w:t>给水管网规格为</w:t>
            </w:r>
            <w:r>
              <w:rPr>
                <w:rFonts w:hint="eastAsia" w:eastAsia="宋体"/>
                <w:sz w:val="24"/>
                <w:szCs w:val="24"/>
              </w:rPr>
              <w:t>De150-300mm</w:t>
            </w:r>
            <w:r>
              <w:rPr>
                <w:rFonts w:hint="eastAsia" w:eastAsia="宋体"/>
                <w:sz w:val="24"/>
                <w:szCs w:val="24"/>
                <w:lang w:eastAsia="zh-CN"/>
              </w:rPr>
              <w:t>，</w:t>
            </w:r>
            <w:r>
              <w:rPr>
                <w:rFonts w:hint="eastAsia" w:eastAsia="宋体"/>
                <w:sz w:val="24"/>
                <w:szCs w:val="24"/>
                <w:lang w:val="en-US" w:eastAsia="zh-CN"/>
              </w:rPr>
              <w:t>材质PVC-0，长度为5km，均为开槽铺设</w:t>
            </w:r>
            <w:r>
              <w:rPr>
                <w:rFonts w:hint="eastAsia" w:eastAsia="宋体"/>
                <w:sz w:val="24"/>
                <w:szCs w:val="24"/>
              </w:rPr>
              <w:t>，管道基础采用120度中粗砂垫层，埋深为2米，垫层厚度100mm。</w:t>
            </w:r>
          </w:p>
          <w:p w14:paraId="1EC6829D">
            <w:pPr>
              <w:keepNext w:val="0"/>
              <w:keepLines w:val="0"/>
              <w:suppressLineNumbers w:val="0"/>
              <w:spacing w:before="0" w:beforeAutospacing="0" w:after="0" w:afterAutospacing="0"/>
              <w:ind w:left="0" w:right="0" w:firstLine="0" w:firstLineChars="0"/>
              <w:rPr>
                <w:rFonts w:hint="default"/>
                <w:b/>
                <w:bCs/>
                <w:sz w:val="24"/>
                <w:szCs w:val="24"/>
              </w:rPr>
            </w:pPr>
            <w:r>
              <w:rPr>
                <w:rFonts w:hint="eastAsia"/>
                <w:b/>
                <w:bCs/>
                <w:sz w:val="24"/>
                <w:szCs w:val="24"/>
              </w:rPr>
              <w:t>4.</w:t>
            </w:r>
            <w:r>
              <w:rPr>
                <w:rFonts w:hint="eastAsia"/>
                <w:b/>
                <w:bCs/>
                <w:sz w:val="24"/>
                <w:szCs w:val="24"/>
                <w:lang w:val="en-US" w:eastAsia="zh-CN"/>
              </w:rPr>
              <w:t>6</w:t>
            </w:r>
            <w:r>
              <w:rPr>
                <w:rFonts w:hint="eastAsia"/>
                <w:b/>
                <w:bCs/>
                <w:sz w:val="24"/>
                <w:szCs w:val="24"/>
              </w:rPr>
              <w:t>交通安全设施</w:t>
            </w:r>
          </w:p>
          <w:p w14:paraId="408D7B7B">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本</w:t>
            </w:r>
            <w:r>
              <w:rPr>
                <w:rFonts w:hint="eastAsia"/>
                <w:sz w:val="24"/>
                <w:szCs w:val="24"/>
                <w:lang w:val="en-US" w:eastAsia="zh-CN"/>
              </w:rPr>
              <w:t>项目</w:t>
            </w:r>
            <w:r>
              <w:rPr>
                <w:rFonts w:hint="eastAsia"/>
                <w:sz w:val="24"/>
                <w:szCs w:val="24"/>
              </w:rPr>
              <w:t>设计以保障交通安全、减少（减轻）各种交通事故为最高宗旨，以坚持</w:t>
            </w:r>
            <w:r>
              <w:rPr>
                <w:rFonts w:hint="default"/>
                <w:sz w:val="24"/>
                <w:szCs w:val="24"/>
              </w:rPr>
              <w:t>“</w:t>
            </w:r>
            <w:r>
              <w:rPr>
                <w:rFonts w:hint="eastAsia"/>
                <w:sz w:val="24"/>
                <w:szCs w:val="24"/>
              </w:rPr>
              <w:t>安全、环保、舒适、和谐</w:t>
            </w:r>
            <w:r>
              <w:rPr>
                <w:rFonts w:hint="default"/>
                <w:sz w:val="24"/>
                <w:szCs w:val="24"/>
              </w:rPr>
              <w:t>”</w:t>
            </w:r>
            <w:r>
              <w:rPr>
                <w:rFonts w:hint="eastAsia"/>
                <w:sz w:val="24"/>
                <w:szCs w:val="24"/>
              </w:rPr>
              <w:t>的设计理念，设计体现</w:t>
            </w:r>
            <w:r>
              <w:rPr>
                <w:rFonts w:hint="default"/>
                <w:sz w:val="24"/>
                <w:szCs w:val="24"/>
              </w:rPr>
              <w:t>“</w:t>
            </w:r>
            <w:r>
              <w:rPr>
                <w:rFonts w:hint="eastAsia"/>
                <w:sz w:val="24"/>
                <w:szCs w:val="24"/>
              </w:rPr>
              <w:t>以人为本、安全至上</w:t>
            </w:r>
            <w:r>
              <w:rPr>
                <w:rFonts w:hint="default"/>
                <w:sz w:val="24"/>
                <w:szCs w:val="24"/>
              </w:rPr>
              <w:t>”</w:t>
            </w:r>
            <w:r>
              <w:rPr>
                <w:rFonts w:hint="eastAsia"/>
                <w:sz w:val="24"/>
                <w:szCs w:val="24"/>
              </w:rPr>
              <w:t>的指导思想，针对项目特点，做出符合实际的设计，提高公路服务水平，利用沿线设施，突出环境景观设计，以达到准确的交通诱导及清晰醒目的夜间交通指示之目的。以技术先进、经济合理、安全适用为设计原则。本项目主要设置内容：混凝土护栏、交通标志、交通标线等。</w:t>
            </w:r>
          </w:p>
          <w:p w14:paraId="0D1EFA44">
            <w:pPr>
              <w:keepNext w:val="0"/>
              <w:keepLines w:val="0"/>
              <w:suppressLineNumbers w:val="0"/>
              <w:spacing w:before="0" w:beforeAutospacing="0" w:after="0" w:afterAutospacing="0"/>
              <w:ind w:left="0" w:right="0"/>
              <w:rPr>
                <w:rFonts w:hint="default" w:eastAsia="宋体"/>
                <w:sz w:val="24"/>
                <w:szCs w:val="24"/>
                <w:lang w:val="en-US" w:eastAsia="zh-CN"/>
              </w:rPr>
            </w:pPr>
            <w:r>
              <w:rPr>
                <w:rFonts w:hint="eastAsia"/>
                <w:sz w:val="24"/>
                <w:szCs w:val="24"/>
              </w:rPr>
              <w:t>本项目交通安全设施内容为：沿线设置沿线标志牌设置合计23块，单柱式标志牌20块、双柱式标志牌1块、单悬臂式2块、附着式标志牌1块；警示柱144根；标线设置</w:t>
            </w:r>
            <w:r>
              <w:rPr>
                <w:rFonts w:hint="eastAsia"/>
                <w:sz w:val="24"/>
                <w:szCs w:val="24"/>
                <w:lang w:val="en-US" w:eastAsia="zh-CN"/>
              </w:rPr>
              <w:t>9620.33</w:t>
            </w:r>
            <w:r>
              <w:rPr>
                <w:rFonts w:hint="eastAsia"/>
                <w:sz w:val="24"/>
                <w:szCs w:val="24"/>
              </w:rPr>
              <w:t>m</w:t>
            </w:r>
            <w:r>
              <w:rPr>
                <w:rFonts w:hint="eastAsia"/>
                <w:sz w:val="24"/>
                <w:szCs w:val="24"/>
                <w:vertAlign w:val="superscript"/>
                <w:lang w:val="en-US" w:eastAsia="zh-CN"/>
              </w:rPr>
              <w:t>2</w:t>
            </w:r>
            <w:r>
              <w:rPr>
                <w:rFonts w:hint="eastAsia"/>
                <w:sz w:val="24"/>
                <w:szCs w:val="24"/>
              </w:rPr>
              <w:t>；混凝土防护栏11980m；</w:t>
            </w:r>
            <w:r>
              <w:rPr>
                <w:rFonts w:hint="default"/>
                <w:sz w:val="24"/>
                <w:szCs w:val="24"/>
              </w:rPr>
              <w:t>里程碑</w:t>
            </w:r>
            <w:r>
              <w:rPr>
                <w:rFonts w:hint="eastAsia"/>
                <w:sz w:val="24"/>
                <w:szCs w:val="24"/>
              </w:rPr>
              <w:t>24块。</w:t>
            </w:r>
          </w:p>
          <w:p w14:paraId="003B3691">
            <w:pPr>
              <w:keepNext w:val="0"/>
              <w:keepLines w:val="0"/>
              <w:suppressLineNumbers w:val="0"/>
              <w:spacing w:before="0" w:beforeAutospacing="0" w:after="0" w:afterAutospacing="0"/>
              <w:ind w:left="0" w:right="0" w:firstLine="0" w:firstLineChars="0"/>
              <w:rPr>
                <w:rFonts w:hint="default"/>
                <w:b/>
                <w:bCs/>
                <w:sz w:val="28"/>
                <w:szCs w:val="22"/>
              </w:rPr>
            </w:pPr>
            <w:r>
              <w:rPr>
                <w:rFonts w:hint="eastAsia"/>
                <w:b/>
                <w:bCs/>
                <w:sz w:val="28"/>
                <w:szCs w:val="22"/>
              </w:rPr>
              <w:t>5车流量调查</w:t>
            </w:r>
          </w:p>
          <w:p w14:paraId="7AA8FD03">
            <w:pPr>
              <w:keepNext w:val="0"/>
              <w:keepLines w:val="0"/>
              <w:widowControl/>
              <w:suppressLineNumbers w:val="0"/>
              <w:spacing w:before="0" w:beforeAutospacing="0" w:after="0" w:afterAutospacing="0"/>
              <w:ind w:left="0" w:right="0" w:firstLine="480"/>
              <w:jc w:val="left"/>
              <w:rPr>
                <w:rFonts w:hint="default"/>
                <w:sz w:val="24"/>
                <w:szCs w:val="24"/>
              </w:rPr>
            </w:pPr>
            <w:r>
              <w:rPr>
                <w:rFonts w:hint="eastAsia"/>
                <w:sz w:val="24"/>
                <w:szCs w:val="24"/>
              </w:rPr>
              <w:t>本</w:t>
            </w:r>
            <w:r>
              <w:rPr>
                <w:rFonts w:hint="eastAsia"/>
                <w:sz w:val="24"/>
                <w:szCs w:val="24"/>
                <w:lang w:val="en-US" w:eastAsia="zh-CN"/>
              </w:rPr>
              <w:t>项目</w:t>
            </w:r>
            <w:r>
              <w:rPr>
                <w:rFonts w:hint="eastAsia"/>
                <w:sz w:val="24"/>
                <w:szCs w:val="24"/>
              </w:rPr>
              <w:t>为绿色能源化工产业区专用资源型道路，其主要服务于沿线的绿色能源化工产业区的原材料及产品的运输，其次服务于园区内部生活区的生活物资及人员运输。结合《鄯善县绿色能源化工产业区道路及配套设施建设项目》，根据《公路工程技术标准》（JTG B01-2014），结合实际情况</w:t>
            </w:r>
            <w:r>
              <w:rPr>
                <w:rFonts w:hint="eastAsia"/>
                <w:sz w:val="24"/>
              </w:rPr>
              <w:t>，预测年限取道路建成202</w:t>
            </w:r>
            <w:r>
              <w:rPr>
                <w:rFonts w:hint="eastAsia"/>
                <w:sz w:val="24"/>
                <w:lang w:val="en-US" w:eastAsia="zh-CN"/>
              </w:rPr>
              <w:t>6</w:t>
            </w:r>
            <w:r>
              <w:rPr>
                <w:rFonts w:hint="eastAsia"/>
                <w:sz w:val="24"/>
              </w:rPr>
              <w:t>年、203</w:t>
            </w:r>
            <w:r>
              <w:rPr>
                <w:rFonts w:hint="eastAsia"/>
                <w:sz w:val="24"/>
                <w:lang w:val="en-US" w:eastAsia="zh-CN"/>
              </w:rPr>
              <w:t>1</w:t>
            </w:r>
            <w:r>
              <w:rPr>
                <w:rFonts w:hint="eastAsia"/>
                <w:sz w:val="24"/>
              </w:rPr>
              <w:t>年、203</w:t>
            </w:r>
            <w:r>
              <w:rPr>
                <w:rFonts w:hint="eastAsia"/>
                <w:sz w:val="24"/>
                <w:lang w:val="en-US" w:eastAsia="zh-CN"/>
              </w:rPr>
              <w:t>5</w:t>
            </w:r>
            <w:r>
              <w:rPr>
                <w:rFonts w:hint="eastAsia"/>
                <w:sz w:val="24"/>
              </w:rPr>
              <w:t>年。车流量确定见表2-</w:t>
            </w:r>
            <w:r>
              <w:rPr>
                <w:rFonts w:hint="eastAsia"/>
                <w:sz w:val="24"/>
                <w:lang w:val="en-US" w:eastAsia="zh-CN"/>
              </w:rPr>
              <w:t>5</w:t>
            </w:r>
            <w:r>
              <w:rPr>
                <w:rFonts w:hint="eastAsia"/>
                <w:sz w:val="24"/>
              </w:rPr>
              <w:t>。</w:t>
            </w:r>
          </w:p>
          <w:p w14:paraId="3FFF5FF7">
            <w:pPr>
              <w:keepNext w:val="0"/>
              <w:keepLines w:val="0"/>
              <w:suppressLineNumbers w:val="0"/>
              <w:spacing w:before="0" w:beforeAutospacing="0" w:after="0" w:afterAutospacing="0" w:line="240" w:lineRule="auto"/>
              <w:ind w:left="0" w:right="0" w:firstLine="422"/>
              <w:jc w:val="center"/>
              <w:rPr>
                <w:rFonts w:hint="default"/>
                <w:b/>
                <w:bCs/>
              </w:rPr>
            </w:pPr>
            <w:r>
              <w:rPr>
                <w:rFonts w:hint="eastAsia"/>
                <w:b/>
                <w:bCs/>
              </w:rPr>
              <w:t>表2-</w:t>
            </w:r>
            <w:r>
              <w:rPr>
                <w:rFonts w:hint="eastAsia"/>
                <w:b/>
                <w:bCs/>
                <w:lang w:val="en-US" w:eastAsia="zh-CN"/>
              </w:rPr>
              <w:t>5</w:t>
            </w:r>
            <w:r>
              <w:rPr>
                <w:rFonts w:hint="eastAsia"/>
                <w:b/>
                <w:bCs/>
              </w:rPr>
              <w:t xml:space="preserve">     设计提供交通量预测表</w:t>
            </w:r>
          </w:p>
          <w:tbl>
            <w:tblPr>
              <w:tblStyle w:val="30"/>
              <w:tblW w:w="4992"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782"/>
              <w:gridCol w:w="1858"/>
              <w:gridCol w:w="1858"/>
              <w:gridCol w:w="1876"/>
            </w:tblGrid>
            <w:tr w14:paraId="028066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7" w:hRule="atLeast"/>
              </w:trPr>
              <w:tc>
                <w:tcPr>
                  <w:tcW w:w="1661" w:type="pct"/>
                  <w:vMerge w:val="restart"/>
                  <w:tcBorders>
                    <w:tl2br w:val="nil"/>
                    <w:tr2bl w:val="nil"/>
                  </w:tcBorders>
                  <w:vAlign w:val="center"/>
                </w:tcPr>
                <w:p w14:paraId="431162F8">
                  <w:pPr>
                    <w:pStyle w:val="60"/>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路名</w:t>
                  </w:r>
                </w:p>
              </w:tc>
              <w:tc>
                <w:tcPr>
                  <w:tcW w:w="3338" w:type="pct"/>
                  <w:gridSpan w:val="3"/>
                  <w:tcBorders>
                    <w:tl2br w:val="nil"/>
                    <w:tr2bl w:val="nil"/>
                  </w:tcBorders>
                  <w:vAlign w:val="center"/>
                </w:tcPr>
                <w:p w14:paraId="0D0E8E93">
                  <w:pPr>
                    <w:pStyle w:val="60"/>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交通量预测（pcu/d）</w:t>
                  </w:r>
                </w:p>
              </w:tc>
            </w:tr>
            <w:tr w14:paraId="0290C1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8" w:hRule="atLeast"/>
              </w:trPr>
              <w:tc>
                <w:tcPr>
                  <w:tcW w:w="1661" w:type="pct"/>
                  <w:vMerge w:val="continue"/>
                  <w:tcBorders>
                    <w:tl2br w:val="nil"/>
                    <w:tr2bl w:val="nil"/>
                  </w:tcBorders>
                  <w:vAlign w:val="center"/>
                </w:tcPr>
                <w:p w14:paraId="12D634F1">
                  <w:pPr>
                    <w:pStyle w:val="60"/>
                    <w:keepNext w:val="0"/>
                    <w:keepLines w:val="0"/>
                    <w:suppressLineNumbers w:val="0"/>
                    <w:adjustRightInd w:val="0"/>
                    <w:snapToGrid w:val="0"/>
                    <w:spacing w:before="0" w:beforeAutospacing="0" w:after="0" w:afterAutospacing="0" w:line="240" w:lineRule="auto"/>
                    <w:ind w:left="0" w:right="0" w:firstLine="420"/>
                    <w:jc w:val="center"/>
                    <w:rPr>
                      <w:rFonts w:hint="default" w:ascii="Times New Roman" w:hAnsi="Times New Roman" w:eastAsia="宋体" w:cs="Times New Roman"/>
                      <w:sz w:val="21"/>
                      <w:szCs w:val="21"/>
                    </w:rPr>
                  </w:pPr>
                </w:p>
              </w:tc>
              <w:tc>
                <w:tcPr>
                  <w:tcW w:w="1109" w:type="pct"/>
                  <w:tcBorders>
                    <w:tl2br w:val="nil"/>
                    <w:tr2bl w:val="nil"/>
                  </w:tcBorders>
                  <w:vAlign w:val="center"/>
                </w:tcPr>
                <w:p w14:paraId="3EB9CFB4">
                  <w:pPr>
                    <w:pStyle w:val="60"/>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年（近期）</w:t>
                  </w:r>
                </w:p>
              </w:tc>
              <w:tc>
                <w:tcPr>
                  <w:tcW w:w="1109" w:type="pct"/>
                  <w:tcBorders>
                    <w:tl2br w:val="nil"/>
                    <w:tr2bl w:val="nil"/>
                  </w:tcBorders>
                  <w:vAlign w:val="center"/>
                </w:tcPr>
                <w:p w14:paraId="7962082D">
                  <w:pPr>
                    <w:pStyle w:val="60"/>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203</w:t>
                  </w: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年（中期）</w:t>
                  </w:r>
                </w:p>
              </w:tc>
              <w:tc>
                <w:tcPr>
                  <w:tcW w:w="1119" w:type="pct"/>
                  <w:tcBorders>
                    <w:tl2br w:val="nil"/>
                    <w:tr2bl w:val="nil"/>
                  </w:tcBorders>
                  <w:vAlign w:val="center"/>
                </w:tcPr>
                <w:p w14:paraId="40E093BE">
                  <w:pPr>
                    <w:pStyle w:val="60"/>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203</w:t>
                  </w: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年（远期）</w:t>
                  </w:r>
                </w:p>
              </w:tc>
            </w:tr>
            <w:tr w14:paraId="6FA590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661" w:type="pct"/>
                  <w:tcBorders>
                    <w:tl2br w:val="nil"/>
                    <w:tr2bl w:val="nil"/>
                  </w:tcBorders>
                  <w:vAlign w:val="center"/>
                </w:tcPr>
                <w:p w14:paraId="06569807">
                  <w:pPr>
                    <w:pStyle w:val="60"/>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rPr>
                  </w:pPr>
                  <w:r>
                    <w:rPr>
                      <w:rFonts w:hint="eastAsia" w:cs="Times New Roman"/>
                      <w:sz w:val="21"/>
                      <w:szCs w:val="21"/>
                      <w:lang w:val="en-US" w:eastAsia="zh-CN"/>
                    </w:rPr>
                    <w:t>二级公路</w:t>
                  </w:r>
                </w:p>
              </w:tc>
              <w:tc>
                <w:tcPr>
                  <w:tcW w:w="1109" w:type="pct"/>
                  <w:tcBorders>
                    <w:tl2br w:val="nil"/>
                    <w:tr2bl w:val="nil"/>
                  </w:tcBorders>
                  <w:vAlign w:val="center"/>
                </w:tcPr>
                <w:p w14:paraId="43130176">
                  <w:pPr>
                    <w:pStyle w:val="60"/>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2200</w:t>
                  </w:r>
                </w:p>
              </w:tc>
              <w:tc>
                <w:tcPr>
                  <w:tcW w:w="1109" w:type="pct"/>
                  <w:tcBorders>
                    <w:tl2br w:val="nil"/>
                    <w:tr2bl w:val="nil"/>
                  </w:tcBorders>
                  <w:vAlign w:val="center"/>
                </w:tcPr>
                <w:p w14:paraId="4B2BF030">
                  <w:pPr>
                    <w:pStyle w:val="60"/>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2310</w:t>
                  </w:r>
                </w:p>
              </w:tc>
              <w:tc>
                <w:tcPr>
                  <w:tcW w:w="1119" w:type="pct"/>
                  <w:tcBorders>
                    <w:tl2br w:val="nil"/>
                    <w:tr2bl w:val="nil"/>
                  </w:tcBorders>
                  <w:vAlign w:val="center"/>
                </w:tcPr>
                <w:p w14:paraId="6FAA344E">
                  <w:pPr>
                    <w:pStyle w:val="60"/>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2403</w:t>
                  </w:r>
                </w:p>
              </w:tc>
            </w:tr>
          </w:tbl>
          <w:p w14:paraId="7F9E9912">
            <w:pPr>
              <w:pStyle w:val="3"/>
              <w:numPr>
                <w:ilvl w:val="1"/>
                <w:numId w:val="0"/>
              </w:numPr>
              <w:suppressLineNumbers w:val="0"/>
              <w:spacing w:before="120" w:beforeAutospacing="0" w:after="120" w:afterAutospacing="0"/>
              <w:ind w:right="0"/>
              <w:rPr>
                <w:rFonts w:hint="default"/>
                <w:sz w:val="28"/>
                <w:szCs w:val="22"/>
              </w:rPr>
            </w:pPr>
            <w:r>
              <w:rPr>
                <w:rFonts w:hint="eastAsia"/>
                <w:sz w:val="28"/>
                <w:szCs w:val="22"/>
              </w:rPr>
              <w:t>6占地面积</w:t>
            </w:r>
          </w:p>
          <w:p w14:paraId="0263511D">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本项目总占地</w:t>
            </w:r>
            <w:r>
              <w:rPr>
                <w:rFonts w:hint="eastAsia" w:ascii="Times New Roman" w:hAnsi="Times New Roman" w:eastAsia="宋体"/>
                <w:sz w:val="24"/>
                <w:szCs w:val="24"/>
                <w:lang w:val="en-US" w:eastAsia="zh-CN"/>
              </w:rPr>
              <w:t>382400.01</w:t>
            </w:r>
            <w:r>
              <w:rPr>
                <w:rFonts w:hint="eastAsia"/>
                <w:sz w:val="24"/>
                <w:szCs w:val="24"/>
              </w:rPr>
              <w:t>m</w:t>
            </w:r>
            <w:r>
              <w:rPr>
                <w:rFonts w:hint="eastAsia"/>
                <w:sz w:val="24"/>
                <w:szCs w:val="24"/>
                <w:vertAlign w:val="superscript"/>
              </w:rPr>
              <w:t>2</w:t>
            </w:r>
            <w:r>
              <w:rPr>
                <w:rFonts w:hint="eastAsia"/>
                <w:sz w:val="24"/>
                <w:szCs w:val="24"/>
              </w:rPr>
              <w:t>，总占地分为永久占地面积及临时占地，永久占地面积为</w:t>
            </w:r>
            <w:r>
              <w:rPr>
                <w:rFonts w:hint="eastAsia"/>
                <w:sz w:val="24"/>
                <w:szCs w:val="24"/>
                <w:lang w:val="en-US" w:eastAsia="zh-CN"/>
              </w:rPr>
              <w:t>272000</w:t>
            </w:r>
            <w:r>
              <w:rPr>
                <w:rFonts w:hint="eastAsia"/>
                <w:sz w:val="24"/>
                <w:szCs w:val="24"/>
              </w:rPr>
              <w:t>m</w:t>
            </w:r>
            <w:r>
              <w:rPr>
                <w:rFonts w:hint="eastAsia"/>
                <w:sz w:val="24"/>
                <w:szCs w:val="24"/>
                <w:vertAlign w:val="superscript"/>
              </w:rPr>
              <w:t>2</w:t>
            </w:r>
            <w:r>
              <w:rPr>
                <w:rFonts w:hint="eastAsia"/>
                <w:sz w:val="24"/>
                <w:szCs w:val="24"/>
              </w:rPr>
              <w:t>，临时占地面积为</w:t>
            </w:r>
            <w:r>
              <w:rPr>
                <w:rFonts w:hint="eastAsia"/>
                <w:sz w:val="24"/>
                <w:szCs w:val="24"/>
                <w:lang w:val="en-US" w:eastAsia="zh-CN"/>
              </w:rPr>
              <w:t>110400.01</w:t>
            </w:r>
            <w:r>
              <w:rPr>
                <w:rFonts w:hint="eastAsia"/>
                <w:sz w:val="24"/>
                <w:szCs w:val="24"/>
              </w:rPr>
              <w:t>m</w:t>
            </w:r>
            <w:r>
              <w:rPr>
                <w:rFonts w:hint="eastAsia"/>
                <w:sz w:val="24"/>
                <w:szCs w:val="24"/>
                <w:vertAlign w:val="superscript"/>
              </w:rPr>
              <w:t>2</w:t>
            </w:r>
            <w:r>
              <w:rPr>
                <w:rFonts w:hint="eastAsia"/>
                <w:sz w:val="24"/>
                <w:szCs w:val="24"/>
              </w:rPr>
              <w:t>，占地类型为国有未利用地，占地面积具体情况见表2-</w:t>
            </w:r>
            <w:r>
              <w:rPr>
                <w:rFonts w:hint="eastAsia"/>
                <w:sz w:val="24"/>
                <w:szCs w:val="24"/>
                <w:lang w:val="en-US" w:eastAsia="zh-CN"/>
              </w:rPr>
              <w:t>6</w:t>
            </w:r>
            <w:r>
              <w:rPr>
                <w:rFonts w:hint="eastAsia"/>
                <w:sz w:val="24"/>
                <w:szCs w:val="24"/>
              </w:rPr>
              <w:t>。</w:t>
            </w:r>
          </w:p>
          <w:p w14:paraId="372B6588">
            <w:pPr>
              <w:keepNext w:val="0"/>
              <w:keepLines w:val="0"/>
              <w:suppressLineNumbers w:val="0"/>
              <w:spacing w:before="0" w:beforeAutospacing="0" w:after="0" w:afterAutospacing="0" w:line="240" w:lineRule="auto"/>
              <w:ind w:left="0" w:right="0" w:firstLine="0" w:firstLineChars="0"/>
              <w:jc w:val="center"/>
              <w:rPr>
                <w:rFonts w:hint="default"/>
                <w:b/>
                <w:bCs/>
              </w:rPr>
            </w:pPr>
            <w:r>
              <w:rPr>
                <w:rFonts w:hint="eastAsia"/>
                <w:b/>
                <w:bCs/>
              </w:rPr>
              <w:t>表2-</w:t>
            </w:r>
            <w:r>
              <w:rPr>
                <w:rFonts w:hint="eastAsia"/>
                <w:b/>
                <w:bCs/>
                <w:lang w:val="en-US" w:eastAsia="zh-CN"/>
              </w:rPr>
              <w:t>6</w:t>
            </w:r>
            <w:r>
              <w:rPr>
                <w:rFonts w:hint="eastAsia"/>
                <w:b/>
                <w:bCs/>
              </w:rPr>
              <w:t>占地面积情况一览表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2096"/>
              <w:gridCol w:w="2096"/>
              <w:gridCol w:w="2096"/>
            </w:tblGrid>
            <w:tr w14:paraId="4D2B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tcPr>
                <w:p w14:paraId="16E2DB6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工程</w:t>
                  </w:r>
                </w:p>
              </w:tc>
              <w:tc>
                <w:tcPr>
                  <w:tcW w:w="1250" w:type="pct"/>
                </w:tcPr>
                <w:p w14:paraId="180752A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面积（m</w:t>
                  </w:r>
                  <w:r>
                    <w:rPr>
                      <w:rFonts w:hint="eastAsia" w:ascii="Times New Roman" w:hAnsi="Times New Roman" w:eastAsia="宋体"/>
                      <w:sz w:val="21"/>
                      <w:szCs w:val="21"/>
                      <w:vertAlign w:val="superscript"/>
                    </w:rPr>
                    <w:t>2</w:t>
                  </w:r>
                  <w:r>
                    <w:rPr>
                      <w:rFonts w:hint="eastAsia" w:ascii="Times New Roman" w:hAnsi="Times New Roman" w:eastAsia="宋体"/>
                      <w:sz w:val="21"/>
                      <w:szCs w:val="21"/>
                    </w:rPr>
                    <w:t>）</w:t>
                  </w:r>
                </w:p>
              </w:tc>
              <w:tc>
                <w:tcPr>
                  <w:tcW w:w="1250" w:type="pct"/>
                </w:tcPr>
                <w:p w14:paraId="6BFAF43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占地类型</w:t>
                  </w:r>
                </w:p>
              </w:tc>
              <w:tc>
                <w:tcPr>
                  <w:tcW w:w="1250" w:type="pct"/>
                </w:tcPr>
                <w:p w14:paraId="15788FA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备注</w:t>
                  </w:r>
                </w:p>
              </w:tc>
            </w:tr>
            <w:tr w14:paraId="382B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47" w:type="pct"/>
                  <w:shd w:val="clear" w:color="auto" w:fill="auto"/>
                  <w:vAlign w:val="center"/>
                </w:tcPr>
                <w:p w14:paraId="15C8276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道路占地</w:t>
                  </w:r>
                </w:p>
              </w:tc>
              <w:tc>
                <w:tcPr>
                  <w:tcW w:w="1250" w:type="pct"/>
                  <w:vAlign w:val="center"/>
                </w:tcPr>
                <w:p w14:paraId="3A9C77B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lang w:val="en-US" w:eastAsia="zh-CN"/>
                    </w:rPr>
                  </w:pPr>
                  <w:r>
                    <w:rPr>
                      <w:rFonts w:hint="eastAsia"/>
                      <w:sz w:val="21"/>
                      <w:szCs w:val="21"/>
                      <w:lang w:val="en-US" w:eastAsia="zh-CN"/>
                    </w:rPr>
                    <w:t>272000</w:t>
                  </w:r>
                </w:p>
              </w:tc>
              <w:tc>
                <w:tcPr>
                  <w:tcW w:w="1250" w:type="pct"/>
                  <w:vMerge w:val="restart"/>
                  <w:vAlign w:val="center"/>
                </w:tcPr>
                <w:p w14:paraId="1FA913B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裸土地、盐碱地</w:t>
                  </w:r>
                </w:p>
              </w:tc>
              <w:tc>
                <w:tcPr>
                  <w:tcW w:w="1250" w:type="pct"/>
                  <w:vAlign w:val="center"/>
                </w:tcPr>
                <w:p w14:paraId="10BEF1C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永久占地</w:t>
                  </w:r>
                </w:p>
              </w:tc>
            </w:tr>
            <w:tr w14:paraId="560C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shd w:val="clear" w:color="auto" w:fill="auto"/>
                  <w:vAlign w:val="center"/>
                </w:tcPr>
                <w:p w14:paraId="40EB0AF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施工生活区</w:t>
                  </w:r>
                </w:p>
              </w:tc>
              <w:tc>
                <w:tcPr>
                  <w:tcW w:w="1250" w:type="pct"/>
                  <w:vAlign w:val="center"/>
                </w:tcPr>
                <w:p w14:paraId="140FE3D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2400</w:t>
                  </w:r>
                </w:p>
              </w:tc>
              <w:tc>
                <w:tcPr>
                  <w:tcW w:w="1250" w:type="pct"/>
                  <w:vMerge w:val="continue"/>
                </w:tcPr>
                <w:p w14:paraId="40A5A27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p>
              </w:tc>
              <w:tc>
                <w:tcPr>
                  <w:tcW w:w="1250" w:type="pct"/>
                  <w:shd w:val="clear" w:color="auto" w:fill="auto"/>
                </w:tcPr>
                <w:p w14:paraId="2D55F7B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临时占地</w:t>
                  </w:r>
                </w:p>
              </w:tc>
            </w:tr>
            <w:tr w14:paraId="3DBE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shd w:val="clear" w:color="auto" w:fill="auto"/>
                  <w:vAlign w:val="center"/>
                </w:tcPr>
                <w:p w14:paraId="42CC021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取土场</w:t>
                  </w:r>
                </w:p>
              </w:tc>
              <w:tc>
                <w:tcPr>
                  <w:tcW w:w="1250" w:type="pct"/>
                  <w:vAlign w:val="center"/>
                </w:tcPr>
                <w:p w14:paraId="277A2F9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8666.67</w:t>
                  </w:r>
                </w:p>
              </w:tc>
              <w:tc>
                <w:tcPr>
                  <w:tcW w:w="1250" w:type="pct"/>
                  <w:vMerge w:val="continue"/>
                </w:tcPr>
                <w:p w14:paraId="15805C8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p>
              </w:tc>
              <w:tc>
                <w:tcPr>
                  <w:tcW w:w="1250" w:type="pct"/>
                  <w:shd w:val="clear" w:color="auto" w:fill="auto"/>
                </w:tcPr>
                <w:p w14:paraId="786B0C2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临时占地</w:t>
                  </w:r>
                </w:p>
              </w:tc>
            </w:tr>
            <w:tr w14:paraId="52AB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shd w:val="clear" w:color="auto" w:fill="auto"/>
                  <w:vAlign w:val="center"/>
                </w:tcPr>
                <w:p w14:paraId="5E8B8B23">
                  <w:pPr>
                    <w:pStyle w:val="36"/>
                    <w:keepNext w:val="0"/>
                    <w:keepLines w:val="0"/>
                    <w:suppressLineNumbers w:val="0"/>
                    <w:spacing w:before="0" w:beforeAutospacing="0" w:after="0" w:afterAutospacing="0"/>
                    <w:ind w:right="0"/>
                    <w:rPr>
                      <w:rFonts w:hint="default" w:ascii="Times New Roman" w:hAnsi="Times New Roman" w:eastAsia="宋体"/>
                      <w:sz w:val="21"/>
                      <w:szCs w:val="21"/>
                    </w:rPr>
                  </w:pPr>
                  <w:r>
                    <w:rPr>
                      <w:rFonts w:hint="eastAsia" w:ascii="Times New Roman" w:hAnsi="Times New Roman" w:eastAsia="宋体"/>
                      <w:sz w:val="21"/>
                      <w:szCs w:val="21"/>
                    </w:rPr>
                    <w:t>弃土场</w:t>
                  </w:r>
                </w:p>
              </w:tc>
              <w:tc>
                <w:tcPr>
                  <w:tcW w:w="1250" w:type="pct"/>
                  <w:vAlign w:val="center"/>
                </w:tcPr>
                <w:p w14:paraId="2A6598D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3333.34</w:t>
                  </w:r>
                </w:p>
              </w:tc>
              <w:tc>
                <w:tcPr>
                  <w:tcW w:w="1250" w:type="pct"/>
                  <w:vMerge w:val="continue"/>
                </w:tcPr>
                <w:p w14:paraId="16A4D210">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p>
              </w:tc>
              <w:tc>
                <w:tcPr>
                  <w:tcW w:w="1250" w:type="pct"/>
                  <w:shd w:val="clear" w:color="auto" w:fill="auto"/>
                </w:tcPr>
                <w:p w14:paraId="4C1B6982">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临时占地</w:t>
                  </w:r>
                </w:p>
              </w:tc>
            </w:tr>
            <w:tr w14:paraId="5058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7" w:type="pct"/>
                  <w:shd w:val="clear" w:color="auto" w:fill="auto"/>
                  <w:vAlign w:val="center"/>
                </w:tcPr>
                <w:p w14:paraId="16AD78E7">
                  <w:pPr>
                    <w:pStyle w:val="36"/>
                    <w:keepNext w:val="0"/>
                    <w:keepLines w:val="0"/>
                    <w:suppressLineNumbers w:val="0"/>
                    <w:spacing w:before="0" w:beforeAutospacing="0" w:after="0" w:afterAutospacing="0"/>
                    <w:ind w:right="0"/>
                    <w:rPr>
                      <w:rFonts w:hint="default" w:ascii="Times New Roman" w:hAnsi="Times New Roman" w:eastAsia="宋体"/>
                      <w:sz w:val="21"/>
                      <w:szCs w:val="21"/>
                    </w:rPr>
                  </w:pPr>
                  <w:r>
                    <w:rPr>
                      <w:rFonts w:hint="eastAsia" w:ascii="Times New Roman" w:hAnsi="Times New Roman" w:eastAsia="宋体"/>
                      <w:sz w:val="21"/>
                      <w:szCs w:val="21"/>
                    </w:rPr>
                    <w:t>施工便道</w:t>
                  </w:r>
                </w:p>
              </w:tc>
              <w:tc>
                <w:tcPr>
                  <w:tcW w:w="1250" w:type="pct"/>
                  <w:vAlign w:val="center"/>
                </w:tcPr>
                <w:p w14:paraId="1803FCE1">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lang w:val="en-US" w:eastAsia="zh-CN"/>
                    </w:rPr>
                  </w:pPr>
                  <w:r>
                    <w:rPr>
                      <w:rFonts w:hint="eastAsia"/>
                      <w:sz w:val="21"/>
                      <w:szCs w:val="21"/>
                      <w:lang w:val="en-US" w:eastAsia="zh-CN"/>
                    </w:rPr>
                    <w:t>96000</w:t>
                  </w:r>
                </w:p>
              </w:tc>
              <w:tc>
                <w:tcPr>
                  <w:tcW w:w="1250" w:type="pct"/>
                  <w:vMerge w:val="continue"/>
                </w:tcPr>
                <w:p w14:paraId="6C08F7B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p>
              </w:tc>
              <w:tc>
                <w:tcPr>
                  <w:tcW w:w="1250" w:type="pct"/>
                  <w:vAlign w:val="center"/>
                </w:tcPr>
                <w:p w14:paraId="2F14E9C0">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临时占地</w:t>
                  </w:r>
                </w:p>
              </w:tc>
            </w:tr>
            <w:tr w14:paraId="3B4A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7" w:type="pct"/>
                  <w:shd w:val="clear" w:color="auto" w:fill="auto"/>
                  <w:vAlign w:val="center"/>
                </w:tcPr>
                <w:p w14:paraId="60EB18F6">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总计</w:t>
                  </w:r>
                </w:p>
              </w:tc>
              <w:tc>
                <w:tcPr>
                  <w:tcW w:w="1250" w:type="pct"/>
                  <w:shd w:val="clear" w:color="auto" w:fill="auto"/>
                  <w:vAlign w:val="center"/>
                </w:tcPr>
                <w:p w14:paraId="3629911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382400.01</w:t>
                  </w:r>
                </w:p>
              </w:tc>
              <w:tc>
                <w:tcPr>
                  <w:tcW w:w="1250" w:type="pct"/>
                </w:tcPr>
                <w:p w14:paraId="73AF5B7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w:t>
                  </w:r>
                </w:p>
              </w:tc>
              <w:tc>
                <w:tcPr>
                  <w:tcW w:w="1250" w:type="pct"/>
                </w:tcPr>
                <w:p w14:paraId="2954F51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w:t>
                  </w:r>
                </w:p>
              </w:tc>
            </w:tr>
          </w:tbl>
          <w:p w14:paraId="31058EA0">
            <w:pPr>
              <w:pStyle w:val="3"/>
              <w:numPr>
                <w:ilvl w:val="1"/>
                <w:numId w:val="0"/>
              </w:numPr>
              <w:suppressLineNumbers w:val="0"/>
              <w:spacing w:before="120" w:beforeAutospacing="0" w:after="120" w:afterAutospacing="0"/>
              <w:ind w:right="0"/>
              <w:rPr>
                <w:rFonts w:hint="default"/>
                <w:sz w:val="28"/>
                <w:szCs w:val="22"/>
              </w:rPr>
            </w:pPr>
            <w:r>
              <w:rPr>
                <w:rFonts w:hint="eastAsia"/>
                <w:sz w:val="28"/>
                <w:szCs w:val="22"/>
              </w:rPr>
              <w:t>7</w:t>
            </w:r>
            <w:r>
              <w:rPr>
                <w:rFonts w:hint="default"/>
                <w:sz w:val="28"/>
                <w:szCs w:val="22"/>
              </w:rPr>
              <w:t>土石方平衡</w:t>
            </w:r>
          </w:p>
          <w:p w14:paraId="3D3D60AC">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本项目</w:t>
            </w:r>
            <w:r>
              <w:rPr>
                <w:rFonts w:hint="default"/>
                <w:sz w:val="24"/>
                <w:szCs w:val="24"/>
              </w:rPr>
              <w:t>挖方为</w:t>
            </w:r>
            <w:r>
              <w:rPr>
                <w:rFonts w:hint="eastAsia"/>
                <w:sz w:val="24"/>
                <w:szCs w:val="24"/>
                <w:lang w:val="en-US" w:eastAsia="zh-CN"/>
              </w:rPr>
              <w:t>265947.3</w:t>
            </w:r>
            <w:r>
              <w:rPr>
                <w:rFonts w:hint="default"/>
                <w:sz w:val="24"/>
                <w:szCs w:val="24"/>
              </w:rPr>
              <w:t>m</w:t>
            </w:r>
            <w:r>
              <w:rPr>
                <w:rFonts w:hint="default"/>
                <w:sz w:val="24"/>
                <w:szCs w:val="24"/>
                <w:vertAlign w:val="superscript"/>
              </w:rPr>
              <w:t>3</w:t>
            </w:r>
            <w:r>
              <w:rPr>
                <w:rFonts w:hint="default"/>
                <w:sz w:val="24"/>
                <w:szCs w:val="24"/>
              </w:rPr>
              <w:t>，填方</w:t>
            </w:r>
            <w:r>
              <w:rPr>
                <w:rFonts w:hint="eastAsia"/>
                <w:sz w:val="24"/>
                <w:szCs w:val="24"/>
              </w:rPr>
              <w:t>99614.7</w:t>
            </w:r>
            <w:r>
              <w:rPr>
                <w:rFonts w:hint="default"/>
                <w:sz w:val="24"/>
                <w:szCs w:val="24"/>
              </w:rPr>
              <w:t>m</w:t>
            </w:r>
            <w:r>
              <w:rPr>
                <w:rFonts w:hint="default"/>
                <w:sz w:val="24"/>
                <w:szCs w:val="24"/>
                <w:vertAlign w:val="superscript"/>
              </w:rPr>
              <w:t>3</w:t>
            </w:r>
            <w:r>
              <w:rPr>
                <w:rFonts w:hint="default"/>
                <w:sz w:val="24"/>
                <w:szCs w:val="24"/>
              </w:rPr>
              <w:t>，</w:t>
            </w:r>
            <w:r>
              <w:rPr>
                <w:rFonts w:hint="eastAsia"/>
                <w:sz w:val="24"/>
                <w:szCs w:val="24"/>
              </w:rPr>
              <w:t>本桩利用</w:t>
            </w:r>
            <w:r>
              <w:rPr>
                <w:rFonts w:hint="default"/>
                <w:sz w:val="24"/>
                <w:szCs w:val="24"/>
              </w:rPr>
              <w:t>为</w:t>
            </w:r>
            <w:r>
              <w:rPr>
                <w:rFonts w:hint="eastAsia"/>
                <w:sz w:val="24"/>
                <w:szCs w:val="24"/>
                <w:lang w:val="en-US" w:eastAsia="zh-CN"/>
              </w:rPr>
              <w:t>18950.6</w:t>
            </w:r>
            <w:r>
              <w:rPr>
                <w:rFonts w:hint="default"/>
                <w:sz w:val="24"/>
                <w:szCs w:val="24"/>
              </w:rPr>
              <w:t>m</w:t>
            </w:r>
            <w:r>
              <w:rPr>
                <w:rFonts w:hint="default"/>
                <w:sz w:val="24"/>
                <w:szCs w:val="24"/>
                <w:vertAlign w:val="superscript"/>
              </w:rPr>
              <w:t>3</w:t>
            </w:r>
            <w:r>
              <w:rPr>
                <w:rFonts w:hint="default"/>
                <w:sz w:val="24"/>
                <w:szCs w:val="24"/>
              </w:rPr>
              <w:t>，</w:t>
            </w:r>
            <w:r>
              <w:rPr>
                <w:rFonts w:hint="eastAsia"/>
                <w:sz w:val="24"/>
                <w:szCs w:val="24"/>
              </w:rPr>
              <w:t>远运利用为80664.1</w:t>
            </w:r>
            <w:r>
              <w:rPr>
                <w:rFonts w:hint="default"/>
                <w:sz w:val="24"/>
                <w:szCs w:val="24"/>
              </w:rPr>
              <w:t>m</w:t>
            </w:r>
            <w:r>
              <w:rPr>
                <w:rFonts w:hint="default"/>
                <w:sz w:val="24"/>
                <w:szCs w:val="24"/>
                <w:vertAlign w:val="superscript"/>
              </w:rPr>
              <w:t>3</w:t>
            </w:r>
            <w:r>
              <w:rPr>
                <w:rFonts w:hint="eastAsia"/>
                <w:sz w:val="24"/>
                <w:szCs w:val="24"/>
              </w:rPr>
              <w:t>，弃方166332.6</w:t>
            </w:r>
            <w:r>
              <w:rPr>
                <w:rFonts w:hint="default"/>
                <w:sz w:val="24"/>
                <w:szCs w:val="24"/>
              </w:rPr>
              <w:t>m</w:t>
            </w:r>
            <w:r>
              <w:rPr>
                <w:rFonts w:hint="default"/>
                <w:sz w:val="24"/>
                <w:szCs w:val="24"/>
                <w:vertAlign w:val="superscript"/>
              </w:rPr>
              <w:t>3</w:t>
            </w:r>
            <w:r>
              <w:rPr>
                <w:rFonts w:hint="eastAsia"/>
                <w:sz w:val="24"/>
                <w:szCs w:val="24"/>
              </w:rPr>
              <w:t>，道路弃方运至弃土场，挖方和弃方均为天然方，填方为压实方。</w:t>
            </w:r>
          </w:p>
          <w:p w14:paraId="76B28A70">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本项目土石方情况见表2-</w:t>
            </w:r>
            <w:r>
              <w:rPr>
                <w:rFonts w:hint="eastAsia"/>
                <w:sz w:val="24"/>
                <w:szCs w:val="24"/>
                <w:lang w:val="en-US" w:eastAsia="zh-CN"/>
              </w:rPr>
              <w:t>7</w:t>
            </w:r>
            <w:r>
              <w:rPr>
                <w:rFonts w:hint="default"/>
                <w:sz w:val="24"/>
                <w:szCs w:val="24"/>
              </w:rPr>
              <w:t>。</w:t>
            </w:r>
          </w:p>
          <w:p w14:paraId="3A75D05E">
            <w:pPr>
              <w:pStyle w:val="37"/>
              <w:keepLines w:val="0"/>
              <w:suppressLineNumbers w:val="0"/>
              <w:spacing w:before="120" w:beforeAutospacing="0" w:after="0" w:afterAutospacing="0" w:line="240" w:lineRule="auto"/>
              <w:ind w:left="0" w:right="0" w:firstLine="0" w:firstLineChars="0"/>
              <w:rPr>
                <w:rFonts w:hint="default" w:ascii="Times New Roman" w:hAnsi="Times New Roman" w:cs="Times New Roman"/>
                <w:sz w:val="21"/>
                <w:szCs w:val="18"/>
              </w:rPr>
            </w:pPr>
            <w:r>
              <w:rPr>
                <w:rFonts w:hint="default" w:ascii="Times New Roman" w:hAnsi="Times New Roman" w:cs="Times New Roman"/>
                <w:sz w:val="21"/>
                <w:szCs w:val="18"/>
              </w:rPr>
              <w:t>表2-</w:t>
            </w:r>
            <w:r>
              <w:rPr>
                <w:rFonts w:hint="eastAsia" w:ascii="Times New Roman" w:hAnsi="Times New Roman" w:cs="Times New Roman"/>
                <w:sz w:val="21"/>
                <w:szCs w:val="18"/>
                <w:lang w:val="en-US" w:eastAsia="zh-CN"/>
              </w:rPr>
              <w:t>7</w:t>
            </w:r>
            <w:r>
              <w:rPr>
                <w:rFonts w:hint="default" w:ascii="Times New Roman" w:hAnsi="Times New Roman" w:cs="Times New Roman"/>
                <w:sz w:val="21"/>
                <w:szCs w:val="18"/>
              </w:rPr>
              <w:t>土石方平衡表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945"/>
              <w:gridCol w:w="1118"/>
              <w:gridCol w:w="1095"/>
              <w:gridCol w:w="1095"/>
              <w:gridCol w:w="1964"/>
            </w:tblGrid>
            <w:tr w14:paraId="1695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93" w:type="pct"/>
                  <w:vAlign w:val="center"/>
                </w:tcPr>
                <w:p w14:paraId="54C76C5B">
                  <w:pPr>
                    <w:pStyle w:val="36"/>
                    <w:keepNext w:val="0"/>
                    <w:keepLines w:val="0"/>
                    <w:suppressLineNumbers w:val="0"/>
                    <w:spacing w:before="0" w:beforeAutospacing="0" w:after="0" w:afterAutospacing="0"/>
                    <w:ind w:right="0"/>
                    <w:rPr>
                      <w:rFonts w:hint="default" w:ascii="Times New Roman" w:hAnsi="Times New Roman" w:eastAsia="宋体"/>
                      <w:sz w:val="21"/>
                      <w:szCs w:val="21"/>
                    </w:rPr>
                  </w:pPr>
                  <w:r>
                    <w:rPr>
                      <w:rFonts w:hint="eastAsia" w:ascii="Times New Roman" w:hAnsi="Times New Roman" w:eastAsia="宋体"/>
                      <w:sz w:val="21"/>
                      <w:szCs w:val="21"/>
                    </w:rPr>
                    <w:t>工程</w:t>
                  </w:r>
                </w:p>
              </w:tc>
              <w:tc>
                <w:tcPr>
                  <w:tcW w:w="1160" w:type="pct"/>
                  <w:vAlign w:val="center"/>
                </w:tcPr>
                <w:p w14:paraId="0194C078">
                  <w:pPr>
                    <w:pStyle w:val="36"/>
                    <w:keepNext w:val="0"/>
                    <w:keepLines w:val="0"/>
                    <w:suppressLineNumbers w:val="0"/>
                    <w:spacing w:before="0" w:beforeAutospacing="0" w:after="0" w:afterAutospacing="0"/>
                    <w:ind w:right="0"/>
                    <w:rPr>
                      <w:rFonts w:hint="default" w:ascii="Times New Roman" w:hAnsi="Times New Roman" w:eastAsia="宋体"/>
                      <w:sz w:val="21"/>
                      <w:szCs w:val="21"/>
                    </w:rPr>
                  </w:pPr>
                  <w:r>
                    <w:rPr>
                      <w:rFonts w:hint="default" w:ascii="Times New Roman" w:hAnsi="Times New Roman" w:eastAsia="宋体"/>
                      <w:sz w:val="21"/>
                      <w:szCs w:val="21"/>
                    </w:rPr>
                    <w:t>挖方（m</w:t>
                  </w:r>
                  <w:r>
                    <w:rPr>
                      <w:rFonts w:hint="default" w:ascii="Times New Roman" w:hAnsi="Times New Roman" w:eastAsia="宋体"/>
                      <w:sz w:val="21"/>
                      <w:szCs w:val="21"/>
                      <w:vertAlign w:val="superscript"/>
                    </w:rPr>
                    <w:t>3</w:t>
                  </w:r>
                  <w:r>
                    <w:rPr>
                      <w:rFonts w:hint="default" w:ascii="Times New Roman" w:hAnsi="Times New Roman" w:eastAsia="宋体"/>
                      <w:sz w:val="21"/>
                      <w:szCs w:val="21"/>
                    </w:rPr>
                    <w:t>）</w:t>
                  </w:r>
                </w:p>
              </w:tc>
              <w:tc>
                <w:tcPr>
                  <w:tcW w:w="667" w:type="pct"/>
                  <w:shd w:val="clear" w:color="auto" w:fill="auto"/>
                  <w:vAlign w:val="center"/>
                </w:tcPr>
                <w:p w14:paraId="42A8742A">
                  <w:pPr>
                    <w:pStyle w:val="36"/>
                    <w:keepNext w:val="0"/>
                    <w:keepLines w:val="0"/>
                    <w:suppressLineNumbers w:val="0"/>
                    <w:spacing w:before="0" w:beforeAutospacing="0" w:after="0" w:afterAutospacing="0"/>
                    <w:ind w:right="0"/>
                    <w:rPr>
                      <w:rFonts w:hint="default" w:ascii="Times New Roman" w:hAnsi="Times New Roman" w:eastAsia="宋体"/>
                      <w:sz w:val="21"/>
                      <w:szCs w:val="21"/>
                    </w:rPr>
                  </w:pPr>
                  <w:r>
                    <w:rPr>
                      <w:rFonts w:hint="default" w:ascii="Times New Roman" w:hAnsi="Times New Roman" w:eastAsia="宋体"/>
                      <w:sz w:val="21"/>
                      <w:szCs w:val="21"/>
                    </w:rPr>
                    <w:t>填方（m</w:t>
                  </w:r>
                  <w:r>
                    <w:rPr>
                      <w:rFonts w:hint="default" w:ascii="Times New Roman" w:hAnsi="Times New Roman" w:eastAsia="宋体"/>
                      <w:sz w:val="21"/>
                      <w:szCs w:val="21"/>
                      <w:vertAlign w:val="superscript"/>
                    </w:rPr>
                    <w:t>3</w:t>
                  </w:r>
                  <w:r>
                    <w:rPr>
                      <w:rFonts w:hint="default" w:ascii="Times New Roman" w:hAnsi="Times New Roman" w:eastAsia="宋体"/>
                      <w:sz w:val="21"/>
                      <w:szCs w:val="21"/>
                    </w:rPr>
                    <w:t>）</w:t>
                  </w:r>
                </w:p>
              </w:tc>
              <w:tc>
                <w:tcPr>
                  <w:tcW w:w="653" w:type="pct"/>
                  <w:vAlign w:val="center"/>
                </w:tcPr>
                <w:p w14:paraId="537D4E6B">
                  <w:pPr>
                    <w:pStyle w:val="36"/>
                    <w:keepNext w:val="0"/>
                    <w:keepLines w:val="0"/>
                    <w:suppressLineNumbers w:val="0"/>
                    <w:spacing w:before="0" w:beforeAutospacing="0" w:after="0" w:afterAutospacing="0"/>
                    <w:ind w:right="0"/>
                    <w:rPr>
                      <w:rFonts w:hint="default" w:ascii="Times New Roman" w:hAnsi="Times New Roman" w:eastAsia="宋体"/>
                      <w:sz w:val="21"/>
                      <w:szCs w:val="21"/>
                    </w:rPr>
                  </w:pPr>
                  <w:r>
                    <w:rPr>
                      <w:rFonts w:hint="eastAsia" w:ascii="Times New Roman" w:hAnsi="Times New Roman" w:eastAsia="宋体"/>
                      <w:sz w:val="21"/>
                      <w:szCs w:val="21"/>
                    </w:rPr>
                    <w:t>本桩利用</w:t>
                  </w:r>
                </w:p>
              </w:tc>
              <w:tc>
                <w:tcPr>
                  <w:tcW w:w="653" w:type="pct"/>
                  <w:vAlign w:val="center"/>
                </w:tcPr>
                <w:p w14:paraId="0936380A">
                  <w:pPr>
                    <w:pStyle w:val="36"/>
                    <w:keepNext w:val="0"/>
                    <w:keepLines w:val="0"/>
                    <w:suppressLineNumbers w:val="0"/>
                    <w:spacing w:before="0" w:beforeAutospacing="0" w:after="0" w:afterAutospacing="0"/>
                    <w:ind w:right="0"/>
                    <w:rPr>
                      <w:rFonts w:hint="default" w:ascii="Times New Roman" w:hAnsi="Times New Roman" w:eastAsia="宋体"/>
                      <w:sz w:val="21"/>
                      <w:szCs w:val="21"/>
                    </w:rPr>
                  </w:pPr>
                  <w:r>
                    <w:rPr>
                      <w:rFonts w:hint="eastAsia" w:ascii="Times New Roman" w:hAnsi="Times New Roman" w:eastAsia="宋体"/>
                      <w:sz w:val="21"/>
                      <w:szCs w:val="21"/>
                    </w:rPr>
                    <w:t>远运利用</w:t>
                  </w:r>
                </w:p>
              </w:tc>
              <w:tc>
                <w:tcPr>
                  <w:tcW w:w="1171" w:type="pct"/>
                  <w:vAlign w:val="center"/>
                </w:tcPr>
                <w:p w14:paraId="001090F5">
                  <w:pPr>
                    <w:pStyle w:val="36"/>
                    <w:keepNext w:val="0"/>
                    <w:keepLines w:val="0"/>
                    <w:suppressLineNumbers w:val="0"/>
                    <w:spacing w:before="0" w:beforeAutospacing="0" w:after="0" w:afterAutospacing="0"/>
                    <w:ind w:right="0"/>
                    <w:rPr>
                      <w:rFonts w:hint="default" w:ascii="Times New Roman" w:hAnsi="Times New Roman" w:eastAsia="宋体"/>
                      <w:sz w:val="21"/>
                      <w:szCs w:val="21"/>
                    </w:rPr>
                  </w:pPr>
                  <w:r>
                    <w:rPr>
                      <w:rFonts w:hint="default" w:ascii="Times New Roman" w:hAnsi="Times New Roman" w:eastAsia="宋体"/>
                      <w:sz w:val="21"/>
                      <w:szCs w:val="21"/>
                    </w:rPr>
                    <w:t>弃方（m</w:t>
                  </w:r>
                  <w:r>
                    <w:rPr>
                      <w:rFonts w:hint="default" w:ascii="Times New Roman" w:hAnsi="Times New Roman" w:eastAsia="宋体"/>
                      <w:sz w:val="21"/>
                      <w:szCs w:val="21"/>
                      <w:vertAlign w:val="superscript"/>
                    </w:rPr>
                    <w:t>3</w:t>
                  </w:r>
                  <w:r>
                    <w:rPr>
                      <w:rFonts w:hint="default" w:ascii="Times New Roman" w:hAnsi="Times New Roman" w:eastAsia="宋体"/>
                      <w:sz w:val="21"/>
                      <w:szCs w:val="21"/>
                    </w:rPr>
                    <w:t>）</w:t>
                  </w:r>
                </w:p>
              </w:tc>
            </w:tr>
            <w:tr w14:paraId="53E7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14:paraId="59D7F1C2">
                  <w:pPr>
                    <w:pStyle w:val="36"/>
                    <w:keepNext w:val="0"/>
                    <w:keepLines w:val="0"/>
                    <w:suppressLineNumbers w:val="0"/>
                    <w:spacing w:before="0" w:beforeAutospacing="0" w:after="0" w:afterAutospacing="0"/>
                    <w:ind w:right="0"/>
                    <w:rPr>
                      <w:rFonts w:hint="default" w:ascii="Times New Roman" w:hAnsi="Times New Roman" w:eastAsia="宋体"/>
                      <w:sz w:val="21"/>
                      <w:szCs w:val="21"/>
                    </w:rPr>
                  </w:pPr>
                  <w:r>
                    <w:rPr>
                      <w:rFonts w:hint="eastAsia" w:ascii="Times New Roman" w:hAnsi="Times New Roman" w:eastAsia="宋体"/>
                      <w:sz w:val="21"/>
                      <w:szCs w:val="21"/>
                    </w:rPr>
                    <w:t>道路</w:t>
                  </w:r>
                </w:p>
              </w:tc>
              <w:tc>
                <w:tcPr>
                  <w:tcW w:w="1160" w:type="pct"/>
                  <w:shd w:val="clear" w:color="auto" w:fill="auto"/>
                  <w:vAlign w:val="center"/>
                </w:tcPr>
                <w:p w14:paraId="7C448285">
                  <w:pPr>
                    <w:pStyle w:val="36"/>
                    <w:keepNext w:val="0"/>
                    <w:keepLines w:val="0"/>
                    <w:suppressLineNumbers w:val="0"/>
                    <w:spacing w:before="0" w:beforeAutospacing="0" w:after="0" w:afterAutospacing="0"/>
                    <w:ind w:right="0"/>
                    <w:rPr>
                      <w:rFonts w:hint="default" w:ascii="Times New Roman" w:hAnsi="Times New Roman" w:eastAsia="宋体"/>
                      <w:sz w:val="21"/>
                      <w:szCs w:val="21"/>
                      <w:lang w:val="en-US"/>
                    </w:rPr>
                  </w:pPr>
                  <w:r>
                    <w:rPr>
                      <w:rFonts w:hint="eastAsia" w:ascii="Times New Roman" w:hAnsi="Times New Roman" w:eastAsia="宋体" w:cs="宋体"/>
                      <w:i w:val="0"/>
                      <w:iCs w:val="0"/>
                      <w:color w:val="000000"/>
                      <w:kern w:val="0"/>
                      <w:sz w:val="21"/>
                      <w:szCs w:val="21"/>
                      <w:u w:val="none"/>
                      <w:lang w:val="en-US" w:eastAsia="zh-CN" w:bidi="ar"/>
                    </w:rPr>
                    <w:t>265947.3</w:t>
                  </w:r>
                </w:p>
              </w:tc>
              <w:tc>
                <w:tcPr>
                  <w:tcW w:w="667" w:type="pct"/>
                  <w:shd w:val="clear" w:color="auto" w:fill="auto"/>
                  <w:vAlign w:val="center"/>
                </w:tcPr>
                <w:p w14:paraId="6B502D03">
                  <w:pPr>
                    <w:pStyle w:val="36"/>
                    <w:keepNext w:val="0"/>
                    <w:keepLines w:val="0"/>
                    <w:suppressLineNumbers w:val="0"/>
                    <w:spacing w:before="0" w:beforeAutospacing="0" w:after="0" w:afterAutospacing="0"/>
                    <w:ind w:right="0"/>
                    <w:rPr>
                      <w:rFonts w:hint="default" w:ascii="Times New Roman" w:hAnsi="Times New Roman" w:eastAsia="宋体"/>
                      <w:sz w:val="21"/>
                      <w:szCs w:val="21"/>
                    </w:rPr>
                  </w:pPr>
                  <w:r>
                    <w:rPr>
                      <w:rFonts w:hint="eastAsia" w:ascii="Times New Roman" w:hAnsi="Times New Roman" w:eastAsia="宋体"/>
                      <w:sz w:val="21"/>
                      <w:szCs w:val="21"/>
                    </w:rPr>
                    <w:t>99614.7</w:t>
                  </w:r>
                </w:p>
              </w:tc>
              <w:tc>
                <w:tcPr>
                  <w:tcW w:w="653" w:type="pct"/>
                  <w:vAlign w:val="center"/>
                </w:tcPr>
                <w:p w14:paraId="7DDBC04D">
                  <w:pPr>
                    <w:pStyle w:val="36"/>
                    <w:keepNext w:val="0"/>
                    <w:keepLines w:val="0"/>
                    <w:suppressLineNumbers w:val="0"/>
                    <w:spacing w:before="0" w:beforeAutospacing="0" w:after="0" w:afterAutospacing="0"/>
                    <w:ind w:right="0"/>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18950.6</w:t>
                  </w:r>
                </w:p>
              </w:tc>
              <w:tc>
                <w:tcPr>
                  <w:tcW w:w="653" w:type="pct"/>
                  <w:vAlign w:val="center"/>
                </w:tcPr>
                <w:p w14:paraId="726D3FAF">
                  <w:pPr>
                    <w:pStyle w:val="36"/>
                    <w:keepNext w:val="0"/>
                    <w:keepLines w:val="0"/>
                    <w:suppressLineNumbers w:val="0"/>
                    <w:spacing w:before="0" w:beforeAutospacing="0" w:after="0" w:afterAutospacing="0"/>
                    <w:ind w:right="0"/>
                    <w:rPr>
                      <w:rFonts w:hint="default" w:ascii="Times New Roman" w:hAnsi="Times New Roman" w:eastAsia="宋体"/>
                      <w:sz w:val="21"/>
                      <w:szCs w:val="21"/>
                    </w:rPr>
                  </w:pPr>
                  <w:r>
                    <w:rPr>
                      <w:rFonts w:hint="eastAsia" w:ascii="Times New Roman" w:hAnsi="Times New Roman" w:eastAsia="宋体"/>
                      <w:sz w:val="21"/>
                      <w:szCs w:val="21"/>
                    </w:rPr>
                    <w:t>80664.1</w:t>
                  </w:r>
                </w:p>
              </w:tc>
              <w:tc>
                <w:tcPr>
                  <w:tcW w:w="1171" w:type="pct"/>
                  <w:shd w:val="clear" w:color="auto" w:fill="auto"/>
                  <w:vAlign w:val="center"/>
                </w:tcPr>
                <w:p w14:paraId="477AFA75">
                  <w:pPr>
                    <w:pStyle w:val="36"/>
                    <w:keepNext w:val="0"/>
                    <w:keepLines w:val="0"/>
                    <w:suppressLineNumbers w:val="0"/>
                    <w:spacing w:before="0" w:beforeAutospacing="0" w:after="0" w:afterAutospacing="0"/>
                    <w:ind w:right="0"/>
                    <w:rPr>
                      <w:rFonts w:hint="default" w:ascii="Times New Roman" w:hAnsi="Times New Roman" w:eastAsia="宋体"/>
                      <w:sz w:val="21"/>
                      <w:szCs w:val="21"/>
                    </w:rPr>
                  </w:pPr>
                  <w:r>
                    <w:rPr>
                      <w:rFonts w:hint="eastAsia" w:ascii="Times New Roman" w:hAnsi="Times New Roman" w:eastAsia="宋体" w:cs="宋体"/>
                      <w:i w:val="0"/>
                      <w:iCs w:val="0"/>
                      <w:color w:val="000000"/>
                      <w:kern w:val="0"/>
                      <w:sz w:val="21"/>
                      <w:szCs w:val="21"/>
                      <w:u w:val="none"/>
                      <w:lang w:val="en-US" w:eastAsia="zh-CN" w:bidi="ar"/>
                    </w:rPr>
                    <w:t>166332.6</w:t>
                  </w:r>
                </w:p>
              </w:tc>
            </w:tr>
          </w:tbl>
          <w:p w14:paraId="6A22EADE">
            <w:pPr>
              <w:keepNext w:val="0"/>
              <w:keepLines w:val="0"/>
              <w:suppressLineNumbers w:val="0"/>
              <w:spacing w:before="0" w:beforeAutospacing="0" w:after="0" w:afterAutospacing="0"/>
              <w:ind w:left="0" w:right="0" w:firstLine="420"/>
              <w:rPr>
                <w:rFonts w:hint="default"/>
              </w:rPr>
            </w:pPr>
          </w:p>
        </w:tc>
      </w:tr>
      <w:tr w14:paraId="6E3D4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09D2DB4C">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rPr>
            </w:pPr>
            <w:r>
              <w:rPr>
                <w:rFonts w:hint="default"/>
                <w:sz w:val="24"/>
                <w:szCs w:val="24"/>
              </w:rPr>
              <w:t>总平面及现场布置</w:t>
            </w:r>
          </w:p>
        </w:tc>
        <w:tc>
          <w:tcPr>
            <w:tcW w:w="8607" w:type="dxa"/>
            <w:vAlign w:val="center"/>
          </w:tcPr>
          <w:p w14:paraId="793397EC">
            <w:pPr>
              <w:pStyle w:val="3"/>
              <w:numPr>
                <w:ilvl w:val="1"/>
                <w:numId w:val="0"/>
              </w:numPr>
              <w:suppressLineNumbers w:val="0"/>
              <w:spacing w:before="120" w:beforeAutospacing="0" w:after="120" w:afterAutospacing="0"/>
              <w:ind w:left="575" w:right="0" w:hanging="575"/>
              <w:rPr>
                <w:rFonts w:hint="default"/>
                <w:sz w:val="28"/>
                <w:szCs w:val="22"/>
              </w:rPr>
            </w:pPr>
            <w:r>
              <w:rPr>
                <w:rFonts w:hint="eastAsia"/>
                <w:sz w:val="28"/>
                <w:szCs w:val="22"/>
              </w:rPr>
              <w:t>1</w:t>
            </w:r>
            <w:r>
              <w:rPr>
                <w:rFonts w:hint="default"/>
                <w:sz w:val="28"/>
                <w:szCs w:val="22"/>
              </w:rPr>
              <w:t>线路布置</w:t>
            </w:r>
          </w:p>
          <w:p w14:paraId="4B58241B">
            <w:pPr>
              <w:keepNext w:val="0"/>
              <w:keepLines w:val="0"/>
              <w:suppressLineNumbers w:val="0"/>
              <w:adjustRightInd w:val="0"/>
              <w:snapToGrid w:val="0"/>
              <w:spacing w:before="0" w:beforeAutospacing="0" w:after="0" w:afterAutospacing="0"/>
              <w:ind w:left="0" w:right="0" w:firstLine="464"/>
              <w:rPr>
                <w:rFonts w:hint="default"/>
                <w:spacing w:val="-4"/>
                <w:sz w:val="24"/>
                <w:szCs w:val="24"/>
              </w:rPr>
            </w:pPr>
            <w:r>
              <w:rPr>
                <w:rFonts w:hint="eastAsia"/>
                <w:spacing w:val="-4"/>
                <w:sz w:val="24"/>
                <w:szCs w:val="24"/>
              </w:rPr>
              <w:t>本项目根据区域矿界、绿色能源化工产业区、区域地形、地质等因素综合考虑进行选线。全路段采用二级公路，</w:t>
            </w:r>
            <w:r>
              <w:rPr>
                <w:rFonts w:hint="default"/>
                <w:spacing w:val="-4"/>
                <w:sz w:val="24"/>
                <w:szCs w:val="24"/>
              </w:rPr>
              <w:t>60km/h</w:t>
            </w:r>
            <w:r>
              <w:rPr>
                <w:rFonts w:hint="eastAsia"/>
                <w:spacing w:val="-4"/>
                <w:sz w:val="24"/>
                <w:szCs w:val="24"/>
              </w:rPr>
              <w:t>的平纵技术指标。</w:t>
            </w:r>
          </w:p>
          <w:p w14:paraId="0F6E04E4">
            <w:pPr>
              <w:keepNext w:val="0"/>
              <w:keepLines w:val="0"/>
              <w:suppressLineNumbers w:val="0"/>
              <w:adjustRightInd w:val="0"/>
              <w:snapToGrid w:val="0"/>
              <w:spacing w:before="0" w:beforeAutospacing="0" w:after="0" w:afterAutospacing="0"/>
              <w:ind w:left="0" w:right="0" w:firstLine="464"/>
              <w:rPr>
                <w:rFonts w:hint="default"/>
                <w:spacing w:val="-4"/>
                <w:sz w:val="24"/>
                <w:szCs w:val="24"/>
              </w:rPr>
            </w:pPr>
            <w:r>
              <w:rPr>
                <w:rFonts w:hint="eastAsia"/>
                <w:spacing w:val="-4"/>
                <w:sz w:val="24"/>
                <w:szCs w:val="24"/>
                <w:lang w:val="en-US" w:eastAsia="zh-CN"/>
              </w:rPr>
              <w:t>二级公路1</w:t>
            </w:r>
            <w:r>
              <w:rPr>
                <w:rFonts w:hint="default"/>
                <w:spacing w:val="-4"/>
                <w:sz w:val="24"/>
                <w:szCs w:val="24"/>
              </w:rPr>
              <w:t>位于</w:t>
            </w:r>
            <w:r>
              <w:rPr>
                <w:rFonts w:hint="eastAsia"/>
                <w:spacing w:val="-4"/>
                <w:sz w:val="24"/>
                <w:szCs w:val="24"/>
              </w:rPr>
              <w:t>鄯善工业园区绿色能源化工产业示范区东部，道路起点Z</w:t>
            </w:r>
            <w:r>
              <w:rPr>
                <w:rFonts w:hint="default"/>
                <w:spacing w:val="-4"/>
                <w:sz w:val="24"/>
                <w:szCs w:val="24"/>
              </w:rPr>
              <w:t>486</w:t>
            </w:r>
            <w:r>
              <w:rPr>
                <w:rFonts w:hint="eastAsia"/>
                <w:spacing w:val="-4"/>
                <w:sz w:val="24"/>
                <w:szCs w:val="24"/>
              </w:rPr>
              <w:t>线，终点绿色能源化工产业区，全长</w:t>
            </w:r>
            <w:r>
              <w:rPr>
                <w:rFonts w:hint="eastAsia"/>
                <w:spacing w:val="-4"/>
                <w:sz w:val="24"/>
                <w:szCs w:val="24"/>
                <w:lang w:val="en-US" w:eastAsia="zh-CN"/>
              </w:rPr>
              <w:t>16km</w:t>
            </w:r>
            <w:r>
              <w:rPr>
                <w:rFonts w:hint="default"/>
                <w:spacing w:val="-4"/>
                <w:sz w:val="24"/>
                <w:szCs w:val="24"/>
              </w:rPr>
              <w:t>m</w:t>
            </w:r>
            <w:r>
              <w:rPr>
                <w:rFonts w:hint="eastAsia"/>
                <w:spacing w:val="-4"/>
                <w:sz w:val="24"/>
                <w:szCs w:val="24"/>
              </w:rPr>
              <w:t>。全段共两个交叉口，均为</w:t>
            </w:r>
            <w:r>
              <w:rPr>
                <w:rFonts w:hint="default"/>
                <w:spacing w:val="-4"/>
                <w:sz w:val="24"/>
                <w:szCs w:val="24"/>
              </w:rPr>
              <w:t>T</w:t>
            </w:r>
            <w:r>
              <w:rPr>
                <w:rFonts w:hint="eastAsia"/>
                <w:spacing w:val="-4"/>
                <w:sz w:val="24"/>
                <w:szCs w:val="24"/>
              </w:rPr>
              <w:t>字交叉。路基宽度</w:t>
            </w:r>
            <w:r>
              <w:rPr>
                <w:rFonts w:hint="default"/>
                <w:spacing w:val="-4"/>
                <w:sz w:val="24"/>
                <w:szCs w:val="24"/>
              </w:rPr>
              <w:t>17.0m</w:t>
            </w:r>
            <w:r>
              <w:rPr>
                <w:rFonts w:hint="eastAsia"/>
                <w:spacing w:val="-4"/>
                <w:sz w:val="24"/>
                <w:szCs w:val="24"/>
              </w:rPr>
              <w:t>，设计车速</w:t>
            </w:r>
            <w:r>
              <w:rPr>
                <w:rFonts w:hint="default"/>
                <w:spacing w:val="-4"/>
                <w:sz w:val="24"/>
                <w:szCs w:val="24"/>
              </w:rPr>
              <w:t>60km/h</w:t>
            </w:r>
            <w:r>
              <w:rPr>
                <w:rFonts w:hint="eastAsia"/>
                <w:spacing w:val="-4"/>
                <w:sz w:val="24"/>
                <w:szCs w:val="24"/>
              </w:rPr>
              <w:t>。</w:t>
            </w:r>
          </w:p>
          <w:p w14:paraId="0ABE5395">
            <w:pPr>
              <w:keepNext w:val="0"/>
              <w:keepLines w:val="0"/>
              <w:suppressLineNumbers w:val="0"/>
              <w:adjustRightInd w:val="0"/>
              <w:snapToGrid w:val="0"/>
              <w:spacing w:before="0" w:beforeAutospacing="0" w:after="0" w:afterAutospacing="0"/>
              <w:ind w:left="0" w:right="0" w:firstLine="464"/>
              <w:rPr>
                <w:rFonts w:hint="default"/>
                <w:spacing w:val="-4"/>
                <w:sz w:val="24"/>
                <w:szCs w:val="24"/>
              </w:rPr>
            </w:pPr>
            <w:r>
              <w:rPr>
                <w:rFonts w:hint="eastAsia"/>
                <w:spacing w:val="-4"/>
                <w:sz w:val="24"/>
                <w:szCs w:val="24"/>
                <w:lang w:val="en-US" w:eastAsia="zh-CN"/>
              </w:rPr>
              <w:t>二级公路1</w:t>
            </w:r>
            <w:r>
              <w:rPr>
                <w:rFonts w:hint="eastAsia"/>
                <w:spacing w:val="-4"/>
                <w:sz w:val="24"/>
                <w:szCs w:val="24"/>
              </w:rPr>
              <w:t>共设平曲线</w:t>
            </w:r>
            <w:r>
              <w:rPr>
                <w:rFonts w:hint="default"/>
                <w:spacing w:val="-4"/>
                <w:sz w:val="24"/>
                <w:szCs w:val="24"/>
              </w:rPr>
              <w:t>3</w:t>
            </w:r>
            <w:r>
              <w:rPr>
                <w:rFonts w:hint="eastAsia"/>
                <w:spacing w:val="-4"/>
                <w:sz w:val="24"/>
                <w:szCs w:val="24"/>
              </w:rPr>
              <w:t>处，平均每千米</w:t>
            </w:r>
            <w:r>
              <w:rPr>
                <w:rFonts w:hint="default"/>
                <w:spacing w:val="-4"/>
                <w:sz w:val="24"/>
                <w:szCs w:val="24"/>
              </w:rPr>
              <w:t>0.25</w:t>
            </w:r>
            <w:r>
              <w:rPr>
                <w:rFonts w:hint="eastAsia"/>
                <w:spacing w:val="-4"/>
                <w:sz w:val="24"/>
                <w:szCs w:val="24"/>
              </w:rPr>
              <w:t>个，平曲线占路线总长</w:t>
            </w:r>
            <w:r>
              <w:rPr>
                <w:rFonts w:hint="default"/>
                <w:spacing w:val="-4"/>
                <w:sz w:val="24"/>
                <w:szCs w:val="24"/>
              </w:rPr>
              <w:t>38.9</w:t>
            </w:r>
            <w:r>
              <w:rPr>
                <w:rFonts w:hint="eastAsia"/>
                <w:spacing w:val="-4"/>
                <w:sz w:val="24"/>
                <w:szCs w:val="24"/>
              </w:rPr>
              <w:t>％。最小平曲线半径</w:t>
            </w:r>
            <w:r>
              <w:rPr>
                <w:rFonts w:hint="default"/>
                <w:spacing w:val="-4"/>
                <w:sz w:val="24"/>
                <w:szCs w:val="24"/>
              </w:rPr>
              <w:t>2000m</w:t>
            </w:r>
            <w:r>
              <w:rPr>
                <w:rFonts w:hint="eastAsia"/>
                <w:spacing w:val="-4"/>
                <w:sz w:val="24"/>
                <w:szCs w:val="24"/>
              </w:rPr>
              <w:t>，最大平曲线半径</w:t>
            </w:r>
            <w:r>
              <w:rPr>
                <w:rFonts w:hint="default"/>
                <w:spacing w:val="-4"/>
                <w:sz w:val="24"/>
                <w:szCs w:val="24"/>
              </w:rPr>
              <w:t>3000m</w:t>
            </w:r>
            <w:r>
              <w:rPr>
                <w:rFonts w:hint="eastAsia"/>
                <w:spacing w:val="-4"/>
                <w:sz w:val="24"/>
                <w:szCs w:val="24"/>
              </w:rPr>
              <w:t>，最小直线段长度</w:t>
            </w:r>
            <w:r>
              <w:rPr>
                <w:rFonts w:hint="default"/>
                <w:spacing w:val="-4"/>
                <w:sz w:val="24"/>
                <w:szCs w:val="24"/>
              </w:rPr>
              <w:t>832.552m</w:t>
            </w:r>
            <w:r>
              <w:rPr>
                <w:rFonts w:hint="eastAsia"/>
                <w:spacing w:val="-4"/>
                <w:sz w:val="24"/>
                <w:szCs w:val="24"/>
              </w:rPr>
              <w:t>，反向曲线间最小直线长度</w:t>
            </w:r>
            <w:r>
              <w:rPr>
                <w:rFonts w:hint="default"/>
                <w:spacing w:val="-4"/>
                <w:sz w:val="24"/>
                <w:szCs w:val="24"/>
              </w:rPr>
              <w:t>832.552m</w:t>
            </w:r>
            <w:r>
              <w:rPr>
                <w:rFonts w:hint="eastAsia"/>
                <w:spacing w:val="-4"/>
                <w:sz w:val="24"/>
                <w:szCs w:val="24"/>
              </w:rPr>
              <w:t>。平均每公里的交点个数</w:t>
            </w:r>
            <w:r>
              <w:rPr>
                <w:rFonts w:hint="default"/>
                <w:spacing w:val="-4"/>
                <w:sz w:val="24"/>
                <w:szCs w:val="24"/>
              </w:rPr>
              <w:t>0.25</w:t>
            </w:r>
            <w:r>
              <w:rPr>
                <w:rFonts w:hint="eastAsia"/>
                <w:spacing w:val="-4"/>
                <w:sz w:val="24"/>
                <w:szCs w:val="24"/>
              </w:rPr>
              <w:t>个，平曲线总长度</w:t>
            </w:r>
            <w:r>
              <w:rPr>
                <w:rFonts w:hint="default"/>
                <w:spacing w:val="-4"/>
                <w:sz w:val="24"/>
                <w:szCs w:val="24"/>
              </w:rPr>
              <w:t>4725.859m</w:t>
            </w:r>
            <w:r>
              <w:rPr>
                <w:rFonts w:hint="eastAsia"/>
                <w:spacing w:val="-4"/>
                <w:sz w:val="24"/>
                <w:szCs w:val="24"/>
              </w:rPr>
              <w:t>，占总平面线形的</w:t>
            </w:r>
            <w:r>
              <w:rPr>
                <w:rFonts w:hint="default"/>
                <w:spacing w:val="-4"/>
                <w:sz w:val="24"/>
                <w:szCs w:val="24"/>
              </w:rPr>
              <w:t>38.9%</w:t>
            </w:r>
            <w:r>
              <w:rPr>
                <w:rFonts w:hint="eastAsia"/>
                <w:spacing w:val="-4"/>
                <w:sz w:val="24"/>
                <w:szCs w:val="24"/>
              </w:rPr>
              <w:t>，直线段最大长度</w:t>
            </w:r>
            <w:r>
              <w:rPr>
                <w:rFonts w:hint="default"/>
                <w:spacing w:val="-4"/>
                <w:sz w:val="24"/>
                <w:szCs w:val="24"/>
              </w:rPr>
              <w:t>3123.982m</w:t>
            </w:r>
            <w:r>
              <w:rPr>
                <w:rFonts w:hint="eastAsia"/>
                <w:spacing w:val="-4"/>
                <w:sz w:val="24"/>
                <w:szCs w:val="24"/>
              </w:rPr>
              <w:t>。</w:t>
            </w:r>
          </w:p>
          <w:p w14:paraId="429929CF">
            <w:pPr>
              <w:keepNext w:val="0"/>
              <w:keepLines w:val="0"/>
              <w:suppressLineNumbers w:val="0"/>
              <w:adjustRightInd w:val="0"/>
              <w:snapToGrid w:val="0"/>
              <w:spacing w:before="0" w:beforeAutospacing="0" w:after="0" w:afterAutospacing="0"/>
              <w:ind w:left="0" w:right="0" w:firstLine="464"/>
              <w:rPr>
                <w:rFonts w:hint="eastAsia"/>
                <w:spacing w:val="-4"/>
                <w:sz w:val="24"/>
                <w:szCs w:val="24"/>
              </w:rPr>
            </w:pPr>
            <w:r>
              <w:rPr>
                <w:rFonts w:hint="eastAsia"/>
                <w:spacing w:val="-4"/>
                <w:sz w:val="24"/>
                <w:szCs w:val="24"/>
                <w:lang w:val="en-US" w:eastAsia="zh-CN"/>
              </w:rPr>
              <w:t>二级公路1</w:t>
            </w:r>
            <w:r>
              <w:rPr>
                <w:rFonts w:hint="eastAsia"/>
                <w:spacing w:val="-4"/>
                <w:sz w:val="24"/>
                <w:szCs w:val="24"/>
              </w:rPr>
              <w:t>共设置变坡点</w:t>
            </w:r>
            <w:r>
              <w:rPr>
                <w:rFonts w:hint="default"/>
                <w:spacing w:val="-4"/>
                <w:sz w:val="24"/>
                <w:szCs w:val="24"/>
              </w:rPr>
              <w:t>26</w:t>
            </w:r>
            <w:r>
              <w:rPr>
                <w:rFonts w:hint="eastAsia"/>
                <w:spacing w:val="-4"/>
                <w:sz w:val="24"/>
                <w:szCs w:val="24"/>
              </w:rPr>
              <w:t>个，最小凸形竖曲线半径</w:t>
            </w:r>
            <w:r>
              <w:rPr>
                <w:rFonts w:hint="default"/>
                <w:spacing w:val="-4"/>
                <w:sz w:val="24"/>
                <w:szCs w:val="24"/>
              </w:rPr>
              <w:t>6000.000m/1</w:t>
            </w:r>
            <w:r>
              <w:rPr>
                <w:rFonts w:hint="eastAsia"/>
                <w:spacing w:val="-4"/>
                <w:sz w:val="24"/>
                <w:szCs w:val="24"/>
              </w:rPr>
              <w:t>个，最小凹形竖曲线半径</w:t>
            </w:r>
            <w:r>
              <w:rPr>
                <w:rFonts w:hint="default"/>
                <w:spacing w:val="-4"/>
                <w:sz w:val="24"/>
                <w:szCs w:val="24"/>
              </w:rPr>
              <w:t>7000.000m/1</w:t>
            </w:r>
            <w:r>
              <w:rPr>
                <w:rFonts w:hint="eastAsia"/>
                <w:spacing w:val="-4"/>
                <w:sz w:val="24"/>
                <w:szCs w:val="24"/>
              </w:rPr>
              <w:t>个，平均每公里纵坡变坡次数</w:t>
            </w:r>
            <w:r>
              <w:rPr>
                <w:rFonts w:hint="default"/>
                <w:spacing w:val="-4"/>
                <w:sz w:val="24"/>
                <w:szCs w:val="24"/>
              </w:rPr>
              <w:t>2.13</w:t>
            </w:r>
            <w:r>
              <w:rPr>
                <w:rFonts w:hint="eastAsia"/>
                <w:spacing w:val="-4"/>
                <w:sz w:val="24"/>
                <w:szCs w:val="24"/>
              </w:rPr>
              <w:t>个，最小坡长</w:t>
            </w:r>
            <w:r>
              <w:rPr>
                <w:rFonts w:hint="default"/>
                <w:spacing w:val="-4"/>
                <w:sz w:val="24"/>
                <w:szCs w:val="24"/>
              </w:rPr>
              <w:t>159.44m</w:t>
            </w:r>
            <w:r>
              <w:rPr>
                <w:rFonts w:hint="eastAsia"/>
                <w:spacing w:val="-4"/>
                <w:sz w:val="24"/>
                <w:szCs w:val="24"/>
              </w:rPr>
              <w:t>（终点交叉口处），最大纵坡</w:t>
            </w:r>
            <w:r>
              <w:rPr>
                <w:rFonts w:hint="default"/>
                <w:spacing w:val="-4"/>
                <w:sz w:val="24"/>
                <w:szCs w:val="24"/>
              </w:rPr>
              <w:t>3.4</w:t>
            </w:r>
            <w:r>
              <w:rPr>
                <w:rFonts w:hint="eastAsia"/>
                <w:spacing w:val="-4"/>
                <w:sz w:val="24"/>
                <w:szCs w:val="24"/>
              </w:rPr>
              <w:t>％。竖曲线占路线总长</w:t>
            </w:r>
            <w:r>
              <w:rPr>
                <w:rFonts w:hint="default"/>
                <w:spacing w:val="-4"/>
                <w:sz w:val="24"/>
                <w:szCs w:val="24"/>
              </w:rPr>
              <w:t>4838</w:t>
            </w:r>
            <w:r>
              <w:rPr>
                <w:rStyle w:val="33"/>
                <w:rFonts w:hint="eastAsia"/>
                <w:sz w:val="24"/>
                <w:lang w:val="en-US" w:eastAsia="zh-CN"/>
              </w:rPr>
              <w:t>m</w:t>
            </w:r>
            <w:r>
              <w:rPr>
                <w:rFonts w:hint="eastAsia"/>
                <w:spacing w:val="-4"/>
                <w:sz w:val="24"/>
                <w:szCs w:val="24"/>
              </w:rPr>
              <w:t>，竖曲线长度占路线总长的</w:t>
            </w:r>
            <w:r>
              <w:rPr>
                <w:rFonts w:hint="default"/>
                <w:spacing w:val="-4"/>
                <w:sz w:val="24"/>
                <w:szCs w:val="24"/>
              </w:rPr>
              <w:t>39.86%</w:t>
            </w:r>
            <w:r>
              <w:rPr>
                <w:rFonts w:hint="eastAsia"/>
                <w:spacing w:val="-4"/>
                <w:sz w:val="24"/>
                <w:szCs w:val="24"/>
              </w:rPr>
              <w:t>。</w:t>
            </w:r>
          </w:p>
          <w:p w14:paraId="49D82D45">
            <w:pPr>
              <w:keepNext w:val="0"/>
              <w:keepLines w:val="0"/>
              <w:suppressLineNumbers w:val="0"/>
              <w:adjustRightInd w:val="0"/>
              <w:snapToGrid w:val="0"/>
              <w:spacing w:before="0" w:beforeAutospacing="0" w:after="0" w:afterAutospacing="0"/>
              <w:ind w:left="0" w:right="0" w:firstLine="464"/>
              <w:rPr>
                <w:rFonts w:hint="eastAsia" w:ascii="Times New Roman" w:hAnsi="Times New Roman" w:cs="宋体"/>
                <w:spacing w:val="-1"/>
                <w:sz w:val="24"/>
                <w:szCs w:val="24"/>
                <w:lang w:val="en-US" w:eastAsia="zh-CN"/>
              </w:rPr>
            </w:pPr>
            <w:r>
              <w:rPr>
                <w:rFonts w:hint="eastAsia"/>
                <w:spacing w:val="-4"/>
                <w:sz w:val="24"/>
                <w:szCs w:val="24"/>
                <w:lang w:val="en-US" w:eastAsia="zh-CN"/>
              </w:rPr>
              <w:t>二级公路2</w:t>
            </w:r>
            <w:r>
              <w:rPr>
                <w:rFonts w:hint="eastAsia" w:ascii="Times New Roman" w:hAnsi="Times New Roman" w:cs="宋体"/>
                <w:spacing w:val="-1"/>
                <w:sz w:val="24"/>
                <w:szCs w:val="24"/>
                <w:lang w:val="en-US" w:eastAsia="zh-CN"/>
              </w:rPr>
              <w:t>起点位于拟建二级公路K4+423处，终点位于现状公路采用顺接。交叉方式采用平面交叉，相交角度为72</w:t>
            </w:r>
            <w:bookmarkStart w:id="17" w:name="_GoBack"/>
            <w:bookmarkEnd w:id="17"/>
            <w:r>
              <w:rPr>
                <w:rFonts w:hint="eastAsia" w:ascii="Times New Roman" w:hAnsi="Times New Roman" w:cs="宋体"/>
                <w:spacing w:val="-1"/>
                <w:sz w:val="24"/>
                <w:szCs w:val="24"/>
                <w:lang w:val="en-US" w:eastAsia="zh-CN"/>
              </w:rPr>
              <w:t>°，长度840m。</w:t>
            </w:r>
          </w:p>
          <w:p w14:paraId="596E4959">
            <w:pPr>
              <w:keepNext w:val="0"/>
              <w:keepLines w:val="0"/>
              <w:suppressLineNumbers w:val="0"/>
              <w:adjustRightInd w:val="0"/>
              <w:snapToGrid w:val="0"/>
              <w:spacing w:before="0" w:beforeAutospacing="0" w:after="0" w:afterAutospacing="0"/>
              <w:ind w:left="0" w:right="0" w:firstLine="464"/>
              <w:rPr>
                <w:rFonts w:hint="eastAsia" w:ascii="Times New Roman" w:hAnsi="Times New Roman" w:eastAsia="宋体" w:cs="Times New Roman"/>
                <w:spacing w:val="-4"/>
                <w:sz w:val="24"/>
                <w:szCs w:val="24"/>
                <w:lang w:val="en-US" w:eastAsia="zh-CN"/>
              </w:rPr>
            </w:pPr>
            <w:r>
              <w:rPr>
                <w:rFonts w:hint="eastAsia" w:cs="Times New Roman"/>
                <w:spacing w:val="-4"/>
                <w:sz w:val="24"/>
                <w:szCs w:val="24"/>
                <w:lang w:val="en-US" w:eastAsia="zh-CN"/>
              </w:rPr>
              <w:t>新建</w:t>
            </w:r>
            <w:r>
              <w:rPr>
                <w:rFonts w:hint="eastAsia" w:eastAsia="宋体" w:cs="Times New Roman"/>
                <w:spacing w:val="-4"/>
                <w:sz w:val="24"/>
                <w:szCs w:val="24"/>
                <w:lang w:val="en-US" w:eastAsia="zh-CN"/>
              </w:rPr>
              <w:t>二级</w:t>
            </w:r>
            <w:r>
              <w:rPr>
                <w:rFonts w:hint="eastAsia" w:ascii="Times New Roman" w:hAnsi="Times New Roman" w:eastAsia="宋体" w:cs="Times New Roman"/>
                <w:spacing w:val="-4"/>
                <w:sz w:val="24"/>
                <w:szCs w:val="24"/>
                <w:lang w:val="en-US" w:eastAsia="zh-CN"/>
              </w:rPr>
              <w:t>公路平面为K0+000~K0+840段，无平曲线，直线长度840.0m。</w:t>
            </w:r>
          </w:p>
          <w:p w14:paraId="2B05957C">
            <w:pPr>
              <w:keepNext w:val="0"/>
              <w:keepLines w:val="0"/>
              <w:suppressLineNumbers w:val="0"/>
              <w:adjustRightInd w:val="0"/>
              <w:snapToGrid w:val="0"/>
              <w:spacing w:before="0" w:beforeAutospacing="0" w:after="0" w:afterAutospacing="0"/>
              <w:ind w:left="0" w:right="0" w:firstLine="464"/>
              <w:rPr>
                <w:rFonts w:hint="default" w:ascii="Times New Roman" w:hAnsi="Times New Roman" w:eastAsia="宋体" w:cs="Times New Roman"/>
                <w:spacing w:val="-4"/>
                <w:sz w:val="24"/>
                <w:szCs w:val="24"/>
                <w:lang w:val="en-US" w:eastAsia="zh-CN"/>
              </w:rPr>
            </w:pPr>
            <w:r>
              <w:rPr>
                <w:rFonts w:hint="default" w:ascii="Times New Roman" w:hAnsi="Times New Roman" w:eastAsia="宋体" w:cs="Times New Roman"/>
                <w:spacing w:val="-4"/>
                <w:sz w:val="24"/>
                <w:szCs w:val="24"/>
                <w:lang w:val="en-US" w:eastAsia="zh-CN"/>
              </w:rPr>
              <w:t>本项目纵断面共设变坡点1处，其中K0+000~K0+840段共设变坡点1个，最小凹形竖曲线半径13000m/1个，最小坡长279/1处，最大纵坡0.79%。竖曲线占路线总长200.0</w:t>
            </w:r>
            <w:r>
              <w:rPr>
                <w:rFonts w:hint="eastAsia" w:ascii="Times New Roman" w:hAnsi="Times New Roman" w:eastAsia="宋体" w:cs="Times New Roman"/>
                <w:spacing w:val="-4"/>
                <w:sz w:val="24"/>
                <w:szCs w:val="24"/>
                <w:lang w:val="en-US" w:eastAsia="zh-CN"/>
              </w:rPr>
              <w:t>m</w:t>
            </w:r>
            <w:r>
              <w:rPr>
                <w:rFonts w:hint="default" w:ascii="Times New Roman" w:hAnsi="Times New Roman" w:eastAsia="宋体" w:cs="Times New Roman"/>
                <w:spacing w:val="-4"/>
                <w:sz w:val="24"/>
                <w:szCs w:val="24"/>
                <w:lang w:val="en-US" w:eastAsia="zh-CN"/>
              </w:rPr>
              <w:t>，竖曲线长度占路线总长的23.8%。</w:t>
            </w:r>
          </w:p>
          <w:p w14:paraId="08E5CA43">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道路路径图见图2-</w:t>
            </w:r>
            <w:r>
              <w:rPr>
                <w:rFonts w:hint="eastAsia"/>
                <w:sz w:val="24"/>
                <w:szCs w:val="24"/>
              </w:rPr>
              <w:t>2</w:t>
            </w:r>
            <w:r>
              <w:rPr>
                <w:rFonts w:hint="default"/>
                <w:sz w:val="24"/>
                <w:szCs w:val="24"/>
              </w:rPr>
              <w:t>。</w:t>
            </w:r>
          </w:p>
          <w:p w14:paraId="728D1A91">
            <w:pPr>
              <w:pStyle w:val="3"/>
              <w:numPr>
                <w:ilvl w:val="1"/>
                <w:numId w:val="0"/>
              </w:numPr>
              <w:suppressLineNumbers w:val="0"/>
              <w:spacing w:before="120" w:beforeAutospacing="0" w:after="120" w:afterAutospacing="0"/>
              <w:ind w:left="573" w:right="0" w:hanging="573"/>
              <w:rPr>
                <w:rFonts w:hint="default"/>
                <w:sz w:val="28"/>
                <w:szCs w:val="22"/>
              </w:rPr>
            </w:pPr>
            <w:r>
              <w:rPr>
                <w:rFonts w:hint="eastAsia"/>
                <w:sz w:val="28"/>
                <w:szCs w:val="22"/>
              </w:rPr>
              <w:t>2</w:t>
            </w:r>
            <w:r>
              <w:rPr>
                <w:rFonts w:hint="default"/>
                <w:sz w:val="28"/>
                <w:szCs w:val="22"/>
              </w:rPr>
              <w:t>临时工程布置</w:t>
            </w:r>
          </w:p>
          <w:p w14:paraId="2A412FA7">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（1）施工便道</w:t>
            </w:r>
          </w:p>
          <w:p w14:paraId="21CDE0A1">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default"/>
                <w:sz w:val="24"/>
                <w:szCs w:val="24"/>
              </w:rPr>
              <w:t>设置</w:t>
            </w:r>
            <w:r>
              <w:rPr>
                <w:rFonts w:hint="eastAsia"/>
                <w:sz w:val="24"/>
                <w:szCs w:val="24"/>
              </w:rPr>
              <w:t>宽6m，</w:t>
            </w:r>
            <w:r>
              <w:rPr>
                <w:rFonts w:hint="eastAsia"/>
                <w:sz w:val="24"/>
                <w:szCs w:val="24"/>
                <w:lang w:val="en-US" w:eastAsia="zh-CN"/>
              </w:rPr>
              <w:t>16</w:t>
            </w:r>
            <w:r>
              <w:rPr>
                <w:rFonts w:hint="default"/>
                <w:sz w:val="24"/>
                <w:szCs w:val="24"/>
              </w:rPr>
              <w:t>km道路施工便道</w:t>
            </w:r>
            <w:r>
              <w:rPr>
                <w:rFonts w:hint="eastAsia"/>
                <w:sz w:val="24"/>
                <w:szCs w:val="24"/>
              </w:rPr>
              <w:t>，施工期间应做好便道的维护工作，并设置必要的标志。</w:t>
            </w:r>
          </w:p>
          <w:p w14:paraId="722F347C">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default"/>
                <w:sz w:val="24"/>
                <w:szCs w:val="24"/>
              </w:rPr>
              <w:t>施工</w:t>
            </w:r>
            <w:r>
              <w:rPr>
                <w:rFonts w:hint="eastAsia"/>
                <w:sz w:val="24"/>
                <w:szCs w:val="24"/>
              </w:rPr>
              <w:t>材料</w:t>
            </w:r>
          </w:p>
          <w:p w14:paraId="17FD7B80">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①砂砾料场</w:t>
            </w:r>
          </w:p>
          <w:p w14:paraId="72779A1D">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lang w:val="en-US" w:eastAsia="zh-CN"/>
              </w:rPr>
              <w:t>取</w:t>
            </w:r>
            <w:r>
              <w:rPr>
                <w:rFonts w:hint="eastAsia"/>
                <w:sz w:val="24"/>
                <w:szCs w:val="24"/>
              </w:rPr>
              <w:t>土前，先将场内质地较细的表层砂土（含地表结皮）剥离后集中堆放。在取土过程中，适宜采取分块分层开挖，开挖坡面坡比为1：4。取土完毕后，回填细粒的表层土，并对取土场范围内进行土地平整，取土边坡采用砾（片、碎）石压覆。</w:t>
            </w:r>
          </w:p>
          <w:p w14:paraId="4310D05A">
            <w:pPr>
              <w:keepNext w:val="0"/>
              <w:keepLines w:val="0"/>
              <w:suppressLineNumbers w:val="0"/>
              <w:adjustRightInd w:val="0"/>
              <w:snapToGrid w:val="0"/>
              <w:spacing w:before="0" w:beforeAutospacing="0" w:after="0" w:afterAutospacing="0"/>
              <w:ind w:left="0" w:right="0" w:firstLine="480"/>
              <w:rPr>
                <w:rFonts w:hint="eastAsia"/>
                <w:sz w:val="24"/>
                <w:szCs w:val="24"/>
              </w:rPr>
            </w:pPr>
            <w:r>
              <w:rPr>
                <w:rFonts w:hint="eastAsia"/>
                <w:sz w:val="24"/>
                <w:szCs w:val="24"/>
              </w:rPr>
              <w:t>本合同段共设置取土场（坑）1个，弃土场（坑）1个，取土场为砾类土取土场，位于Z486线K15+000中国石油加油站西侧约2.5km处，上路桩号为Z486线K15+000处；距离拟建项目起点36公里，属于自采料场</w:t>
            </w:r>
            <w:r>
              <w:rPr>
                <w:rFonts w:hint="eastAsia"/>
                <w:sz w:val="24"/>
                <w:szCs w:val="24"/>
                <w:lang w:eastAsia="zh-CN"/>
              </w:rPr>
              <w:t>，</w:t>
            </w:r>
            <w:r>
              <w:rPr>
                <w:rFonts w:hint="eastAsia"/>
                <w:sz w:val="24"/>
                <w:szCs w:val="24"/>
              </w:rPr>
              <w:t>距离拟建项目平均运距42公里</w:t>
            </w:r>
            <w:r>
              <w:rPr>
                <w:rFonts w:hint="eastAsia"/>
                <w:sz w:val="24"/>
                <w:szCs w:val="24"/>
                <w:lang w:eastAsia="zh-CN"/>
              </w:rPr>
              <w:t>，</w:t>
            </w:r>
            <w:r>
              <w:rPr>
                <w:rFonts w:hint="eastAsia"/>
                <w:sz w:val="24"/>
                <w:szCs w:val="24"/>
              </w:rPr>
              <w:t>天然砂砾成品率约50%~70%</w:t>
            </w:r>
            <w:r>
              <w:rPr>
                <w:rFonts w:hint="eastAsia"/>
                <w:sz w:val="24"/>
                <w:szCs w:val="24"/>
                <w:lang w:eastAsia="zh-CN"/>
              </w:rPr>
              <w:t>。</w:t>
            </w:r>
            <w:r>
              <w:rPr>
                <w:rFonts w:hint="eastAsia"/>
                <w:sz w:val="24"/>
                <w:szCs w:val="24"/>
                <w:lang w:val="en-US" w:eastAsia="zh-CN"/>
              </w:rPr>
              <w:t>弃土场位于取土场附近，</w:t>
            </w:r>
            <w:r>
              <w:rPr>
                <w:rFonts w:hint="eastAsia"/>
                <w:sz w:val="24"/>
                <w:szCs w:val="24"/>
              </w:rPr>
              <w:t>弃土场容量为26万m</w:t>
            </w:r>
            <w:r>
              <w:rPr>
                <w:rFonts w:hint="eastAsia"/>
                <w:sz w:val="24"/>
                <w:szCs w:val="24"/>
                <w:vertAlign w:val="superscript"/>
              </w:rPr>
              <w:t>3</w:t>
            </w:r>
            <w:r>
              <w:rPr>
                <w:rFonts w:hint="eastAsia"/>
                <w:sz w:val="24"/>
                <w:szCs w:val="24"/>
              </w:rPr>
              <w:t>。</w:t>
            </w:r>
          </w:p>
          <w:p w14:paraId="642FC3B0">
            <w:pPr>
              <w:keepNext w:val="0"/>
              <w:keepLines w:val="0"/>
              <w:suppressLineNumbers w:val="0"/>
              <w:adjustRightInd w:val="0"/>
              <w:snapToGrid w:val="0"/>
              <w:spacing w:before="0" w:beforeAutospacing="0" w:after="0" w:afterAutospacing="0"/>
              <w:ind w:left="0" w:right="0"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w:t>
            </w:r>
            <w:r>
              <w:rPr>
                <w:rFonts w:hint="eastAsia" w:ascii="Times New Roman" w:hAnsi="Times New Roman" w:eastAsia="宋体" w:cs="Times New Roman"/>
                <w:sz w:val="24"/>
                <w:szCs w:val="24"/>
              </w:rPr>
              <w:t>细砂、粗砂、石子、破碎石</w:t>
            </w:r>
          </w:p>
          <w:p w14:paraId="177310EE">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涵洞用料可以从料场购买，细砂、粗砂、石子、可以自采，破碎石可以从鄯善县康裕建筑工程有限公司购买；距离项目起点67公里，平均运距73km。</w:t>
            </w:r>
          </w:p>
          <w:p w14:paraId="345D33B5">
            <w:pPr>
              <w:keepNext w:val="0"/>
              <w:keepLines w:val="0"/>
              <w:suppressLineNumbers w:val="0"/>
              <w:adjustRightInd w:val="0"/>
              <w:snapToGrid w:val="0"/>
              <w:spacing w:before="0" w:beforeAutospacing="0" w:after="0" w:afterAutospacing="0"/>
              <w:ind w:left="0" w:right="0"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w:t>
            </w:r>
            <w:r>
              <w:rPr>
                <w:rFonts w:hint="eastAsia" w:ascii="Times New Roman" w:hAnsi="Times New Roman" w:eastAsia="宋体" w:cs="Times New Roman"/>
                <w:sz w:val="24"/>
                <w:szCs w:val="24"/>
              </w:rPr>
              <w:t>其他材料来源及供应</w:t>
            </w:r>
          </w:p>
          <w:p w14:paraId="769577E6">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default"/>
                <w:sz w:val="24"/>
                <w:szCs w:val="24"/>
              </w:rPr>
              <w:t>工程所需的</w:t>
            </w:r>
            <w:r>
              <w:rPr>
                <w:rFonts w:hint="eastAsia"/>
                <w:sz w:val="24"/>
                <w:szCs w:val="24"/>
              </w:rPr>
              <w:t>水泥主要由鄯善县水泥厂家提供，可供汽车运输。鄯善县距离项目起点93公里，鄯善县至拟建公路平均运距99公里。</w:t>
            </w:r>
          </w:p>
          <w:p w14:paraId="5F25A7E4">
            <w:pPr>
              <w:pStyle w:val="63"/>
              <w:keepNext w:val="0"/>
              <w:keepLines w:val="0"/>
              <w:suppressLineNumbers w:val="0"/>
              <w:tabs>
                <w:tab w:val="left" w:pos="472"/>
              </w:tabs>
              <w:adjustRightInd w:val="0"/>
              <w:snapToGrid w:val="0"/>
              <w:spacing w:before="0" w:beforeAutospacing="0" w:after="0" w:afterAutospacing="0"/>
              <w:ind w:left="0" w:right="0" w:firstLine="480"/>
              <w:jc w:val="left"/>
              <w:rPr>
                <w:rFonts w:hint="default" w:ascii="Times New Roman" w:hAnsi="Times New Roman" w:cs="Times New Roman"/>
                <w:sz w:val="24"/>
              </w:rPr>
            </w:pPr>
            <w:r>
              <w:rPr>
                <w:rFonts w:hint="default" w:ascii="Times New Roman" w:hAnsi="Times New Roman" w:cs="Times New Roman"/>
                <w:sz w:val="24"/>
                <w:szCs w:val="24"/>
                <w:lang w:val="en-US"/>
              </w:rPr>
              <w:t>工程所需的</w:t>
            </w:r>
            <w:r>
              <w:rPr>
                <w:rFonts w:hint="default" w:ascii="Times New Roman" w:hAnsi="Times New Roman" w:cs="Times New Roman"/>
                <w:sz w:val="24"/>
              </w:rPr>
              <w:t>混凝土由周边的混凝土搅拌站供应，将水泥、石粉、石子、粉煤灰按一定比例配制好后，运至筑路现场使用</w:t>
            </w:r>
            <w:r>
              <w:rPr>
                <w:rFonts w:hint="eastAsia" w:ascii="Times New Roman" w:hAnsi="Times New Roman" w:cs="Times New Roman"/>
                <w:sz w:val="24"/>
              </w:rPr>
              <w:t>，</w:t>
            </w:r>
            <w:r>
              <w:rPr>
                <w:rFonts w:hint="eastAsia" w:ascii="Times New Roman" w:hAnsi="Times New Roman" w:cs="Times New Roman"/>
                <w:sz w:val="24"/>
                <w:szCs w:val="24"/>
                <w:lang w:val="en-US"/>
              </w:rPr>
              <w:t>平均运距3.5公里。</w:t>
            </w:r>
          </w:p>
          <w:p w14:paraId="42A6C10D">
            <w:pPr>
              <w:keepNext w:val="0"/>
              <w:keepLines w:val="0"/>
              <w:suppressLineNumbers w:val="0"/>
              <w:adjustRightInd w:val="0"/>
              <w:snapToGrid w:val="0"/>
              <w:spacing w:before="0" w:beforeAutospacing="0" w:after="0" w:afterAutospacing="0"/>
              <w:ind w:left="0" w:right="0" w:firstLine="480"/>
              <w:rPr>
                <w:rFonts w:hint="default"/>
                <w:sz w:val="24"/>
              </w:rPr>
            </w:pPr>
            <w:r>
              <w:rPr>
                <w:rFonts w:hint="default"/>
                <w:sz w:val="24"/>
                <w:szCs w:val="24"/>
              </w:rPr>
              <w:t>工程所需的</w:t>
            </w:r>
            <w:r>
              <w:rPr>
                <w:rFonts w:hint="eastAsia"/>
                <w:bCs/>
                <w:kern w:val="0"/>
                <w:sz w:val="24"/>
              </w:rPr>
              <w:t>沥青混凝土由</w:t>
            </w:r>
            <w:r>
              <w:rPr>
                <w:rFonts w:hint="default"/>
                <w:sz w:val="24"/>
              </w:rPr>
              <w:t>周边的</w:t>
            </w:r>
            <w:r>
              <w:rPr>
                <w:rFonts w:hint="eastAsia"/>
                <w:bCs/>
                <w:kern w:val="0"/>
                <w:sz w:val="24"/>
              </w:rPr>
              <w:t>沥青拌合站供应，</w:t>
            </w:r>
            <w:r>
              <w:rPr>
                <w:rFonts w:hint="eastAsia"/>
                <w:sz w:val="24"/>
                <w:szCs w:val="24"/>
              </w:rPr>
              <w:t>平均运距42公里。</w:t>
            </w:r>
          </w:p>
          <w:p w14:paraId="1248E6CB">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default"/>
                <w:sz w:val="24"/>
                <w:szCs w:val="24"/>
              </w:rPr>
              <w:t>工程所需的钢材从乌鲁木齐购买，</w:t>
            </w:r>
            <w:r>
              <w:rPr>
                <w:rFonts w:hint="eastAsia"/>
                <w:sz w:val="24"/>
                <w:szCs w:val="24"/>
              </w:rPr>
              <w:t>乌鲁木齐距离项目起点372公里，距离项目平均运距为378公里。</w:t>
            </w:r>
          </w:p>
          <w:p w14:paraId="11CAAFC6">
            <w:pPr>
              <w:keepNext w:val="0"/>
              <w:keepLines w:val="0"/>
              <w:suppressLineNumbers w:val="0"/>
              <w:adjustRightInd w:val="0"/>
              <w:snapToGrid w:val="0"/>
              <w:spacing w:before="0" w:beforeAutospacing="0" w:after="0" w:afterAutospacing="0"/>
              <w:ind w:left="0" w:right="0" w:firstLine="480"/>
              <w:rPr>
                <w:rFonts w:hint="eastAsia" w:eastAsia="宋体"/>
                <w:sz w:val="24"/>
                <w:szCs w:val="24"/>
                <w:lang w:eastAsia="zh-CN"/>
              </w:rPr>
            </w:pPr>
            <w:r>
              <w:rPr>
                <w:rFonts w:hint="eastAsia"/>
                <w:sz w:val="24"/>
                <w:szCs w:val="24"/>
              </w:rPr>
              <w:t>木材、柴油及汽油等材料可在当地市场购买。本地市场距离项目区域最近为七克台镇，七克台镇距离项目起点60公里，七克台镇至拟建公路平均运距66公里</w:t>
            </w:r>
            <w:r>
              <w:rPr>
                <w:rFonts w:hint="eastAsia"/>
                <w:sz w:val="24"/>
                <w:szCs w:val="24"/>
                <w:lang w:eastAsia="zh-CN"/>
              </w:rPr>
              <w:t>。</w:t>
            </w:r>
          </w:p>
          <w:p w14:paraId="6FBAB3E8">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（3）施工用电、用水</w:t>
            </w:r>
          </w:p>
          <w:p w14:paraId="6894CC9B">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①施工用电</w:t>
            </w:r>
          </w:p>
          <w:p w14:paraId="2F7A43EE">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本项目可利用硝石钾肥厂区域内现有电力条件</w:t>
            </w:r>
            <w:r>
              <w:rPr>
                <w:rFonts w:hint="eastAsia"/>
                <w:sz w:val="24"/>
                <w:lang w:eastAsia="zh-CN"/>
              </w:rPr>
              <w:t>，</w:t>
            </w:r>
            <w:r>
              <w:rPr>
                <w:rFonts w:hint="eastAsia"/>
                <w:sz w:val="24"/>
                <w:szCs w:val="24"/>
              </w:rPr>
              <w:t>硝石钾肥厂距离拟建项目起点26公里</w:t>
            </w:r>
            <w:r>
              <w:rPr>
                <w:rFonts w:hint="eastAsia"/>
                <w:sz w:val="24"/>
                <w:szCs w:val="24"/>
                <w:lang w:eastAsia="zh-CN"/>
              </w:rPr>
              <w:t>，</w:t>
            </w:r>
            <w:r>
              <w:rPr>
                <w:rFonts w:hint="eastAsia"/>
                <w:sz w:val="24"/>
                <w:szCs w:val="24"/>
                <w:lang w:val="en-US" w:eastAsia="zh-CN"/>
              </w:rPr>
              <w:t>自发电备用柴油发电机</w:t>
            </w:r>
            <w:r>
              <w:rPr>
                <w:rFonts w:hint="eastAsia"/>
                <w:sz w:val="24"/>
                <w:szCs w:val="24"/>
              </w:rPr>
              <w:t>。</w:t>
            </w:r>
          </w:p>
          <w:p w14:paraId="008CD157">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②施工用水</w:t>
            </w:r>
          </w:p>
          <w:p w14:paraId="35479BD9">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本</w:t>
            </w:r>
            <w:r>
              <w:rPr>
                <w:rFonts w:hint="default"/>
                <w:sz w:val="24"/>
                <w:szCs w:val="24"/>
              </w:rPr>
              <w:t>项目区</w:t>
            </w:r>
            <w:r>
              <w:rPr>
                <w:rFonts w:hint="eastAsia"/>
                <w:sz w:val="24"/>
                <w:szCs w:val="24"/>
              </w:rPr>
              <w:t>施工中的用水可以采用鄯善县七克台镇的生活用水，项目起点距离七克台镇60公里处，平均运距66公里，本项目可以从七克台镇取水用于施工，汽车运输。</w:t>
            </w:r>
          </w:p>
          <w:p w14:paraId="173291E0">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（4）施工</w:t>
            </w:r>
            <w:r>
              <w:rPr>
                <w:rFonts w:hint="eastAsia"/>
                <w:sz w:val="24"/>
                <w:szCs w:val="24"/>
              </w:rPr>
              <w:t>生活区</w:t>
            </w:r>
          </w:p>
          <w:p w14:paraId="0A130CA4">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本项目设置</w:t>
            </w:r>
            <w:r>
              <w:rPr>
                <w:rFonts w:hint="eastAsia"/>
                <w:sz w:val="24"/>
                <w:szCs w:val="24"/>
              </w:rPr>
              <w:t>2处</w:t>
            </w:r>
            <w:r>
              <w:rPr>
                <w:rFonts w:hint="default"/>
                <w:sz w:val="24"/>
                <w:szCs w:val="24"/>
              </w:rPr>
              <w:t>施工</w:t>
            </w:r>
            <w:r>
              <w:rPr>
                <w:rFonts w:hint="eastAsia"/>
                <w:sz w:val="24"/>
                <w:szCs w:val="24"/>
              </w:rPr>
              <w:t>生活区</w:t>
            </w:r>
            <w:r>
              <w:rPr>
                <w:rFonts w:hint="default"/>
                <w:sz w:val="24"/>
                <w:szCs w:val="24"/>
              </w:rPr>
              <w:t>，</w:t>
            </w:r>
            <w:r>
              <w:rPr>
                <w:rFonts w:hint="eastAsia"/>
                <w:sz w:val="24"/>
                <w:szCs w:val="24"/>
              </w:rPr>
              <w:t>搭建临时住房</w:t>
            </w:r>
            <w:r>
              <w:rPr>
                <w:rFonts w:hint="default"/>
                <w:sz w:val="24"/>
                <w:szCs w:val="24"/>
              </w:rPr>
              <w:t>。</w:t>
            </w:r>
          </w:p>
          <w:p w14:paraId="17D8ABA3">
            <w:pPr>
              <w:keepNext w:val="0"/>
              <w:keepLines w:val="0"/>
              <w:suppressLineNumbers w:val="0"/>
              <w:spacing w:before="0" w:beforeAutospacing="0" w:after="0" w:afterAutospacing="0"/>
              <w:ind w:left="0" w:right="0" w:firstLine="480"/>
              <w:rPr>
                <w:rFonts w:hint="default"/>
              </w:rPr>
            </w:pPr>
            <w:r>
              <w:rPr>
                <w:rFonts w:hint="eastAsia"/>
                <w:sz w:val="24"/>
                <w:szCs w:val="24"/>
              </w:rPr>
              <w:t>现有设施均可满足施工需求，因此临时工程中各项布设是合理的，临时工程布置见图2-5。</w:t>
            </w:r>
          </w:p>
        </w:tc>
      </w:tr>
      <w:tr w14:paraId="6629FB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F3E4559">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rPr>
            </w:pPr>
            <w:r>
              <w:rPr>
                <w:rFonts w:hint="default"/>
              </w:rPr>
              <w:t>施工方案</w:t>
            </w:r>
          </w:p>
        </w:tc>
        <w:tc>
          <w:tcPr>
            <w:tcW w:w="8607" w:type="dxa"/>
            <w:vAlign w:val="center"/>
          </w:tcPr>
          <w:p w14:paraId="52F73A21">
            <w:pPr>
              <w:pStyle w:val="3"/>
              <w:numPr>
                <w:ilvl w:val="1"/>
                <w:numId w:val="0"/>
              </w:numPr>
              <w:suppressLineNumbers w:val="0"/>
              <w:spacing w:before="120" w:beforeAutospacing="0" w:after="120" w:afterAutospacing="0"/>
              <w:ind w:left="575" w:right="0" w:hanging="575"/>
              <w:rPr>
                <w:rFonts w:hint="eastAsia"/>
                <w:sz w:val="28"/>
                <w:szCs w:val="22"/>
                <w:lang w:val="en-US" w:eastAsia="zh-CN"/>
              </w:rPr>
            </w:pPr>
            <w:r>
              <w:rPr>
                <w:rFonts w:hint="eastAsia"/>
                <w:sz w:val="28"/>
                <w:szCs w:val="22"/>
              </w:rPr>
              <w:t>1</w:t>
            </w:r>
            <w:r>
              <w:rPr>
                <w:rFonts w:hint="eastAsia"/>
                <w:sz w:val="28"/>
                <w:szCs w:val="22"/>
                <w:lang w:val="en-US" w:eastAsia="zh-CN"/>
              </w:rPr>
              <w:t>施工期工艺流程简述</w:t>
            </w:r>
          </w:p>
          <w:p w14:paraId="08FB4E72">
            <w:pPr>
              <w:keepNext w:val="0"/>
              <w:keepLines w:val="0"/>
              <w:suppressLineNumbers w:val="0"/>
              <w:spacing w:before="0" w:beforeAutospacing="0" w:after="0" w:afterAutospacing="0"/>
              <w:ind w:left="0" w:leftChars="0" w:right="0" w:firstLine="0" w:firstLineChars="0"/>
              <w:rPr>
                <w:rFonts w:hint="default"/>
                <w:b/>
                <w:bCs/>
                <w:sz w:val="24"/>
                <w:lang w:val="en-US" w:eastAsia="zh-CN"/>
              </w:rPr>
            </w:pPr>
            <w:r>
              <w:rPr>
                <w:rFonts w:hint="eastAsia"/>
                <w:b/>
                <w:bCs/>
                <w:sz w:val="24"/>
                <w:szCs w:val="22"/>
                <w:lang w:val="en-US" w:eastAsia="zh-CN"/>
              </w:rPr>
              <w:t>1.1道路施工工艺</w:t>
            </w:r>
          </w:p>
          <w:p w14:paraId="717DD2CF">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本项目主要工程为道路施工，</w:t>
            </w:r>
            <w:r>
              <w:rPr>
                <w:rFonts w:hint="eastAsia"/>
                <w:sz w:val="24"/>
                <w:szCs w:val="24"/>
                <w:lang w:val="en-US" w:eastAsia="zh-CN"/>
              </w:rPr>
              <w:t>二级公路</w:t>
            </w:r>
            <w:r>
              <w:rPr>
                <w:rFonts w:hint="default"/>
                <w:sz w:val="24"/>
                <w:szCs w:val="24"/>
              </w:rPr>
              <w:t>施工工艺及产污环节见图2-</w:t>
            </w:r>
            <w:r>
              <w:rPr>
                <w:rFonts w:hint="eastAsia"/>
                <w:sz w:val="24"/>
                <w:szCs w:val="24"/>
                <w:lang w:val="en-US" w:eastAsia="zh-CN"/>
              </w:rPr>
              <w:t>7</w:t>
            </w:r>
            <w:r>
              <w:rPr>
                <w:rFonts w:hint="default"/>
                <w:sz w:val="24"/>
                <w:szCs w:val="24"/>
              </w:rPr>
              <w:t>。</w:t>
            </w:r>
          </w:p>
          <w:p w14:paraId="030D52B4">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项目主要由路基、路面及附属工程等组成，各单项工程的施工方法不同但总体而言，其施工一般采用机械或人工进行</w:t>
            </w:r>
            <w:r>
              <w:rPr>
                <w:rFonts w:hint="eastAsia"/>
                <w:sz w:val="24"/>
                <w:szCs w:val="24"/>
              </w:rPr>
              <w:t>。</w:t>
            </w:r>
          </w:p>
          <w:p w14:paraId="312A6E7A">
            <w:pPr>
              <w:pStyle w:val="38"/>
              <w:keepNext w:val="0"/>
              <w:keepLines w:val="0"/>
              <w:suppressLineNumbers w:val="0"/>
              <w:spacing w:before="0" w:beforeAutospacing="0" w:after="120" w:afterAutospacing="0"/>
              <w:ind w:left="0" w:right="0"/>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4838700" cy="1600200"/>
                  <wp:effectExtent l="0" t="0" r="0" b="0"/>
                  <wp:docPr id="8" name="图片 8" descr="25d875893072857525a569d88cc26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5d875893072857525a569d88cc26ff"/>
                          <pic:cNvPicPr>
                            <a:picLocks noChangeAspect="1"/>
                          </pic:cNvPicPr>
                        </pic:nvPicPr>
                        <pic:blipFill>
                          <a:blip r:embed="rId15"/>
                          <a:stretch>
                            <a:fillRect/>
                          </a:stretch>
                        </pic:blipFill>
                        <pic:spPr>
                          <a:xfrm>
                            <a:off x="0" y="0"/>
                            <a:ext cx="4838700" cy="1600200"/>
                          </a:xfrm>
                          <a:prstGeom prst="rect">
                            <a:avLst/>
                          </a:prstGeom>
                        </pic:spPr>
                      </pic:pic>
                    </a:graphicData>
                  </a:graphic>
                </wp:inline>
              </w:drawing>
            </w:r>
          </w:p>
          <w:p w14:paraId="3CB6F8A6">
            <w:pPr>
              <w:pStyle w:val="38"/>
              <w:keepNext w:val="0"/>
              <w:keepLines w:val="0"/>
              <w:suppressLineNumbers w:val="0"/>
              <w:adjustRightInd w:val="0"/>
              <w:snapToGrid w:val="0"/>
              <w:spacing w:before="0" w:beforeAutospacing="0" w:after="0" w:afterLines="0" w:afterAutospacing="0" w:line="240" w:lineRule="auto"/>
              <w:ind w:left="0" w:right="0"/>
              <w:rPr>
                <w:rFonts w:hint="default" w:ascii="Times New Roman" w:hAnsi="Times New Roman" w:cs="Times New Roman"/>
              </w:rPr>
            </w:pPr>
            <w:r>
              <w:rPr>
                <w:rFonts w:hint="default" w:ascii="Times New Roman" w:hAnsi="Times New Roman" w:cs="Times New Roman"/>
              </w:rPr>
              <w:t>图2-</w:t>
            </w:r>
            <w:r>
              <w:rPr>
                <w:rFonts w:hint="eastAsia" w:ascii="Times New Roman" w:hAnsi="Times New Roman" w:cs="Times New Roman"/>
                <w:lang w:val="en-US" w:eastAsia="zh-CN"/>
              </w:rPr>
              <w:t>7二级公路</w:t>
            </w:r>
            <w:r>
              <w:rPr>
                <w:rFonts w:hint="default" w:ascii="Times New Roman" w:hAnsi="Times New Roman" w:cs="Times New Roman"/>
              </w:rPr>
              <w:t>工程施工工艺流程及产污环节图</w:t>
            </w:r>
          </w:p>
          <w:p w14:paraId="526DD84A">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工艺流程简述：</w:t>
            </w:r>
          </w:p>
          <w:p w14:paraId="5B0F67F9">
            <w:pPr>
              <w:keepNext w:val="0"/>
              <w:keepLines w:val="0"/>
              <w:suppressLineNumbers w:val="0"/>
              <w:spacing w:before="0" w:beforeAutospacing="0" w:after="0" w:afterAutospacing="0"/>
              <w:ind w:left="0" w:right="0" w:firstLine="480"/>
              <w:rPr>
                <w:rFonts w:hint="default" w:ascii="Times New Roman" w:hAnsi="Times New Roman" w:cs="Times New Roman"/>
                <w:sz w:val="24"/>
                <w:szCs w:val="24"/>
              </w:rPr>
            </w:pPr>
            <w:r>
              <w:rPr>
                <w:rFonts w:hint="default"/>
                <w:sz w:val="24"/>
                <w:szCs w:val="24"/>
              </w:rPr>
              <w:t>场地清理</w:t>
            </w:r>
            <w:r>
              <w:rPr>
                <w:rFonts w:hint="eastAsia"/>
                <w:sz w:val="24"/>
                <w:szCs w:val="24"/>
              </w:rPr>
              <w:t>（</w:t>
            </w:r>
            <w:r>
              <w:rPr>
                <w:rFonts w:hint="default"/>
                <w:sz w:val="24"/>
                <w:szCs w:val="24"/>
              </w:rPr>
              <w:t>含清基</w:t>
            </w:r>
            <w:r>
              <w:rPr>
                <w:rFonts w:hint="eastAsia"/>
                <w:sz w:val="24"/>
                <w:szCs w:val="24"/>
              </w:rPr>
              <w:t>）</w:t>
            </w:r>
            <w:r>
              <w:rPr>
                <w:rFonts w:hint="default"/>
                <w:sz w:val="24"/>
                <w:szCs w:val="24"/>
              </w:rPr>
              <w:t>，指路基工程开挖、填筑前清理地表杂物，清除地表植被。</w:t>
            </w:r>
            <w:r>
              <w:rPr>
                <w:rFonts w:hint="default" w:ascii="Times New Roman" w:hAnsi="Times New Roman" w:cs="Times New Roman"/>
                <w:sz w:val="24"/>
                <w:szCs w:val="24"/>
              </w:rPr>
              <w:t>路基工程土石方开挖和填筑，采用机械化施工，将废弃或不能及时利用的土石方堆于指定的区域。</w:t>
            </w:r>
          </w:p>
          <w:p w14:paraId="7914942B">
            <w:pPr>
              <w:keepNext w:val="0"/>
              <w:keepLines w:val="0"/>
              <w:suppressLineNumbers w:val="0"/>
              <w:spacing w:before="0" w:beforeAutospacing="0" w:after="0" w:afterAutospacing="0"/>
              <w:ind w:left="0" w:right="0" w:firstLine="480"/>
              <w:rPr>
                <w:rFonts w:hint="default"/>
                <w:sz w:val="24"/>
                <w:szCs w:val="24"/>
              </w:rPr>
            </w:pPr>
            <w:r>
              <w:rPr>
                <w:rFonts w:hint="default" w:ascii="Times New Roman" w:hAnsi="Times New Roman" w:cs="Times New Roman"/>
                <w:sz w:val="24"/>
                <w:szCs w:val="24"/>
              </w:rPr>
              <w:t>本项</w:t>
            </w:r>
            <w:r>
              <w:rPr>
                <w:rFonts w:hint="default"/>
                <w:sz w:val="24"/>
                <w:szCs w:val="24"/>
              </w:rPr>
              <w:t>目基本利用既有砂砾石路面进行升级改造，工程区地形较平坦，多为填方路基，填方路段施工时，采用水平分层填筑法，按照横断面全宽逐层向上填筑，如原地面不平，应由最低处分层填筑，每层经过压实符合规定要求后再填筑下一层。</w:t>
            </w:r>
          </w:p>
          <w:p w14:paraId="25853839">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w:t>
            </w:r>
            <w:r>
              <w:rPr>
                <w:rFonts w:hint="default"/>
                <w:sz w:val="24"/>
                <w:szCs w:val="24"/>
              </w:rPr>
              <w:t>1</w:t>
            </w:r>
            <w:r>
              <w:rPr>
                <w:rFonts w:hint="eastAsia"/>
                <w:sz w:val="24"/>
                <w:szCs w:val="24"/>
              </w:rPr>
              <w:t>）</w:t>
            </w:r>
            <w:r>
              <w:rPr>
                <w:rFonts w:hint="default"/>
                <w:sz w:val="24"/>
                <w:szCs w:val="24"/>
              </w:rPr>
              <w:t>路基工程</w:t>
            </w:r>
          </w:p>
          <w:p w14:paraId="02CAAD44">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路基工程采用机械施工为主，适当配合人工施工的方案。土方开挖可以考虑采用中型机械加松土器开挖。</w:t>
            </w:r>
          </w:p>
          <w:p w14:paraId="3465B2EA">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lang w:val="en-US" w:eastAsia="zh-CN"/>
              </w:rPr>
              <w:t>1</w:t>
            </w:r>
            <w:r>
              <w:rPr>
                <w:rFonts w:hint="eastAsia"/>
                <w:sz w:val="24"/>
                <w:szCs w:val="24"/>
              </w:rPr>
              <w:t>）</w:t>
            </w:r>
            <w:r>
              <w:rPr>
                <w:rFonts w:hint="eastAsia"/>
                <w:sz w:val="24"/>
                <w:szCs w:val="24"/>
                <w:lang w:val="en-US" w:eastAsia="zh-CN"/>
              </w:rPr>
              <w:t>新建道路</w:t>
            </w:r>
            <w:r>
              <w:rPr>
                <w:rFonts w:hint="default"/>
                <w:sz w:val="24"/>
                <w:szCs w:val="24"/>
              </w:rPr>
              <w:t>填方路基施工</w:t>
            </w:r>
            <w:r>
              <w:rPr>
                <w:rFonts w:hint="eastAsia"/>
                <w:sz w:val="24"/>
                <w:szCs w:val="24"/>
              </w:rPr>
              <w:t>：</w:t>
            </w:r>
            <w:r>
              <w:rPr>
                <w:rFonts w:hint="default"/>
                <w:sz w:val="24"/>
                <w:szCs w:val="24"/>
              </w:rPr>
              <w:t>以机械施工为主，适当配合人工施工的施工方案，采用分层平铺填筑，分层压实的方法施工。施工工序为</w:t>
            </w:r>
            <w:r>
              <w:rPr>
                <w:rFonts w:hint="eastAsia"/>
                <w:sz w:val="24"/>
                <w:szCs w:val="24"/>
              </w:rPr>
              <w:t>：</w:t>
            </w:r>
            <w:r>
              <w:rPr>
                <w:rFonts w:hint="default"/>
                <w:sz w:val="24"/>
                <w:szCs w:val="24"/>
              </w:rPr>
              <w:t>平整、过湿土壤翻松晾晒及填前碾压等基底处理，然后根据不同的填料，不同的碾压机械选择填料的适宜厚度，确定达到规定压实度的碾压遍数</w:t>
            </w:r>
            <w:r>
              <w:rPr>
                <w:rFonts w:hint="eastAsia"/>
                <w:sz w:val="24"/>
                <w:szCs w:val="24"/>
              </w:rPr>
              <w:t>：</w:t>
            </w:r>
            <w:r>
              <w:rPr>
                <w:rFonts w:hint="default"/>
                <w:sz w:val="24"/>
                <w:szCs w:val="24"/>
              </w:rPr>
              <w:t>用推土机推平填料，用压路机静压使不平地基平整，再振动碾压成型</w:t>
            </w:r>
            <w:r>
              <w:rPr>
                <w:rFonts w:hint="eastAsia"/>
                <w:sz w:val="24"/>
                <w:szCs w:val="24"/>
              </w:rPr>
              <w:t>；</w:t>
            </w:r>
            <w:r>
              <w:rPr>
                <w:rFonts w:hint="default"/>
                <w:sz w:val="24"/>
                <w:szCs w:val="24"/>
              </w:rPr>
              <w:t>填筑时留出横向坡度，以防路基积水</w:t>
            </w:r>
            <w:r>
              <w:rPr>
                <w:rFonts w:hint="eastAsia"/>
                <w:sz w:val="24"/>
                <w:szCs w:val="24"/>
              </w:rPr>
              <w:t>；</w:t>
            </w:r>
            <w:r>
              <w:rPr>
                <w:rFonts w:hint="default"/>
                <w:sz w:val="24"/>
                <w:szCs w:val="24"/>
              </w:rPr>
              <w:t>根据设计断面，分层填筑、压实，每填一层，经压实符合规定要求之后再填上一层。</w:t>
            </w:r>
          </w:p>
          <w:p w14:paraId="3C8D911A">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lang w:val="en-US" w:eastAsia="zh-CN"/>
              </w:rPr>
              <w:t>2</w:t>
            </w:r>
            <w:r>
              <w:rPr>
                <w:rFonts w:hint="eastAsia"/>
                <w:sz w:val="24"/>
                <w:szCs w:val="24"/>
              </w:rPr>
              <w:t>）</w:t>
            </w:r>
            <w:r>
              <w:rPr>
                <w:rFonts w:hint="eastAsia"/>
                <w:sz w:val="24"/>
                <w:szCs w:val="24"/>
                <w:lang w:val="en-US" w:eastAsia="zh-CN"/>
              </w:rPr>
              <w:t>新建道路</w:t>
            </w:r>
            <w:r>
              <w:rPr>
                <w:rFonts w:hint="default"/>
                <w:sz w:val="24"/>
                <w:szCs w:val="24"/>
              </w:rPr>
              <w:t>路堑开挖</w:t>
            </w:r>
            <w:r>
              <w:rPr>
                <w:rFonts w:hint="eastAsia"/>
                <w:sz w:val="24"/>
                <w:szCs w:val="24"/>
              </w:rPr>
              <w:t>：</w:t>
            </w:r>
            <w:r>
              <w:rPr>
                <w:rFonts w:hint="default"/>
                <w:sz w:val="24"/>
                <w:szCs w:val="24"/>
              </w:rPr>
              <w:t>路堑开挖施工以机械施工为主，适当配合人工施工的施工方案。除需考虑当地的地形条件、采用的机具等因素外，还需考虑土层分布及利用。</w:t>
            </w:r>
          </w:p>
          <w:p w14:paraId="1E0477FA">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w:t>
            </w:r>
            <w:r>
              <w:rPr>
                <w:rFonts w:hint="default"/>
                <w:sz w:val="24"/>
                <w:szCs w:val="24"/>
              </w:rPr>
              <w:t>2</w:t>
            </w:r>
            <w:r>
              <w:rPr>
                <w:rFonts w:hint="eastAsia"/>
                <w:sz w:val="24"/>
                <w:szCs w:val="24"/>
              </w:rPr>
              <w:t>）</w:t>
            </w:r>
            <w:r>
              <w:rPr>
                <w:rFonts w:hint="default"/>
                <w:sz w:val="24"/>
                <w:szCs w:val="24"/>
              </w:rPr>
              <w:t>路面工程</w:t>
            </w:r>
          </w:p>
          <w:p w14:paraId="2C7B6A05">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1</w:t>
            </w:r>
            <w:r>
              <w:rPr>
                <w:rFonts w:hint="eastAsia"/>
                <w:sz w:val="24"/>
                <w:szCs w:val="24"/>
              </w:rPr>
              <w:t>）</w:t>
            </w:r>
            <w:r>
              <w:rPr>
                <w:rFonts w:hint="default"/>
                <w:sz w:val="24"/>
                <w:szCs w:val="24"/>
              </w:rPr>
              <w:t>路面施工采用专门的路面机械施工，选择有丰富经验、有先进设备的施工专业队伍。施工优先采用全机械化施工方案，实现全集中</w:t>
            </w:r>
            <w:r>
              <w:rPr>
                <w:rFonts w:hint="eastAsia"/>
                <w:sz w:val="24"/>
                <w:szCs w:val="24"/>
              </w:rPr>
              <w:t>拌和</w:t>
            </w:r>
            <w:r>
              <w:rPr>
                <w:rFonts w:hint="default"/>
                <w:sz w:val="24"/>
                <w:szCs w:val="24"/>
              </w:rPr>
              <w:t>与机械化摊铺施工，严格控制材料用量和材料组成，所有基层水泥稳定砂砾和底基层天然级配砂砾均采用机械施工，保证摊铺厚度和平整度。实行严格的工序管理，做好现场监理和工序检测，正式施工前，先进行试铺，确保施工质量。面层施工有很强的季节性，低温不安排施工，雨天暂停施工，在施工安排上争取主动，施工期间应控制好工序、作业时间和温度，工序衔接紧凑，部分施工准备工作提前与路基并行操作，设备安装调试及材料进场提前进行。采用流水线施工法统一部署，路面施工前先做试验段，以确定的机械配置，松铺系数，碾压遍数等试验成功后，按审批的步骤逐步施工。</w:t>
            </w:r>
          </w:p>
          <w:p w14:paraId="159EFE23">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2</w:t>
            </w:r>
            <w:r>
              <w:rPr>
                <w:rFonts w:hint="eastAsia"/>
                <w:sz w:val="24"/>
                <w:szCs w:val="24"/>
              </w:rPr>
              <w:t>）</w:t>
            </w:r>
            <w:r>
              <w:rPr>
                <w:rFonts w:hint="default"/>
                <w:sz w:val="24"/>
                <w:szCs w:val="24"/>
              </w:rPr>
              <w:t>主要施工顺序为</w:t>
            </w:r>
            <w:r>
              <w:rPr>
                <w:rFonts w:hint="eastAsia"/>
                <w:sz w:val="24"/>
                <w:szCs w:val="24"/>
              </w:rPr>
              <w:t>：</w:t>
            </w:r>
            <w:r>
              <w:rPr>
                <w:rFonts w:hint="default"/>
                <w:sz w:val="24"/>
                <w:szCs w:val="24"/>
              </w:rPr>
              <w:t>路床整平→天然砂砾→水泥稳定砂砾基层→砂砾石面层。</w:t>
            </w:r>
          </w:p>
          <w:p w14:paraId="0F8840A9">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①</w:t>
            </w:r>
            <w:r>
              <w:rPr>
                <w:rFonts w:hint="default"/>
                <w:sz w:val="24"/>
                <w:szCs w:val="24"/>
              </w:rPr>
              <w:t>路面底基层施工路床整形，按设计图纸要求进行路床整形，用推土机和平地机配合人工进行整形。</w:t>
            </w:r>
          </w:p>
          <w:p w14:paraId="792552DB">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②</w:t>
            </w:r>
            <w:r>
              <w:rPr>
                <w:rFonts w:hint="default"/>
                <w:sz w:val="24"/>
                <w:szCs w:val="24"/>
              </w:rPr>
              <w:t>水泥稳定砂砾基层施工</w:t>
            </w:r>
          </w:p>
          <w:p w14:paraId="27E895FE">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采用摊铺机摊铺水稳料</w:t>
            </w:r>
            <w:r>
              <w:rPr>
                <w:rFonts w:hint="eastAsia"/>
                <w:sz w:val="24"/>
                <w:szCs w:val="24"/>
              </w:rPr>
              <w:t>：</w:t>
            </w:r>
            <w:r>
              <w:rPr>
                <w:rFonts w:hint="default"/>
                <w:sz w:val="24"/>
                <w:szCs w:val="24"/>
              </w:rPr>
              <w:t>采用振动压路机进行碾压，横缝的处理，靠近摊铺机无法压实的砂砾料，与第二天摊铺的砂砾料一起碾压。</w:t>
            </w:r>
          </w:p>
          <w:p w14:paraId="20CF039F">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③</w:t>
            </w:r>
            <w:r>
              <w:rPr>
                <w:rFonts w:hint="default"/>
                <w:sz w:val="24"/>
                <w:szCs w:val="24"/>
              </w:rPr>
              <w:t>面层施工</w:t>
            </w:r>
          </w:p>
          <w:p w14:paraId="40CAB624">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混凝土面层施工除基料及配合比不同外，其施工方法基本一致，砂砾石路面施工流程如下</w:t>
            </w:r>
            <w:r>
              <w:rPr>
                <w:rFonts w:hint="eastAsia"/>
                <w:sz w:val="24"/>
                <w:szCs w:val="24"/>
              </w:rPr>
              <w:t>；</w:t>
            </w:r>
            <w:r>
              <w:rPr>
                <w:rFonts w:hint="default"/>
                <w:sz w:val="24"/>
                <w:szCs w:val="24"/>
              </w:rPr>
              <w:t>准备→运输→摊铺→碾压→开放交工。运输车用篷布覆盖以保温、防雨、防污染。采用摊铺机连续摊铺，单幅单层，分次铺设，无纵缝</w:t>
            </w:r>
            <w:r>
              <w:rPr>
                <w:rFonts w:hint="eastAsia"/>
                <w:sz w:val="24"/>
                <w:szCs w:val="24"/>
              </w:rPr>
              <w:t>。</w:t>
            </w:r>
          </w:p>
          <w:p w14:paraId="3BBA5294">
            <w:pPr>
              <w:pStyle w:val="50"/>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项目排污节点分析见表2</w:t>
            </w:r>
            <w:r>
              <w:rPr>
                <w:rFonts w:hint="eastAsia" w:ascii="Times New Roman" w:hAnsi="Times New Roman"/>
              </w:rPr>
              <w:t>-</w:t>
            </w:r>
            <w:r>
              <w:rPr>
                <w:rFonts w:hint="eastAsia" w:ascii="Times New Roman" w:hAnsi="Times New Roman"/>
                <w:lang w:val="en-US" w:eastAsia="zh-CN"/>
              </w:rPr>
              <w:t>8</w:t>
            </w:r>
            <w:r>
              <w:rPr>
                <w:rFonts w:hint="default" w:ascii="Times New Roman" w:hAnsi="Times New Roman"/>
              </w:rPr>
              <w:t>。</w:t>
            </w:r>
          </w:p>
          <w:p w14:paraId="75FEC6E3">
            <w:pPr>
              <w:pStyle w:val="50"/>
              <w:keepNext w:val="0"/>
              <w:keepLines w:val="0"/>
              <w:suppressLineNumbers w:val="0"/>
              <w:spacing w:before="0" w:beforeAutospacing="0" w:after="0" w:afterAutospacing="0" w:line="240" w:lineRule="auto"/>
              <w:ind w:left="0" w:right="0" w:firstLine="482" w:firstLineChars="0"/>
              <w:jc w:val="center"/>
              <w:rPr>
                <w:rFonts w:hint="default" w:ascii="Times New Roman" w:hAnsi="Times New Roman"/>
                <w:b/>
                <w:bCs/>
                <w:sz w:val="21"/>
                <w:szCs w:val="21"/>
              </w:rPr>
            </w:pPr>
            <w:r>
              <w:rPr>
                <w:rFonts w:hint="default" w:ascii="Times New Roman" w:hAnsi="Times New Roman"/>
                <w:b/>
                <w:bCs/>
                <w:sz w:val="21"/>
                <w:szCs w:val="21"/>
              </w:rPr>
              <w:t>表2-</w:t>
            </w:r>
            <w:r>
              <w:rPr>
                <w:rFonts w:hint="eastAsia" w:ascii="Times New Roman" w:hAnsi="Times New Roman"/>
                <w:b/>
                <w:bCs/>
                <w:sz w:val="21"/>
                <w:szCs w:val="21"/>
                <w:lang w:val="en-US" w:eastAsia="zh-CN"/>
              </w:rPr>
              <w:t>8</w:t>
            </w:r>
            <w:r>
              <w:rPr>
                <w:rFonts w:hint="default" w:ascii="Times New Roman" w:hAnsi="Times New Roman"/>
                <w:b/>
                <w:bCs/>
                <w:sz w:val="21"/>
                <w:szCs w:val="21"/>
              </w:rPr>
              <w:t>排污节点分析表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3190"/>
              <w:gridCol w:w="3989"/>
            </w:tblGrid>
            <w:tr w14:paraId="3F00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6" w:type="pct"/>
                  <w:vAlign w:val="center"/>
                </w:tcPr>
                <w:p w14:paraId="4A20EB79">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项目</w:t>
                  </w:r>
                </w:p>
              </w:tc>
              <w:tc>
                <w:tcPr>
                  <w:tcW w:w="1903" w:type="pct"/>
                  <w:vAlign w:val="center"/>
                </w:tcPr>
                <w:p w14:paraId="6BF66848">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污染源</w:t>
                  </w:r>
                </w:p>
              </w:tc>
              <w:tc>
                <w:tcPr>
                  <w:tcW w:w="2380" w:type="pct"/>
                  <w:vAlign w:val="center"/>
                </w:tcPr>
                <w:p w14:paraId="670B7E80">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污染物</w:t>
                  </w:r>
                </w:p>
              </w:tc>
            </w:tr>
            <w:tr w14:paraId="347C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Merge w:val="restart"/>
                  <w:vAlign w:val="center"/>
                </w:tcPr>
                <w:p w14:paraId="20BE85D3">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废气</w:t>
                  </w:r>
                </w:p>
              </w:tc>
              <w:tc>
                <w:tcPr>
                  <w:tcW w:w="1903" w:type="pct"/>
                  <w:vAlign w:val="center"/>
                </w:tcPr>
                <w:p w14:paraId="4820C572">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场地清理</w:t>
                  </w:r>
                </w:p>
              </w:tc>
              <w:tc>
                <w:tcPr>
                  <w:tcW w:w="2380" w:type="pct"/>
                  <w:vMerge w:val="restart"/>
                  <w:vAlign w:val="center"/>
                </w:tcPr>
                <w:p w14:paraId="2C437F6E">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CO、NO</w:t>
                  </w:r>
                  <w:r>
                    <w:rPr>
                      <w:rFonts w:hint="default" w:ascii="Times New Roman" w:hAnsi="Times New Roman" w:eastAsia="宋体"/>
                      <w:sz w:val="21"/>
                      <w:vertAlign w:val="subscript"/>
                    </w:rPr>
                    <w:t>2</w:t>
                  </w:r>
                  <w:r>
                    <w:rPr>
                      <w:rFonts w:hint="default" w:ascii="Times New Roman" w:hAnsi="Times New Roman" w:eastAsia="宋体"/>
                      <w:sz w:val="21"/>
                    </w:rPr>
                    <w:t>、HC</w:t>
                  </w:r>
                  <w:r>
                    <w:rPr>
                      <w:rFonts w:hint="eastAsia" w:ascii="Times New Roman" w:hAnsi="Times New Roman" w:eastAsia="宋体"/>
                      <w:sz w:val="21"/>
                    </w:rPr>
                    <w:t>、</w:t>
                  </w:r>
                  <w:r>
                    <w:rPr>
                      <w:rFonts w:hint="default" w:ascii="Times New Roman" w:hAnsi="Times New Roman" w:eastAsia="宋体"/>
                      <w:sz w:val="21"/>
                    </w:rPr>
                    <w:t>粉尘</w:t>
                  </w:r>
                  <w:r>
                    <w:rPr>
                      <w:rFonts w:hint="eastAsia" w:ascii="Times New Roman" w:hAnsi="Times New Roman" w:eastAsia="宋体"/>
                      <w:sz w:val="21"/>
                    </w:rPr>
                    <w:t>、沥青烟、苯并[a]芘等</w:t>
                  </w:r>
                </w:p>
              </w:tc>
            </w:tr>
            <w:tr w14:paraId="7AD2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Merge w:val="continue"/>
                  <w:vAlign w:val="center"/>
                </w:tcPr>
                <w:p w14:paraId="24FCB01D">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p>
              </w:tc>
              <w:tc>
                <w:tcPr>
                  <w:tcW w:w="1903" w:type="pct"/>
                  <w:vAlign w:val="center"/>
                </w:tcPr>
                <w:p w14:paraId="0CFD12A5">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材料运输</w:t>
                  </w:r>
                </w:p>
              </w:tc>
              <w:tc>
                <w:tcPr>
                  <w:tcW w:w="2380" w:type="pct"/>
                  <w:vMerge w:val="continue"/>
                  <w:vAlign w:val="center"/>
                </w:tcPr>
                <w:p w14:paraId="63C0E9B4">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p>
              </w:tc>
            </w:tr>
            <w:tr w14:paraId="5DE3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Merge w:val="continue"/>
                  <w:vAlign w:val="center"/>
                </w:tcPr>
                <w:p w14:paraId="7A801CE4">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p>
              </w:tc>
              <w:tc>
                <w:tcPr>
                  <w:tcW w:w="1903" w:type="pct"/>
                  <w:vAlign w:val="center"/>
                </w:tcPr>
                <w:p w14:paraId="1FE153BC">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路面铺设</w:t>
                  </w:r>
                </w:p>
              </w:tc>
              <w:tc>
                <w:tcPr>
                  <w:tcW w:w="2380" w:type="pct"/>
                  <w:vMerge w:val="continue"/>
                  <w:vAlign w:val="center"/>
                </w:tcPr>
                <w:p w14:paraId="22562558">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p>
              </w:tc>
            </w:tr>
            <w:tr w14:paraId="1788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Align w:val="center"/>
                </w:tcPr>
                <w:p w14:paraId="7A52CFB9">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噪声</w:t>
                  </w:r>
                </w:p>
              </w:tc>
              <w:tc>
                <w:tcPr>
                  <w:tcW w:w="1903" w:type="pct"/>
                  <w:vAlign w:val="center"/>
                </w:tcPr>
                <w:p w14:paraId="55F7E032">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施工设备、车辆</w:t>
                  </w:r>
                </w:p>
              </w:tc>
              <w:tc>
                <w:tcPr>
                  <w:tcW w:w="2380" w:type="pct"/>
                  <w:vAlign w:val="center"/>
                </w:tcPr>
                <w:p w14:paraId="2160BEE6">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等效连续A声级</w:t>
                  </w:r>
                </w:p>
              </w:tc>
            </w:tr>
            <w:tr w14:paraId="2175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Align w:val="center"/>
                </w:tcPr>
                <w:p w14:paraId="61AAD099">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废水</w:t>
                  </w:r>
                </w:p>
              </w:tc>
              <w:tc>
                <w:tcPr>
                  <w:tcW w:w="1903" w:type="pct"/>
                  <w:vAlign w:val="center"/>
                </w:tcPr>
                <w:p w14:paraId="71116E46">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混凝土养护、车辆冲洗</w:t>
                  </w:r>
                </w:p>
              </w:tc>
              <w:tc>
                <w:tcPr>
                  <w:tcW w:w="2380" w:type="pct"/>
                  <w:vAlign w:val="center"/>
                </w:tcPr>
                <w:p w14:paraId="44C05476">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悬浮物</w:t>
                  </w:r>
                </w:p>
              </w:tc>
            </w:tr>
            <w:tr w14:paraId="7302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Merge w:val="restart"/>
                  <w:vAlign w:val="center"/>
                </w:tcPr>
                <w:p w14:paraId="23C2BE6D">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固废</w:t>
                  </w:r>
                </w:p>
              </w:tc>
              <w:tc>
                <w:tcPr>
                  <w:tcW w:w="1903" w:type="pct"/>
                  <w:vAlign w:val="center"/>
                </w:tcPr>
                <w:p w14:paraId="0110234F">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路基建设</w:t>
                  </w:r>
                </w:p>
              </w:tc>
              <w:tc>
                <w:tcPr>
                  <w:tcW w:w="2380" w:type="pct"/>
                  <w:vMerge w:val="restart"/>
                  <w:vAlign w:val="center"/>
                </w:tcPr>
                <w:p w14:paraId="63273AA8">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生活垃圾</w:t>
                  </w:r>
                  <w:r>
                    <w:rPr>
                      <w:rFonts w:hint="eastAsia" w:ascii="Times New Roman" w:hAnsi="Times New Roman" w:eastAsia="宋体"/>
                      <w:sz w:val="21"/>
                    </w:rPr>
                    <w:t>、弃土弃渣</w:t>
                  </w:r>
                </w:p>
              </w:tc>
            </w:tr>
            <w:tr w14:paraId="0247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Merge w:val="continue"/>
                  <w:vAlign w:val="center"/>
                </w:tcPr>
                <w:p w14:paraId="326A012F">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p>
              </w:tc>
              <w:tc>
                <w:tcPr>
                  <w:tcW w:w="1903" w:type="pct"/>
                  <w:vAlign w:val="center"/>
                </w:tcPr>
                <w:p w14:paraId="27BC3421">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材料运输</w:t>
                  </w:r>
                </w:p>
              </w:tc>
              <w:tc>
                <w:tcPr>
                  <w:tcW w:w="2380" w:type="pct"/>
                  <w:vMerge w:val="continue"/>
                  <w:vAlign w:val="center"/>
                </w:tcPr>
                <w:p w14:paraId="7A289779">
                  <w:pPr>
                    <w:pStyle w:val="52"/>
                    <w:keepNext w:val="0"/>
                    <w:keepLines w:val="0"/>
                    <w:suppressLineNumbers w:val="0"/>
                    <w:spacing w:before="0" w:beforeAutospacing="0" w:after="0" w:afterAutospacing="0"/>
                    <w:ind w:left="0" w:right="0" w:firstLine="420"/>
                    <w:jc w:val="center"/>
                    <w:rPr>
                      <w:rFonts w:hint="default" w:ascii="Times New Roman" w:hAnsi="Times New Roman" w:eastAsia="宋体"/>
                      <w:sz w:val="21"/>
                    </w:rPr>
                  </w:pPr>
                </w:p>
              </w:tc>
            </w:tr>
            <w:tr w14:paraId="492A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vMerge w:val="continue"/>
                  <w:vAlign w:val="center"/>
                </w:tcPr>
                <w:p w14:paraId="1D5DAFF0">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p>
              </w:tc>
              <w:tc>
                <w:tcPr>
                  <w:tcW w:w="1903" w:type="pct"/>
                  <w:vAlign w:val="center"/>
                </w:tcPr>
                <w:p w14:paraId="2E3358B7">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路面铺设</w:t>
                  </w:r>
                </w:p>
              </w:tc>
              <w:tc>
                <w:tcPr>
                  <w:tcW w:w="2380" w:type="pct"/>
                  <w:vMerge w:val="continue"/>
                  <w:vAlign w:val="center"/>
                </w:tcPr>
                <w:p w14:paraId="02DF3CC0">
                  <w:pPr>
                    <w:pStyle w:val="52"/>
                    <w:keepNext w:val="0"/>
                    <w:keepLines w:val="0"/>
                    <w:suppressLineNumbers w:val="0"/>
                    <w:spacing w:before="0" w:beforeAutospacing="0" w:after="0" w:afterAutospacing="0"/>
                    <w:ind w:left="0" w:right="0" w:firstLine="420"/>
                    <w:jc w:val="center"/>
                    <w:rPr>
                      <w:rFonts w:hint="default" w:ascii="Times New Roman" w:hAnsi="Times New Roman" w:eastAsia="宋体"/>
                      <w:sz w:val="21"/>
                    </w:rPr>
                  </w:pPr>
                </w:p>
              </w:tc>
            </w:tr>
          </w:tbl>
          <w:p w14:paraId="7B343016">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leftChars="0" w:right="0" w:firstLine="0" w:firstLineChars="0"/>
              <w:textAlignment w:val="auto"/>
              <w:rPr>
                <w:rFonts w:hint="default"/>
                <w:b/>
                <w:bCs/>
                <w:sz w:val="24"/>
                <w:lang w:val="en-US" w:eastAsia="zh-CN"/>
              </w:rPr>
            </w:pPr>
            <w:r>
              <w:rPr>
                <w:rFonts w:hint="eastAsia"/>
                <w:b/>
                <w:bCs/>
                <w:sz w:val="24"/>
                <w:szCs w:val="22"/>
                <w:lang w:val="en-US" w:eastAsia="zh-CN"/>
              </w:rPr>
              <w:t>1.2管线施工工艺</w:t>
            </w:r>
          </w:p>
          <w:p w14:paraId="054A588D">
            <w:pPr>
              <w:keepNext w:val="0"/>
              <w:keepLines w:val="0"/>
              <w:suppressLineNumbers w:val="0"/>
              <w:adjustRightInd w:val="0"/>
              <w:snapToGrid w:val="0"/>
              <w:spacing w:before="0" w:beforeAutospacing="0" w:after="0" w:afterAutospacing="0" w:line="360" w:lineRule="auto"/>
              <w:ind w:left="0" w:right="0" w:firstLine="360" w:firstLineChars="150"/>
              <w:rPr>
                <w:rFonts w:hint="eastAsia"/>
                <w:sz w:val="24"/>
                <w:lang w:bidi="zh-CN"/>
              </w:rPr>
            </w:pPr>
            <w:r>
              <w:rPr>
                <w:rFonts w:hint="eastAsia"/>
                <w:sz w:val="24"/>
                <w:lang w:bidi="zh-CN"/>
              </w:rPr>
              <w:t>本项目拟在道路沿线敷设</w:t>
            </w:r>
            <w:r>
              <w:rPr>
                <w:rFonts w:hint="eastAsia"/>
                <w:sz w:val="24"/>
                <w:lang w:val="en-US" w:bidi="zh-CN"/>
              </w:rPr>
              <w:t>供水</w:t>
            </w:r>
            <w:r>
              <w:rPr>
                <w:rFonts w:hint="eastAsia"/>
                <w:sz w:val="24"/>
                <w:lang w:bidi="zh-CN"/>
              </w:rPr>
              <w:t>管线，</w:t>
            </w:r>
            <w:r>
              <w:rPr>
                <w:rFonts w:hint="eastAsia"/>
                <w:sz w:val="24"/>
                <w:lang w:val="en-US" w:bidi="zh-CN"/>
              </w:rPr>
              <w:t>供水管线</w:t>
            </w:r>
            <w:r>
              <w:rPr>
                <w:rFonts w:hint="eastAsia"/>
                <w:sz w:val="24"/>
                <w:lang w:bidi="zh-CN"/>
              </w:rPr>
              <w:t>工艺流程如下所示。此工程产生施工扬尘、施工机械尾气、管道试压废水和噪声，详见图2-</w:t>
            </w:r>
            <w:r>
              <w:rPr>
                <w:rFonts w:hint="eastAsia"/>
                <w:sz w:val="24"/>
                <w:lang w:val="en-US" w:bidi="zh-CN"/>
              </w:rPr>
              <w:t>8</w:t>
            </w:r>
            <w:r>
              <w:rPr>
                <w:rFonts w:hint="eastAsia"/>
                <w:sz w:val="24"/>
                <w:lang w:bidi="zh-CN"/>
              </w:rPr>
              <w:t>。</w:t>
            </w:r>
          </w:p>
          <w:p w14:paraId="4989152D">
            <w:pPr>
              <w:pStyle w:val="50"/>
              <w:keepNext w:val="0"/>
              <w:keepLines w:val="0"/>
              <w:suppressLineNumbers w:val="0"/>
              <w:adjustRightInd/>
              <w:snapToGrid/>
              <w:spacing w:before="0" w:beforeAutospacing="0" w:after="0" w:afterAutospacing="0"/>
              <w:ind w:left="0" w:right="0" w:firstLine="0" w:firstLineChars="0"/>
              <w:jc w:val="center"/>
              <w:rPr>
                <w:rFonts w:hint="eastAsia" w:eastAsia="宋体"/>
                <w:b/>
                <w:bCs/>
                <w:lang w:eastAsia="zh-CN"/>
              </w:rPr>
            </w:pPr>
            <w:r>
              <w:rPr>
                <w:rFonts w:hint="eastAsia" w:eastAsia="宋体"/>
                <w:b/>
                <w:bCs/>
                <w:lang w:eastAsia="zh-CN"/>
              </w:rPr>
              <w:drawing>
                <wp:inline distT="0" distB="0" distL="114300" distR="114300">
                  <wp:extent cx="5085715" cy="3230245"/>
                  <wp:effectExtent l="0" t="0" r="635" b="8255"/>
                  <wp:docPr id="12" name="图片 12" descr="f977b270f679f46cc6815bb2312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977b270f679f46cc6815bb23128696"/>
                          <pic:cNvPicPr>
                            <a:picLocks noChangeAspect="1"/>
                          </pic:cNvPicPr>
                        </pic:nvPicPr>
                        <pic:blipFill>
                          <a:blip r:embed="rId16"/>
                          <a:stretch>
                            <a:fillRect/>
                          </a:stretch>
                        </pic:blipFill>
                        <pic:spPr>
                          <a:xfrm>
                            <a:off x="0" y="0"/>
                            <a:ext cx="5085715" cy="3230245"/>
                          </a:xfrm>
                          <a:prstGeom prst="rect">
                            <a:avLst/>
                          </a:prstGeom>
                        </pic:spPr>
                      </pic:pic>
                    </a:graphicData>
                  </a:graphic>
                </wp:inline>
              </w:drawing>
            </w:r>
          </w:p>
          <w:p w14:paraId="4B26549C">
            <w:pPr>
              <w:keepNext w:val="0"/>
              <w:keepLines w:val="0"/>
              <w:suppressLineNumbers w:val="0"/>
              <w:adjustRightInd w:val="0"/>
              <w:snapToGrid w:val="0"/>
              <w:spacing w:before="0" w:beforeAutospacing="0" w:after="0" w:afterAutospacing="0" w:line="360" w:lineRule="auto"/>
              <w:ind w:left="0" w:right="0" w:firstLine="361" w:firstLineChars="150"/>
              <w:jc w:val="center"/>
              <w:rPr>
                <w:rFonts w:hint="eastAsia"/>
                <w:b/>
                <w:bCs/>
                <w:sz w:val="24"/>
                <w:lang w:bidi="zh-CN"/>
              </w:rPr>
            </w:pPr>
            <w:r>
              <w:rPr>
                <w:rFonts w:hint="eastAsia"/>
                <w:b/>
                <w:bCs/>
                <w:sz w:val="24"/>
                <w:lang w:bidi="zh-CN"/>
              </w:rPr>
              <w:t>图2-</w:t>
            </w:r>
            <w:r>
              <w:rPr>
                <w:rFonts w:hint="eastAsia"/>
                <w:b/>
                <w:bCs/>
                <w:sz w:val="24"/>
                <w:lang w:val="en-US" w:bidi="zh-CN"/>
              </w:rPr>
              <w:t>8</w:t>
            </w:r>
            <w:r>
              <w:rPr>
                <w:rFonts w:hint="eastAsia"/>
                <w:b/>
                <w:bCs/>
                <w:sz w:val="24"/>
                <w:lang w:bidi="zh-CN"/>
              </w:rPr>
              <w:t xml:space="preserve">  管网敷设工艺流程及污染物排放示意图</w:t>
            </w:r>
          </w:p>
          <w:p w14:paraId="36F63EA1">
            <w:pPr>
              <w:keepNext w:val="0"/>
              <w:keepLines w:val="0"/>
              <w:suppressLineNumbers w:val="0"/>
              <w:adjustRightInd w:val="0"/>
              <w:snapToGrid w:val="0"/>
              <w:spacing w:before="0" w:beforeAutospacing="0" w:after="0" w:afterAutospacing="0" w:line="360" w:lineRule="auto"/>
              <w:ind w:left="0" w:right="0" w:firstLine="361" w:firstLineChars="150"/>
              <w:rPr>
                <w:rFonts w:hint="eastAsia"/>
                <w:sz w:val="24"/>
                <w:lang w:bidi="zh-CN"/>
              </w:rPr>
            </w:pPr>
            <w:r>
              <w:rPr>
                <w:rFonts w:hint="eastAsia"/>
                <w:b/>
                <w:bCs/>
                <w:sz w:val="24"/>
                <w:lang w:bidi="zh-CN"/>
              </w:rPr>
              <w:t>产污环节分析：</w:t>
            </w:r>
          </w:p>
          <w:p w14:paraId="2C4A279A">
            <w:pPr>
              <w:keepNext w:val="0"/>
              <w:keepLines w:val="0"/>
              <w:suppressLineNumbers w:val="0"/>
              <w:adjustRightInd w:val="0"/>
              <w:snapToGrid w:val="0"/>
              <w:spacing w:before="0" w:beforeAutospacing="0" w:after="0" w:afterAutospacing="0" w:line="360" w:lineRule="auto"/>
              <w:ind w:left="0" w:right="0" w:firstLine="360" w:firstLineChars="150"/>
              <w:rPr>
                <w:rFonts w:hint="eastAsia"/>
                <w:sz w:val="24"/>
                <w:lang w:bidi="zh-CN"/>
              </w:rPr>
            </w:pPr>
            <w:r>
              <w:rPr>
                <w:rFonts w:hint="eastAsia"/>
                <w:sz w:val="24"/>
                <w:lang w:bidi="zh-CN"/>
              </w:rPr>
              <w:t>管道敷设项目排污节点分析见表2-12。</w:t>
            </w:r>
          </w:p>
          <w:p w14:paraId="61E753E5">
            <w:pPr>
              <w:keepNext w:val="0"/>
              <w:keepLines w:val="0"/>
              <w:suppressLineNumbers w:val="0"/>
              <w:adjustRightInd w:val="0"/>
              <w:snapToGrid w:val="0"/>
              <w:spacing w:before="0" w:beforeAutospacing="0" w:after="0" w:afterAutospacing="0"/>
              <w:ind w:left="0" w:right="0" w:firstLine="316" w:firstLineChars="150"/>
              <w:jc w:val="center"/>
              <w:rPr>
                <w:rFonts w:hint="eastAsia"/>
                <w:b/>
                <w:bCs/>
                <w:szCs w:val="21"/>
                <w:lang w:bidi="zh-CN"/>
              </w:rPr>
            </w:pPr>
            <w:r>
              <w:rPr>
                <w:rFonts w:hint="eastAsia"/>
                <w:b/>
                <w:bCs/>
                <w:szCs w:val="21"/>
                <w:lang w:bidi="zh-CN"/>
              </w:rPr>
              <w:t>表2-12  排污节点分析表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2095"/>
              <w:gridCol w:w="2096"/>
              <w:gridCol w:w="2096"/>
            </w:tblGrid>
            <w:tr w14:paraId="081F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5" w:type="dxa"/>
                  <w:noWrap w:val="0"/>
                  <w:vAlign w:val="center"/>
                </w:tcPr>
                <w:p w14:paraId="3389BD5F">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项目</w:t>
                  </w:r>
                </w:p>
              </w:tc>
              <w:tc>
                <w:tcPr>
                  <w:tcW w:w="2305" w:type="dxa"/>
                  <w:noWrap w:val="0"/>
                  <w:vAlign w:val="center"/>
                </w:tcPr>
                <w:p w14:paraId="6DB00E8A">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编号</w:t>
                  </w:r>
                </w:p>
              </w:tc>
              <w:tc>
                <w:tcPr>
                  <w:tcW w:w="2305" w:type="dxa"/>
                  <w:noWrap w:val="0"/>
                  <w:vAlign w:val="center"/>
                </w:tcPr>
                <w:p w14:paraId="53E9DA9F">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污染源</w:t>
                  </w:r>
                </w:p>
              </w:tc>
              <w:tc>
                <w:tcPr>
                  <w:tcW w:w="2305" w:type="dxa"/>
                  <w:noWrap w:val="0"/>
                  <w:vAlign w:val="center"/>
                </w:tcPr>
                <w:p w14:paraId="2BCD371D">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污染物</w:t>
                  </w:r>
                </w:p>
              </w:tc>
            </w:tr>
            <w:tr w14:paraId="4269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5" w:type="dxa"/>
                  <w:noWrap w:val="0"/>
                  <w:vAlign w:val="center"/>
                </w:tcPr>
                <w:p w14:paraId="549FE6BE">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大气</w:t>
                  </w:r>
                </w:p>
              </w:tc>
              <w:tc>
                <w:tcPr>
                  <w:tcW w:w="2305" w:type="dxa"/>
                  <w:noWrap w:val="0"/>
                  <w:vAlign w:val="center"/>
                </w:tcPr>
                <w:p w14:paraId="5C1705D7">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G</w:t>
                  </w:r>
                </w:p>
              </w:tc>
              <w:tc>
                <w:tcPr>
                  <w:tcW w:w="2305" w:type="dxa"/>
                  <w:noWrap w:val="0"/>
                  <w:vAlign w:val="center"/>
                </w:tcPr>
                <w:p w14:paraId="1FE22854">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开挖管沟</w:t>
                  </w:r>
                </w:p>
              </w:tc>
              <w:tc>
                <w:tcPr>
                  <w:tcW w:w="2305" w:type="dxa"/>
                  <w:noWrap w:val="0"/>
                  <w:vAlign w:val="center"/>
                </w:tcPr>
                <w:p w14:paraId="073360A3">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粉尘</w:t>
                  </w:r>
                </w:p>
              </w:tc>
            </w:tr>
            <w:tr w14:paraId="3419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5" w:type="dxa"/>
                  <w:noWrap w:val="0"/>
                  <w:vAlign w:val="center"/>
                </w:tcPr>
                <w:p w14:paraId="0BE4BAD9">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噪声</w:t>
                  </w:r>
                </w:p>
              </w:tc>
              <w:tc>
                <w:tcPr>
                  <w:tcW w:w="2305" w:type="dxa"/>
                  <w:noWrap w:val="0"/>
                  <w:vAlign w:val="center"/>
                </w:tcPr>
                <w:p w14:paraId="75889C1F">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N</w:t>
                  </w:r>
                </w:p>
              </w:tc>
              <w:tc>
                <w:tcPr>
                  <w:tcW w:w="2305" w:type="dxa"/>
                  <w:noWrap w:val="0"/>
                  <w:vAlign w:val="center"/>
                </w:tcPr>
                <w:p w14:paraId="416CD5B0">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挖掘机等</w:t>
                  </w:r>
                </w:p>
              </w:tc>
              <w:tc>
                <w:tcPr>
                  <w:tcW w:w="2305" w:type="dxa"/>
                  <w:noWrap w:val="0"/>
                  <w:vAlign w:val="center"/>
                </w:tcPr>
                <w:p w14:paraId="1BECBA28">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等效连续A声级</w:t>
                  </w:r>
                </w:p>
              </w:tc>
            </w:tr>
            <w:tr w14:paraId="0C99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5" w:type="dxa"/>
                  <w:noWrap w:val="0"/>
                  <w:vAlign w:val="center"/>
                </w:tcPr>
                <w:p w14:paraId="4E4BA288">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废水</w:t>
                  </w:r>
                </w:p>
              </w:tc>
              <w:tc>
                <w:tcPr>
                  <w:tcW w:w="2305" w:type="dxa"/>
                  <w:noWrap w:val="0"/>
                  <w:vAlign w:val="center"/>
                </w:tcPr>
                <w:p w14:paraId="38063175">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W</w:t>
                  </w:r>
                </w:p>
              </w:tc>
              <w:tc>
                <w:tcPr>
                  <w:tcW w:w="2305" w:type="dxa"/>
                  <w:noWrap w:val="0"/>
                  <w:vAlign w:val="center"/>
                </w:tcPr>
                <w:p w14:paraId="70B218EA">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管道试压</w:t>
                  </w:r>
                </w:p>
              </w:tc>
              <w:tc>
                <w:tcPr>
                  <w:tcW w:w="2305" w:type="dxa"/>
                  <w:noWrap w:val="0"/>
                  <w:vAlign w:val="center"/>
                </w:tcPr>
                <w:p w14:paraId="7B1F8B6C">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管道试压废水</w:t>
                  </w:r>
                </w:p>
              </w:tc>
            </w:tr>
            <w:tr w14:paraId="2C62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5" w:type="dxa"/>
                  <w:noWrap w:val="0"/>
                  <w:vAlign w:val="center"/>
                </w:tcPr>
                <w:p w14:paraId="02F44DA3">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固废</w:t>
                  </w:r>
                </w:p>
              </w:tc>
              <w:tc>
                <w:tcPr>
                  <w:tcW w:w="2305" w:type="dxa"/>
                  <w:noWrap w:val="0"/>
                  <w:vAlign w:val="center"/>
                </w:tcPr>
                <w:p w14:paraId="3DF816EE">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S</w:t>
                  </w:r>
                </w:p>
              </w:tc>
              <w:tc>
                <w:tcPr>
                  <w:tcW w:w="2305" w:type="dxa"/>
                  <w:noWrap w:val="0"/>
                  <w:vAlign w:val="center"/>
                </w:tcPr>
                <w:p w14:paraId="188532D2">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管道</w:t>
                  </w:r>
                </w:p>
              </w:tc>
              <w:tc>
                <w:tcPr>
                  <w:tcW w:w="2305" w:type="dxa"/>
                  <w:noWrap w:val="0"/>
                  <w:vAlign w:val="center"/>
                </w:tcPr>
                <w:p w14:paraId="19BB8922">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Times New Roman" w:hAnsi="Times New Roman" w:eastAsia="宋体"/>
                      <w:sz w:val="21"/>
                      <w:szCs w:val="21"/>
                      <w:lang w:bidi="zh-CN"/>
                    </w:rPr>
                  </w:pPr>
                  <w:r>
                    <w:rPr>
                      <w:rFonts w:hint="eastAsia" w:ascii="Times New Roman" w:hAnsi="Times New Roman" w:eastAsia="宋体"/>
                      <w:sz w:val="21"/>
                      <w:szCs w:val="21"/>
                      <w:lang w:bidi="zh-CN"/>
                    </w:rPr>
                    <w:t>废建材</w:t>
                  </w:r>
                </w:p>
              </w:tc>
            </w:tr>
          </w:tbl>
          <w:p w14:paraId="7586558D">
            <w:pPr>
              <w:pStyle w:val="3"/>
              <w:numPr>
                <w:ilvl w:val="1"/>
                <w:numId w:val="0"/>
              </w:numPr>
              <w:suppressLineNumbers w:val="0"/>
              <w:spacing w:before="120" w:beforeAutospacing="0" w:after="120" w:afterAutospacing="0"/>
              <w:ind w:right="0"/>
              <w:rPr>
                <w:rFonts w:hint="default"/>
                <w:sz w:val="28"/>
                <w:szCs w:val="22"/>
              </w:rPr>
            </w:pPr>
            <w:r>
              <w:rPr>
                <w:rFonts w:hint="default"/>
                <w:sz w:val="28"/>
                <w:szCs w:val="22"/>
              </w:rPr>
              <w:t>2建设周期</w:t>
            </w:r>
          </w:p>
          <w:p w14:paraId="3D8D05F2">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本</w:t>
            </w:r>
            <w:r>
              <w:rPr>
                <w:rFonts w:hint="eastAsia"/>
                <w:sz w:val="24"/>
                <w:szCs w:val="24"/>
              </w:rPr>
              <w:t>项目</w:t>
            </w:r>
            <w:r>
              <w:rPr>
                <w:rFonts w:hint="default"/>
                <w:sz w:val="24"/>
                <w:szCs w:val="24"/>
              </w:rPr>
              <w:t>建设周期</w:t>
            </w:r>
            <w:r>
              <w:rPr>
                <w:rFonts w:hint="eastAsia"/>
                <w:sz w:val="24"/>
                <w:szCs w:val="24"/>
              </w:rPr>
              <w:t>为</w:t>
            </w:r>
            <w:r>
              <w:rPr>
                <w:rFonts w:hint="eastAsia"/>
                <w:sz w:val="24"/>
                <w:szCs w:val="24"/>
                <w:lang w:val="en-US" w:eastAsia="zh-CN"/>
              </w:rPr>
              <w:t>12个月</w:t>
            </w:r>
            <w:r>
              <w:rPr>
                <w:rFonts w:hint="default"/>
                <w:sz w:val="24"/>
                <w:szCs w:val="24"/>
              </w:rPr>
              <w:t>。</w:t>
            </w:r>
          </w:p>
        </w:tc>
      </w:tr>
      <w:tr w14:paraId="16AD4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39C1E0E">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rPr>
            </w:pPr>
            <w:r>
              <w:rPr>
                <w:rFonts w:hint="default"/>
                <w:sz w:val="24"/>
                <w:szCs w:val="24"/>
              </w:rPr>
              <w:t>其他</w:t>
            </w:r>
          </w:p>
        </w:tc>
        <w:tc>
          <w:tcPr>
            <w:tcW w:w="0" w:type="auto"/>
            <w:vAlign w:val="center"/>
          </w:tcPr>
          <w:p w14:paraId="4739FD0A">
            <w:pPr>
              <w:keepNext w:val="0"/>
              <w:keepLines w:val="0"/>
              <w:suppressLineNumbers w:val="0"/>
              <w:spacing w:before="0" w:beforeAutospacing="0" w:after="0" w:afterAutospacing="0"/>
              <w:ind w:left="0" w:right="0" w:firstLine="0" w:firstLineChars="0"/>
              <w:jc w:val="center"/>
              <w:rPr>
                <w:rFonts w:hint="default"/>
              </w:rPr>
            </w:pPr>
            <w:r>
              <w:rPr>
                <w:rFonts w:hint="default"/>
                <w:sz w:val="24"/>
                <w:szCs w:val="24"/>
              </w:rPr>
              <w:t>无</w:t>
            </w:r>
          </w:p>
        </w:tc>
      </w:tr>
    </w:tbl>
    <w:p w14:paraId="11D01721">
      <w:pPr>
        <w:ind w:firstLine="420"/>
      </w:pPr>
    </w:p>
    <w:p w14:paraId="0415025E">
      <w:pPr>
        <w:pStyle w:val="39"/>
        <w:ind w:firstLine="420"/>
        <w:sectPr>
          <w:footerReference r:id="rId7" w:type="default"/>
          <w:pgSz w:w="11906" w:h="16838"/>
          <w:pgMar w:top="1701" w:right="1531" w:bottom="1701" w:left="1531" w:header="1191" w:footer="1361" w:gutter="0"/>
          <w:pgNumType w:fmt="numberInDash"/>
          <w:cols w:space="720" w:num="1"/>
          <w:docGrid w:linePitch="312" w:charSpace="0"/>
        </w:sectPr>
      </w:pPr>
    </w:p>
    <w:p w14:paraId="5717933E">
      <w:pPr>
        <w:pStyle w:val="2"/>
        <w:numPr>
          <w:ilvl w:val="0"/>
          <w:numId w:val="0"/>
        </w:numPr>
        <w:spacing w:before="120" w:after="120"/>
        <w:rPr>
          <w:color w:val="auto"/>
        </w:rPr>
      </w:pPr>
      <w:bookmarkStart w:id="9" w:name="_Toc5860"/>
      <w:r>
        <w:rPr>
          <w:rFonts w:hint="eastAsia"/>
          <w:color w:val="auto"/>
        </w:rPr>
        <w:t>三、</w:t>
      </w:r>
      <w:r>
        <w:rPr>
          <w:color w:val="auto"/>
        </w:rPr>
        <w:t>生态环境现状、保护目标及评价标准</w:t>
      </w:r>
      <w:bookmarkEnd w:id="9"/>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318"/>
      </w:tblGrid>
      <w:tr w14:paraId="2917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43" w:type="dxa"/>
            <w:vAlign w:val="center"/>
          </w:tcPr>
          <w:p w14:paraId="54B5AFCC">
            <w:pPr>
              <w:keepNext w:val="0"/>
              <w:keepLines w:val="0"/>
              <w:suppressLineNumbers w:val="0"/>
              <w:spacing w:before="0" w:beforeAutospacing="0" w:after="0" w:afterAutospacing="0"/>
              <w:ind w:left="0" w:right="0" w:firstLine="0" w:firstLineChars="0"/>
              <w:jc w:val="center"/>
              <w:rPr>
                <w:rFonts w:hint="default"/>
              </w:rPr>
            </w:pPr>
            <w:r>
              <w:rPr>
                <w:rFonts w:hint="default"/>
              </w:rPr>
              <w:t>生态环境现状</w:t>
            </w:r>
          </w:p>
        </w:tc>
        <w:tc>
          <w:tcPr>
            <w:tcW w:w="8318" w:type="dxa"/>
          </w:tcPr>
          <w:p w14:paraId="5925F7D4">
            <w:pPr>
              <w:pStyle w:val="3"/>
              <w:numPr>
                <w:ilvl w:val="1"/>
                <w:numId w:val="0"/>
              </w:numPr>
              <w:suppressLineNumbers w:val="0"/>
              <w:spacing w:before="120" w:beforeAutospacing="0" w:after="120" w:afterAutospacing="0"/>
              <w:ind w:right="0"/>
              <w:rPr>
                <w:rFonts w:hint="default"/>
                <w:sz w:val="28"/>
                <w:szCs w:val="22"/>
              </w:rPr>
            </w:pPr>
            <w:r>
              <w:rPr>
                <w:rFonts w:hint="eastAsia"/>
                <w:sz w:val="28"/>
                <w:szCs w:val="22"/>
              </w:rPr>
              <w:t>1</w:t>
            </w:r>
            <w:r>
              <w:rPr>
                <w:rFonts w:hint="default"/>
                <w:sz w:val="28"/>
                <w:szCs w:val="22"/>
              </w:rPr>
              <w:t>生态环境</w:t>
            </w:r>
            <w:r>
              <w:rPr>
                <w:rFonts w:hint="eastAsia"/>
                <w:sz w:val="28"/>
                <w:szCs w:val="22"/>
              </w:rPr>
              <w:t>现状</w:t>
            </w:r>
          </w:p>
          <w:p w14:paraId="20A16E3D">
            <w:pPr>
              <w:keepNext/>
              <w:keepLines/>
              <w:suppressLineNumbers w:val="0"/>
              <w:autoSpaceDE w:val="0"/>
              <w:autoSpaceDN w:val="0"/>
              <w:adjustRightInd w:val="0"/>
              <w:snapToGrid w:val="0"/>
              <w:spacing w:before="0" w:beforeAutospacing="0" w:after="0" w:afterAutospacing="0"/>
              <w:ind w:left="0" w:right="0" w:firstLine="480"/>
              <w:rPr>
                <w:rFonts w:hint="default"/>
                <w:sz w:val="24"/>
                <w:szCs w:val="24"/>
              </w:rPr>
            </w:pPr>
            <w:r>
              <w:rPr>
                <w:rFonts w:hint="default"/>
                <w:sz w:val="24"/>
                <w:szCs w:val="24"/>
              </w:rPr>
              <w:t>参照《环境影响评价技术导则生态影响》（HJ 19-2022），本项目</w:t>
            </w:r>
            <w:r>
              <w:rPr>
                <w:rFonts w:hint="eastAsia"/>
                <w:sz w:val="24"/>
                <w:szCs w:val="24"/>
              </w:rPr>
              <w:t>未占用生态保护红线区，本项目生态环境评价范围为以公路中心线向两侧各外延300m为评价范围。</w:t>
            </w:r>
          </w:p>
          <w:p w14:paraId="6C0ED50D">
            <w:pPr>
              <w:pStyle w:val="4"/>
              <w:numPr>
                <w:ilvl w:val="2"/>
                <w:numId w:val="0"/>
              </w:numPr>
              <w:suppressLineNumbers w:val="0"/>
              <w:spacing w:before="120" w:beforeAutospacing="0" w:after="120" w:afterAutospacing="0"/>
              <w:ind w:left="0" w:right="0"/>
              <w:rPr>
                <w:rFonts w:hint="default"/>
                <w:sz w:val="24"/>
                <w:szCs w:val="24"/>
              </w:rPr>
            </w:pPr>
            <w:r>
              <w:rPr>
                <w:rFonts w:hint="eastAsia"/>
                <w:sz w:val="24"/>
                <w:szCs w:val="24"/>
              </w:rPr>
              <w:t>1.1</w:t>
            </w:r>
            <w:r>
              <w:rPr>
                <w:rFonts w:hint="default"/>
                <w:sz w:val="24"/>
                <w:szCs w:val="24"/>
              </w:rPr>
              <w:t>主体功能区划</w:t>
            </w:r>
          </w:p>
          <w:p w14:paraId="10104B16">
            <w:pPr>
              <w:pStyle w:val="11"/>
              <w:keepNext w:val="0"/>
              <w:keepLines w:val="0"/>
              <w:suppressLineNumbers w:val="0"/>
              <w:adjustRightInd w:val="0"/>
              <w:snapToGrid w:val="0"/>
              <w:spacing w:before="0" w:beforeAutospacing="0" w:after="0" w:afterAutospacing="0"/>
              <w:ind w:left="0" w:right="0" w:firstLine="480"/>
              <w:rPr>
                <w:rFonts w:hint="default" w:ascii="Times New Roman" w:hAnsi="Times New Roman"/>
                <w:sz w:val="24"/>
                <w:szCs w:val="24"/>
              </w:rPr>
            </w:pPr>
            <w:r>
              <w:rPr>
                <w:rFonts w:hint="default" w:ascii="Times New Roman" w:hAnsi="Times New Roman"/>
                <w:sz w:val="24"/>
                <w:szCs w:val="24"/>
              </w:rPr>
              <w:t>根据《新疆维吾尔自治区主体功能区规划》提出的国家层面重点园区是天山北坡地区，该区域位于全国</w:t>
            </w:r>
            <w:r>
              <w:rPr>
                <w:rFonts w:hint="eastAsia" w:ascii="Times New Roman" w:hAnsi="Times New Roman"/>
                <w:sz w:val="24"/>
                <w:szCs w:val="24"/>
              </w:rPr>
              <w:t>“</w:t>
            </w:r>
            <w:r>
              <w:rPr>
                <w:rFonts w:hint="default" w:ascii="Times New Roman" w:hAnsi="Times New Roman"/>
                <w:sz w:val="24"/>
                <w:szCs w:val="24"/>
              </w:rPr>
              <w:t>两横三纵</w:t>
            </w:r>
            <w:r>
              <w:rPr>
                <w:rFonts w:hint="eastAsia" w:ascii="Times New Roman" w:hAnsi="Times New Roman"/>
                <w:sz w:val="24"/>
                <w:szCs w:val="24"/>
              </w:rPr>
              <w:t>”</w:t>
            </w:r>
            <w:r>
              <w:rPr>
                <w:rFonts w:hint="default" w:ascii="Times New Roman" w:hAnsi="Times New Roman"/>
                <w:sz w:val="24"/>
                <w:szCs w:val="24"/>
              </w:rPr>
              <w:t>城市化战略格局中陆桥通道的西端，涉及23个县市</w:t>
            </w:r>
            <w:r>
              <w:rPr>
                <w:rFonts w:hint="eastAsia" w:ascii="Times New Roman" w:hAnsi="Times New Roman"/>
                <w:sz w:val="24"/>
                <w:szCs w:val="24"/>
              </w:rPr>
              <w:t>，其中鄯善县属于重点</w:t>
            </w:r>
            <w:r>
              <w:rPr>
                <w:rFonts w:hint="default" w:ascii="Times New Roman" w:hAnsi="Times New Roman"/>
                <w:sz w:val="24"/>
                <w:szCs w:val="24"/>
              </w:rPr>
              <w:t>国家层面重点园区</w:t>
            </w:r>
            <w:r>
              <w:rPr>
                <w:rFonts w:hint="eastAsia" w:ascii="Times New Roman" w:hAnsi="Times New Roman"/>
                <w:sz w:val="24"/>
                <w:szCs w:val="24"/>
              </w:rPr>
              <w:t>范畴内。</w:t>
            </w:r>
          </w:p>
          <w:p w14:paraId="70B638EB">
            <w:pPr>
              <w:pStyle w:val="4"/>
              <w:numPr>
                <w:ilvl w:val="2"/>
                <w:numId w:val="0"/>
              </w:numPr>
              <w:suppressLineNumbers w:val="0"/>
              <w:spacing w:before="120" w:beforeAutospacing="0" w:after="120" w:afterAutospacing="0"/>
              <w:ind w:left="0" w:right="0"/>
              <w:rPr>
                <w:rFonts w:hint="default"/>
                <w:sz w:val="24"/>
                <w:szCs w:val="24"/>
              </w:rPr>
            </w:pPr>
            <w:r>
              <w:rPr>
                <w:rFonts w:hint="eastAsia"/>
                <w:sz w:val="24"/>
                <w:szCs w:val="24"/>
              </w:rPr>
              <w:t>1.1</w:t>
            </w:r>
            <w:r>
              <w:rPr>
                <w:rFonts w:hint="default"/>
                <w:sz w:val="24"/>
                <w:szCs w:val="24"/>
              </w:rPr>
              <w:t>生态功能区划</w:t>
            </w:r>
          </w:p>
          <w:p w14:paraId="19B293B2">
            <w:pPr>
              <w:keepNext w:val="0"/>
              <w:keepLines w:val="0"/>
              <w:suppressLineNumbers w:val="0"/>
              <w:spacing w:before="0" w:beforeAutospacing="0" w:after="0" w:afterAutospacing="0"/>
              <w:ind w:left="0" w:right="0" w:firstLine="480"/>
              <w:rPr>
                <w:rFonts w:hint="default"/>
                <w:sz w:val="24"/>
                <w:szCs w:val="26"/>
                <w:lang w:val="zh-CN"/>
              </w:rPr>
            </w:pPr>
            <w:r>
              <w:rPr>
                <w:rFonts w:hint="default"/>
                <w:sz w:val="24"/>
                <w:szCs w:val="24"/>
              </w:rPr>
              <w:t>根据《新疆生态功能区划》，评价区</w:t>
            </w:r>
            <w:r>
              <w:rPr>
                <w:rFonts w:hint="default"/>
                <w:sz w:val="24"/>
                <w:szCs w:val="24"/>
                <w:lang w:val="zh-CN"/>
              </w:rPr>
              <w:t>生态功能区的主要生态服务功能、生态敏感因子、主要生态环境问题和主要保护目标见表</w:t>
            </w:r>
            <w:r>
              <w:rPr>
                <w:rFonts w:hint="default"/>
                <w:sz w:val="24"/>
                <w:szCs w:val="24"/>
              </w:rPr>
              <w:t>3</w:t>
            </w:r>
            <w:r>
              <w:rPr>
                <w:rFonts w:hint="default"/>
                <w:sz w:val="24"/>
                <w:szCs w:val="24"/>
                <w:lang w:val="zh-CN"/>
              </w:rPr>
              <w:t>-1。项目与新疆生态功能区划位置关系见图3-</w:t>
            </w:r>
            <w:r>
              <w:rPr>
                <w:rFonts w:hint="eastAsia"/>
                <w:sz w:val="24"/>
                <w:szCs w:val="24"/>
              </w:rPr>
              <w:t>2</w:t>
            </w:r>
            <w:r>
              <w:rPr>
                <w:rFonts w:hint="default"/>
                <w:sz w:val="24"/>
                <w:szCs w:val="24"/>
                <w:lang w:val="zh-CN"/>
              </w:rPr>
              <w:t>。</w:t>
            </w:r>
          </w:p>
          <w:p w14:paraId="72D8E51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
                <w:bCs/>
              </w:rPr>
            </w:pPr>
            <w:r>
              <w:rPr>
                <w:rFonts w:hint="default"/>
                <w:b/>
                <w:bCs/>
              </w:rPr>
              <w:t>表3-1项目区生态功能区划</w:t>
            </w:r>
          </w:p>
          <w:tbl>
            <w:tblPr>
              <w:tblStyle w:val="29"/>
              <w:tblW w:w="82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9"/>
              <w:gridCol w:w="920"/>
              <w:gridCol w:w="6021"/>
            </w:tblGrid>
            <w:tr w14:paraId="29CBB6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279" w:type="dxa"/>
                  <w:vMerge w:val="restart"/>
                  <w:vAlign w:val="center"/>
                </w:tcPr>
                <w:p w14:paraId="05DA4E06">
                  <w:pPr>
                    <w:keepNext w:val="0"/>
                    <w:keepLines w:val="0"/>
                    <w:suppressLineNumbers w:val="0"/>
                    <w:spacing w:before="0" w:beforeAutospacing="0" w:after="0" w:afterAutospacing="0" w:line="240" w:lineRule="auto"/>
                    <w:ind w:left="0" w:right="0" w:firstLine="0" w:firstLineChars="0"/>
                    <w:jc w:val="center"/>
                    <w:outlineLvl w:val="4"/>
                    <w:rPr>
                      <w:rFonts w:hint="default" w:ascii="Times New Roman" w:hAnsi="Times New Roman" w:eastAsia="宋体"/>
                      <w:sz w:val="21"/>
                    </w:rPr>
                  </w:pPr>
                  <w:r>
                    <w:rPr>
                      <w:rFonts w:hint="default" w:ascii="Times New Roman" w:hAnsi="Times New Roman" w:eastAsia="宋体"/>
                      <w:sz w:val="21"/>
                    </w:rPr>
                    <w:t>生态功能分区单元</w:t>
                  </w:r>
                </w:p>
              </w:tc>
              <w:tc>
                <w:tcPr>
                  <w:tcW w:w="920" w:type="dxa"/>
                  <w:vAlign w:val="center"/>
                </w:tcPr>
                <w:p w14:paraId="22EFF08F">
                  <w:pPr>
                    <w:keepNext w:val="0"/>
                    <w:keepLines w:val="0"/>
                    <w:suppressLineNumbers w:val="0"/>
                    <w:spacing w:before="0" w:beforeAutospacing="0" w:after="0" w:afterAutospacing="0" w:line="240" w:lineRule="auto"/>
                    <w:ind w:left="0" w:right="0" w:firstLine="0" w:firstLineChars="0"/>
                    <w:jc w:val="center"/>
                    <w:outlineLvl w:val="4"/>
                    <w:rPr>
                      <w:rFonts w:hint="default" w:ascii="Times New Roman" w:hAnsi="Times New Roman" w:eastAsia="宋体"/>
                      <w:sz w:val="21"/>
                    </w:rPr>
                  </w:pPr>
                  <w:r>
                    <w:rPr>
                      <w:rFonts w:hint="default" w:ascii="Times New Roman" w:hAnsi="Times New Roman" w:eastAsia="宋体"/>
                      <w:sz w:val="21"/>
                    </w:rPr>
                    <w:t>生态区</w:t>
                  </w:r>
                </w:p>
              </w:tc>
              <w:tc>
                <w:tcPr>
                  <w:tcW w:w="6021" w:type="dxa"/>
                  <w:vAlign w:val="center"/>
                </w:tcPr>
                <w:p w14:paraId="69EC5026">
                  <w:pPr>
                    <w:keepNext w:val="0"/>
                    <w:keepLines w:val="0"/>
                    <w:suppressLineNumbers w:val="0"/>
                    <w:spacing w:before="0" w:beforeAutospacing="0" w:after="0" w:afterAutospacing="0" w:line="240" w:lineRule="auto"/>
                    <w:ind w:left="0" w:right="0" w:firstLine="0" w:firstLineChars="0"/>
                    <w:jc w:val="center"/>
                    <w:outlineLvl w:val="4"/>
                    <w:rPr>
                      <w:rFonts w:hint="default" w:ascii="Times New Roman" w:hAnsi="Times New Roman" w:eastAsia="宋体"/>
                      <w:sz w:val="21"/>
                    </w:rPr>
                  </w:pPr>
                  <w:r>
                    <w:rPr>
                      <w:rFonts w:hint="eastAsia" w:ascii="Times New Roman" w:hAnsi="Times New Roman" w:eastAsia="宋体"/>
                      <w:sz w:val="21"/>
                    </w:rPr>
                    <w:t>天山山地温性草原、森林生态区</w:t>
                  </w:r>
                  <w:r>
                    <w:rPr>
                      <w:rFonts w:hint="default" w:ascii="Times New Roman" w:hAnsi="Times New Roman" w:eastAsia="宋体"/>
                      <w:sz w:val="21"/>
                    </w:rPr>
                    <w:t>（</w:t>
                  </w:r>
                  <w:r>
                    <w:rPr>
                      <w:rFonts w:hint="eastAsia" w:ascii="Times New Roman" w:hAnsi="Times New Roman" w:eastAsia="宋体" w:cs="微软雅黑"/>
                      <w:sz w:val="21"/>
                    </w:rPr>
                    <w:t>Ⅲ</w:t>
                  </w:r>
                  <w:r>
                    <w:rPr>
                      <w:rFonts w:hint="default" w:ascii="Times New Roman" w:hAnsi="Times New Roman" w:eastAsia="宋体"/>
                      <w:sz w:val="21"/>
                    </w:rPr>
                    <w:t>）</w:t>
                  </w:r>
                </w:p>
              </w:tc>
            </w:tr>
            <w:tr w14:paraId="2F3AF1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279" w:type="dxa"/>
                  <w:vMerge w:val="continue"/>
                  <w:vAlign w:val="center"/>
                </w:tcPr>
                <w:p w14:paraId="0723EC52">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p>
              </w:tc>
              <w:tc>
                <w:tcPr>
                  <w:tcW w:w="920" w:type="dxa"/>
                  <w:vAlign w:val="center"/>
                </w:tcPr>
                <w:p w14:paraId="082DA74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生态亚区</w:t>
                  </w:r>
                </w:p>
              </w:tc>
              <w:tc>
                <w:tcPr>
                  <w:tcW w:w="6021" w:type="dxa"/>
                  <w:vAlign w:val="center"/>
                </w:tcPr>
                <w:p w14:paraId="5A77566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天山南坡吐鲁番-哈密盆地戈壁荒漠、绿洲农业生态亚区</w:t>
                  </w:r>
                  <w:r>
                    <w:rPr>
                      <w:rFonts w:hint="default" w:ascii="Times New Roman" w:hAnsi="Times New Roman" w:eastAsia="宋体"/>
                      <w:sz w:val="21"/>
                    </w:rPr>
                    <w:t>（</w:t>
                  </w:r>
                  <w:r>
                    <w:rPr>
                      <w:rFonts w:hint="eastAsia" w:ascii="Times New Roman" w:hAnsi="Times New Roman" w:eastAsia="宋体" w:cs="微软雅黑"/>
                      <w:sz w:val="21"/>
                    </w:rPr>
                    <w:t>Ⅲ</w:t>
                  </w:r>
                  <w:r>
                    <w:rPr>
                      <w:rFonts w:hint="eastAsia" w:ascii="Times New Roman" w:hAnsi="Times New Roman" w:eastAsia="宋体"/>
                      <w:sz w:val="21"/>
                      <w:vertAlign w:val="subscript"/>
                    </w:rPr>
                    <w:t>4</w:t>
                  </w:r>
                  <w:r>
                    <w:rPr>
                      <w:rFonts w:hint="default" w:ascii="Times New Roman" w:hAnsi="Times New Roman" w:eastAsia="宋体"/>
                      <w:sz w:val="21"/>
                    </w:rPr>
                    <w:t>）</w:t>
                  </w:r>
                </w:p>
              </w:tc>
            </w:tr>
            <w:tr w14:paraId="2BB151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279" w:type="dxa"/>
                  <w:vMerge w:val="continue"/>
                  <w:vAlign w:val="center"/>
                </w:tcPr>
                <w:p w14:paraId="034FC94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p>
              </w:tc>
              <w:tc>
                <w:tcPr>
                  <w:tcW w:w="920" w:type="dxa"/>
                  <w:vAlign w:val="center"/>
                </w:tcPr>
                <w:p w14:paraId="26E902A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生态功能区</w:t>
                  </w:r>
                </w:p>
              </w:tc>
              <w:tc>
                <w:tcPr>
                  <w:tcW w:w="6021" w:type="dxa"/>
                  <w:vAlign w:val="center"/>
                </w:tcPr>
                <w:p w14:paraId="5417AF6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51</w:t>
                  </w:r>
                  <w:r>
                    <w:rPr>
                      <w:rFonts w:hint="default" w:ascii="Times New Roman" w:hAnsi="Times New Roman" w:eastAsia="宋体"/>
                      <w:sz w:val="21"/>
                    </w:rPr>
                    <w:t>.</w:t>
                  </w:r>
                  <w:r>
                    <w:rPr>
                      <w:rFonts w:hint="eastAsia" w:ascii="Times New Roman" w:hAnsi="Times New Roman" w:eastAsia="宋体"/>
                      <w:sz w:val="21"/>
                    </w:rPr>
                    <w:t>吐鲁番盆地绿洲外围防风固沙、油气开发生态功能区</w:t>
                  </w:r>
                </w:p>
              </w:tc>
            </w:tr>
            <w:tr w14:paraId="35D2A7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99" w:type="dxa"/>
                  <w:gridSpan w:val="2"/>
                  <w:vAlign w:val="center"/>
                </w:tcPr>
                <w:p w14:paraId="4C9CB6BC">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隶属行政区</w:t>
                  </w:r>
                </w:p>
              </w:tc>
              <w:tc>
                <w:tcPr>
                  <w:tcW w:w="6021" w:type="dxa"/>
                  <w:vAlign w:val="center"/>
                </w:tcPr>
                <w:p w14:paraId="331B3525">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鄯善县</w:t>
                  </w:r>
                </w:p>
              </w:tc>
            </w:tr>
            <w:tr w14:paraId="0385DD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99" w:type="dxa"/>
                  <w:gridSpan w:val="2"/>
                  <w:vAlign w:val="center"/>
                </w:tcPr>
                <w:p w14:paraId="6D5EA888">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主要生态服务功能</w:t>
                  </w:r>
                </w:p>
              </w:tc>
              <w:tc>
                <w:tcPr>
                  <w:tcW w:w="6021" w:type="dxa"/>
                  <w:vAlign w:val="center"/>
                </w:tcPr>
                <w:p w14:paraId="6374664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油气资源、荒漠化控制</w:t>
                  </w:r>
                </w:p>
              </w:tc>
            </w:tr>
            <w:tr w14:paraId="2A0397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99" w:type="dxa"/>
                  <w:gridSpan w:val="2"/>
                  <w:vAlign w:val="center"/>
                </w:tcPr>
                <w:p w14:paraId="4180510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主要生态环境问题</w:t>
                  </w:r>
                </w:p>
              </w:tc>
              <w:tc>
                <w:tcPr>
                  <w:tcW w:w="6021" w:type="dxa"/>
                  <w:vAlign w:val="center"/>
                </w:tcPr>
                <w:p w14:paraId="72B1CC9D">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油气污染、风</w:t>
                  </w:r>
                  <w:r>
                    <w:rPr>
                      <w:rFonts w:hint="eastAsia" w:ascii="Times New Roman" w:hAnsi="Times New Roman" w:eastAsia="宋体"/>
                      <w:sz w:val="21"/>
                    </w:rPr>
                    <w:t>沙</w:t>
                  </w:r>
                  <w:r>
                    <w:rPr>
                      <w:rFonts w:hint="default" w:ascii="Times New Roman" w:hAnsi="Times New Roman" w:eastAsia="宋体"/>
                      <w:sz w:val="21"/>
                    </w:rPr>
                    <w:t>危害、土壤风蚀</w:t>
                  </w:r>
                </w:p>
              </w:tc>
            </w:tr>
            <w:tr w14:paraId="4D7702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99" w:type="dxa"/>
                  <w:gridSpan w:val="2"/>
                  <w:vAlign w:val="center"/>
                </w:tcPr>
                <w:p w14:paraId="66C5A1E9">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生态敏感因子敏感程度</w:t>
                  </w:r>
                </w:p>
              </w:tc>
              <w:tc>
                <w:tcPr>
                  <w:tcW w:w="6021" w:type="dxa"/>
                  <w:vAlign w:val="center"/>
                </w:tcPr>
                <w:p w14:paraId="46E15497">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生物多样性和生境不敏感，土壤侵蚀极度敏感，土地沙漠化轻度敏感，土壤盐渍化不敏感。</w:t>
                  </w:r>
                </w:p>
              </w:tc>
            </w:tr>
            <w:tr w14:paraId="474A30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99" w:type="dxa"/>
                  <w:gridSpan w:val="2"/>
                  <w:vAlign w:val="center"/>
                </w:tcPr>
                <w:p w14:paraId="69B0FD5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保护目标</w:t>
                  </w:r>
                </w:p>
              </w:tc>
              <w:tc>
                <w:tcPr>
                  <w:tcW w:w="6021" w:type="dxa"/>
                  <w:vAlign w:val="center"/>
                </w:tcPr>
                <w:p w14:paraId="45F446BA">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保护地下水、保护荒漠植被和砾幕</w:t>
                  </w:r>
                </w:p>
              </w:tc>
            </w:tr>
            <w:tr w14:paraId="0C3D0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99" w:type="dxa"/>
                  <w:gridSpan w:val="2"/>
                  <w:vAlign w:val="center"/>
                </w:tcPr>
                <w:p w14:paraId="042149F3">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保护措施</w:t>
                  </w:r>
                </w:p>
              </w:tc>
              <w:tc>
                <w:tcPr>
                  <w:tcW w:w="6021" w:type="dxa"/>
                  <w:vAlign w:val="center"/>
                </w:tcPr>
                <w:p w14:paraId="0C1E94BF">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规范油气勘探开采作业、废弃物无害化处理、铁路公路沿线采用机械和生物措施防风防洪、节约用水</w:t>
                  </w:r>
                </w:p>
              </w:tc>
            </w:tr>
            <w:tr w14:paraId="51F583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99" w:type="dxa"/>
                  <w:gridSpan w:val="2"/>
                  <w:vAlign w:val="center"/>
                </w:tcPr>
                <w:p w14:paraId="1D9A79DB">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发展方向</w:t>
                  </w:r>
                </w:p>
              </w:tc>
              <w:tc>
                <w:tcPr>
                  <w:tcW w:w="6021" w:type="dxa"/>
                  <w:vAlign w:val="center"/>
                </w:tcPr>
                <w:p w14:paraId="4A419B74">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eastAsia" w:ascii="Times New Roman" w:hAnsi="Times New Roman" w:eastAsia="宋体"/>
                      <w:sz w:val="21"/>
                    </w:rPr>
                    <w:t>在保护生态控制污染的前提下，合理开发油气资源。</w:t>
                  </w:r>
                </w:p>
              </w:tc>
            </w:tr>
          </w:tbl>
          <w:p w14:paraId="52B97E2D">
            <w:pPr>
              <w:keepNext w:val="0"/>
              <w:keepLines w:val="0"/>
              <w:suppressLineNumbers w:val="0"/>
              <w:spacing w:before="0" w:beforeAutospacing="0" w:after="0" w:afterAutospacing="0"/>
              <w:ind w:left="0" w:right="0" w:firstLine="0" w:firstLineChars="0"/>
              <w:rPr>
                <w:rFonts w:hint="default"/>
                <w:b/>
                <w:bCs/>
                <w:sz w:val="24"/>
                <w:szCs w:val="24"/>
              </w:rPr>
            </w:pPr>
            <w:r>
              <w:rPr>
                <w:rFonts w:hint="eastAsia"/>
                <w:b/>
                <w:bCs/>
                <w:sz w:val="24"/>
                <w:szCs w:val="24"/>
              </w:rPr>
              <w:t>1.3</w:t>
            </w:r>
            <w:r>
              <w:rPr>
                <w:rFonts w:hint="default"/>
                <w:b/>
                <w:bCs/>
                <w:sz w:val="24"/>
                <w:szCs w:val="24"/>
              </w:rPr>
              <w:t>土地利用现状调查与评价</w:t>
            </w:r>
          </w:p>
          <w:p w14:paraId="312A6036">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rPr>
              <w:t>本项目</w:t>
            </w:r>
            <w:r>
              <w:rPr>
                <w:rFonts w:hint="default"/>
                <w:sz w:val="24"/>
              </w:rPr>
              <w:t>所在</w:t>
            </w:r>
            <w:r>
              <w:rPr>
                <w:rFonts w:hint="eastAsia"/>
                <w:sz w:val="24"/>
              </w:rPr>
              <w:t>区域</w:t>
            </w:r>
            <w:r>
              <w:rPr>
                <w:rFonts w:hint="default"/>
                <w:sz w:val="24"/>
                <w:szCs w:val="24"/>
              </w:rPr>
              <w:t>土地利用</w:t>
            </w:r>
            <w:r>
              <w:rPr>
                <w:rFonts w:hint="eastAsia"/>
                <w:sz w:val="24"/>
                <w:szCs w:val="24"/>
              </w:rPr>
              <w:t>现状</w:t>
            </w:r>
            <w:r>
              <w:rPr>
                <w:rFonts w:hint="default"/>
                <w:sz w:val="24"/>
                <w:szCs w:val="24"/>
              </w:rPr>
              <w:t>为裸</w:t>
            </w:r>
            <w:r>
              <w:rPr>
                <w:rFonts w:hint="eastAsia"/>
                <w:sz w:val="24"/>
                <w:szCs w:val="24"/>
              </w:rPr>
              <w:t>土</w:t>
            </w:r>
            <w:r>
              <w:rPr>
                <w:rFonts w:hint="default"/>
                <w:sz w:val="24"/>
                <w:szCs w:val="24"/>
              </w:rPr>
              <w:t>地</w:t>
            </w:r>
            <w:r>
              <w:rPr>
                <w:rFonts w:hint="eastAsia"/>
                <w:sz w:val="24"/>
                <w:szCs w:val="24"/>
                <w:lang w:eastAsia="zh-CN"/>
              </w:rPr>
              <w:t>、</w:t>
            </w:r>
            <w:r>
              <w:rPr>
                <w:rFonts w:hint="eastAsia"/>
                <w:sz w:val="24"/>
                <w:szCs w:val="24"/>
                <w:lang w:val="en-US" w:eastAsia="zh-CN"/>
              </w:rPr>
              <w:t>盐碱地</w:t>
            </w:r>
            <w:r>
              <w:rPr>
                <w:rFonts w:hint="default"/>
                <w:sz w:val="24"/>
                <w:szCs w:val="24"/>
              </w:rPr>
              <w:t>。</w:t>
            </w:r>
          </w:p>
          <w:p w14:paraId="41B9C59E">
            <w:pPr>
              <w:keepNext w:val="0"/>
              <w:keepLines w:val="0"/>
              <w:suppressLineNumbers w:val="0"/>
              <w:spacing w:before="0" w:beforeAutospacing="0" w:after="0" w:afterAutospacing="0"/>
              <w:ind w:left="0" w:right="0" w:firstLine="0" w:firstLineChars="0"/>
              <w:rPr>
                <w:rFonts w:hint="default"/>
                <w:b/>
                <w:bCs/>
                <w:sz w:val="24"/>
                <w:szCs w:val="24"/>
              </w:rPr>
            </w:pPr>
            <w:r>
              <w:rPr>
                <w:rFonts w:hint="eastAsia"/>
                <w:b/>
                <w:bCs/>
                <w:sz w:val="24"/>
                <w:szCs w:val="24"/>
              </w:rPr>
              <w:t>1.4</w:t>
            </w:r>
            <w:r>
              <w:rPr>
                <w:rFonts w:hint="default"/>
                <w:b/>
                <w:bCs/>
                <w:sz w:val="24"/>
                <w:szCs w:val="24"/>
              </w:rPr>
              <w:t>植被现状调查与评价</w:t>
            </w:r>
          </w:p>
          <w:p w14:paraId="0EDF1B9D">
            <w:pPr>
              <w:keepNext w:val="0"/>
              <w:keepLines w:val="0"/>
              <w:suppressLineNumbers w:val="0"/>
              <w:adjustRightInd w:val="0"/>
              <w:snapToGrid w:val="0"/>
              <w:spacing w:before="0" w:beforeAutospacing="0" w:after="0" w:afterAutospacing="0"/>
              <w:ind w:left="0" w:right="0" w:firstLine="480"/>
              <w:rPr>
                <w:rFonts w:hint="default"/>
                <w:sz w:val="24"/>
              </w:rPr>
            </w:pPr>
            <w:r>
              <w:rPr>
                <w:rFonts w:hint="eastAsia"/>
                <w:sz w:val="24"/>
              </w:rPr>
              <w:t>本项目</w:t>
            </w:r>
            <w:r>
              <w:rPr>
                <w:rFonts w:hint="default"/>
                <w:sz w:val="24"/>
              </w:rPr>
              <w:t>所在区</w:t>
            </w:r>
            <w:r>
              <w:rPr>
                <w:rFonts w:hint="eastAsia"/>
                <w:sz w:val="24"/>
              </w:rPr>
              <w:t>为</w:t>
            </w:r>
            <w:r>
              <w:rPr>
                <w:rFonts w:hint="eastAsia"/>
                <w:sz w:val="24"/>
                <w:lang w:val="en-US" w:eastAsia="zh-CN"/>
              </w:rPr>
              <w:t>裸土地、盐碱地</w:t>
            </w:r>
            <w:r>
              <w:rPr>
                <w:rFonts w:hint="eastAsia"/>
                <w:sz w:val="24"/>
              </w:rPr>
              <w:t>，无植物生存</w:t>
            </w:r>
            <w:r>
              <w:rPr>
                <w:rFonts w:hint="default"/>
                <w:sz w:val="24"/>
              </w:rPr>
              <w:t>。</w:t>
            </w:r>
          </w:p>
          <w:p w14:paraId="20330804">
            <w:pPr>
              <w:keepNext w:val="0"/>
              <w:keepLines w:val="0"/>
              <w:suppressLineNumbers w:val="0"/>
              <w:spacing w:before="0" w:beforeAutospacing="0" w:after="0" w:afterAutospacing="0"/>
              <w:ind w:left="0" w:right="0" w:firstLine="0" w:firstLineChars="0"/>
              <w:rPr>
                <w:rFonts w:hint="default"/>
                <w:b/>
                <w:bCs/>
                <w:sz w:val="24"/>
              </w:rPr>
            </w:pPr>
            <w:r>
              <w:rPr>
                <w:rFonts w:hint="default"/>
                <w:b/>
                <w:bCs/>
                <w:sz w:val="24"/>
                <w:szCs w:val="24"/>
              </w:rPr>
              <w:t>1.</w:t>
            </w:r>
            <w:r>
              <w:rPr>
                <w:rFonts w:hint="eastAsia"/>
                <w:b/>
                <w:bCs/>
                <w:sz w:val="24"/>
                <w:szCs w:val="24"/>
              </w:rPr>
              <w:t>5</w:t>
            </w:r>
            <w:r>
              <w:rPr>
                <w:rFonts w:hint="default"/>
                <w:b/>
                <w:bCs/>
                <w:sz w:val="24"/>
              </w:rPr>
              <w:t>动物现状调查与评价</w:t>
            </w:r>
          </w:p>
          <w:p w14:paraId="1412A1D9">
            <w:pPr>
              <w:keepNext w:val="0"/>
              <w:keepLines w:val="0"/>
              <w:suppressLineNumbers w:val="0"/>
              <w:spacing w:before="0" w:beforeAutospacing="0" w:after="0" w:afterAutospacing="0"/>
              <w:ind w:left="0" w:leftChars="0" w:right="0" w:firstLine="480" w:firstLineChars="200"/>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根据新疆动物地理区划，分布于该区的动物以北方型耐寒种类和中亚型耐旱种类为主。</w:t>
            </w:r>
          </w:p>
          <w:p w14:paraId="098E78A4">
            <w:pPr>
              <w:keepNext w:val="0"/>
              <w:keepLines w:val="0"/>
              <w:suppressLineNumbers w:val="0"/>
              <w:spacing w:before="0" w:beforeAutospacing="0" w:after="0" w:afterAutospacing="0"/>
              <w:ind w:left="0" w:leftChars="0" w:right="0" w:firstLine="480" w:firstLineChars="200"/>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从动物栖息种类分析，</w:t>
            </w:r>
            <w:r>
              <w:rPr>
                <w:rFonts w:hint="eastAsia" w:cs="Times New Roman"/>
                <w:color w:val="auto"/>
                <w:kern w:val="0"/>
                <w:sz w:val="24"/>
                <w:szCs w:val="24"/>
                <w:lang w:val="en-US" w:eastAsia="zh-CN"/>
              </w:rPr>
              <w:t>本项目位于</w:t>
            </w:r>
            <w:r>
              <w:rPr>
                <w:rFonts w:hint="eastAsia" w:ascii="Times New Roman" w:hAnsi="Times New Roman" w:cs="Times New Roman"/>
                <w:color w:val="auto"/>
                <w:kern w:val="0"/>
                <w:sz w:val="24"/>
                <w:szCs w:val="24"/>
                <w:lang w:val="en-US" w:eastAsia="zh-CN"/>
              </w:rPr>
              <w:t>荒漠戈壁区，没有地区特有和珍稀类动物</w:t>
            </w:r>
            <w:r>
              <w:rPr>
                <w:rFonts w:hint="eastAsia" w:cs="Times New Roman"/>
                <w:color w:val="auto"/>
                <w:kern w:val="0"/>
                <w:sz w:val="24"/>
                <w:szCs w:val="24"/>
                <w:lang w:val="en-US" w:eastAsia="zh-CN"/>
              </w:rPr>
              <w:t>，</w:t>
            </w:r>
            <w:r>
              <w:rPr>
                <w:rFonts w:hint="default" w:ascii="Times New Roman" w:hAnsi="Times New Roman" w:cs="Times New Roman"/>
                <w:b w:val="0"/>
                <w:bCs w:val="0"/>
                <w:color w:val="auto"/>
                <w:sz w:val="24"/>
                <w:szCs w:val="21"/>
                <w:lang w:val="en-US" w:eastAsia="zh-CN"/>
              </w:rPr>
              <w:t>周围未发现有国家及自治区级野生保护动物分布</w:t>
            </w:r>
            <w:r>
              <w:rPr>
                <w:rFonts w:hint="default" w:ascii="Times New Roman" w:hAnsi="Times New Roman" w:cs="Times New Roman"/>
                <w:color w:val="auto"/>
                <w:kern w:val="0"/>
                <w:sz w:val="24"/>
                <w:szCs w:val="24"/>
                <w:lang w:val="en-US" w:eastAsia="zh-CN"/>
              </w:rPr>
              <w:t>。</w:t>
            </w:r>
          </w:p>
          <w:p w14:paraId="4F049B9B">
            <w:pPr>
              <w:keepNext w:val="0"/>
              <w:keepLines w:val="0"/>
              <w:suppressLineNumbers w:val="0"/>
              <w:spacing w:before="0" w:beforeAutospacing="0" w:after="0" w:afterAutospacing="0"/>
              <w:ind w:left="0" w:right="0" w:firstLine="0" w:firstLineChars="0"/>
              <w:rPr>
                <w:rFonts w:hint="default"/>
                <w:b/>
                <w:bCs/>
                <w:sz w:val="24"/>
              </w:rPr>
            </w:pPr>
            <w:r>
              <w:rPr>
                <w:rFonts w:hint="eastAsia"/>
                <w:b/>
                <w:bCs/>
                <w:sz w:val="24"/>
              </w:rPr>
              <w:t>1.6</w:t>
            </w:r>
            <w:r>
              <w:rPr>
                <w:rFonts w:hint="default"/>
                <w:b/>
                <w:bCs/>
                <w:sz w:val="24"/>
              </w:rPr>
              <w:t>土壤类型现状调查与评价</w:t>
            </w:r>
          </w:p>
          <w:p w14:paraId="46CA9F8E">
            <w:pPr>
              <w:keepNext w:val="0"/>
              <w:keepLines w:val="0"/>
              <w:suppressLineNumbers w:val="0"/>
              <w:spacing w:before="0" w:beforeAutospacing="0" w:after="0" w:afterAutospacing="0"/>
              <w:ind w:left="0" w:right="0" w:firstLine="480"/>
              <w:rPr>
                <w:rFonts w:hint="eastAsia" w:eastAsia="宋体"/>
                <w:kern w:val="0"/>
                <w:sz w:val="24"/>
                <w:szCs w:val="24"/>
                <w:lang w:eastAsia="zh-CN"/>
              </w:rPr>
            </w:pPr>
            <w:r>
              <w:rPr>
                <w:rFonts w:hint="eastAsia"/>
                <w:kern w:val="0"/>
                <w:sz w:val="24"/>
                <w:szCs w:val="24"/>
              </w:rPr>
              <w:t>本项目土壤类型较简单，</w:t>
            </w:r>
            <w:r>
              <w:rPr>
                <w:rFonts w:hint="eastAsia"/>
                <w:kern w:val="0"/>
                <w:sz w:val="24"/>
                <w:szCs w:val="24"/>
                <w:lang w:val="en-US" w:eastAsia="zh-CN"/>
              </w:rPr>
              <w:t>仅</w:t>
            </w:r>
            <w:r>
              <w:rPr>
                <w:rFonts w:hint="eastAsia"/>
                <w:kern w:val="0"/>
                <w:sz w:val="24"/>
                <w:szCs w:val="24"/>
              </w:rPr>
              <w:t>有棕漠土一种类型土壤</w:t>
            </w:r>
            <w:r>
              <w:rPr>
                <w:rFonts w:hint="eastAsia"/>
                <w:kern w:val="0"/>
                <w:sz w:val="24"/>
                <w:szCs w:val="24"/>
                <w:lang w:eastAsia="zh-CN"/>
              </w:rPr>
              <w:t>。</w:t>
            </w:r>
          </w:p>
          <w:p w14:paraId="6657F821">
            <w:pPr>
              <w:keepNext w:val="0"/>
              <w:keepLines w:val="0"/>
              <w:suppressLineNumbers w:val="0"/>
              <w:spacing w:before="0" w:beforeAutospacing="0" w:after="0" w:afterAutospacing="0"/>
              <w:ind w:left="0" w:right="0" w:firstLine="0" w:firstLineChars="0"/>
              <w:rPr>
                <w:rFonts w:hint="default"/>
                <w:b/>
                <w:bCs/>
                <w:sz w:val="24"/>
              </w:rPr>
            </w:pPr>
            <w:r>
              <w:rPr>
                <w:rFonts w:hint="default"/>
                <w:b/>
                <w:bCs/>
                <w:sz w:val="24"/>
              </w:rPr>
              <w:t>1.</w:t>
            </w:r>
            <w:r>
              <w:rPr>
                <w:rFonts w:hint="eastAsia"/>
                <w:b/>
                <w:bCs/>
                <w:sz w:val="24"/>
              </w:rPr>
              <w:t>7</w:t>
            </w:r>
            <w:r>
              <w:rPr>
                <w:rFonts w:hint="default"/>
                <w:b/>
                <w:bCs/>
                <w:sz w:val="24"/>
              </w:rPr>
              <w:t>水土流失现状调查与评价</w:t>
            </w:r>
          </w:p>
          <w:p w14:paraId="26C01A5E">
            <w:pPr>
              <w:keepNext w:val="0"/>
              <w:keepLines w:val="0"/>
              <w:suppressLineNumbers w:val="0"/>
              <w:spacing w:before="0" w:beforeAutospacing="0" w:after="0" w:afterAutospacing="0"/>
              <w:ind w:left="0" w:leftChars="0" w:right="0" w:firstLine="480" w:firstLineChars="200"/>
              <w:rPr>
                <w:rFonts w:hint="default" w:ascii="Times New Roman" w:hAnsi="Times New Roman" w:cs="Times New Roman"/>
                <w:color w:val="auto"/>
                <w:kern w:val="0"/>
                <w:sz w:val="24"/>
                <w:szCs w:val="24"/>
                <w:lang w:val="en-US" w:eastAsia="zh-CN"/>
              </w:rPr>
            </w:pPr>
            <w:r>
              <w:rPr>
                <w:rFonts w:hint="default"/>
                <w:kern w:val="0"/>
                <w:sz w:val="24"/>
                <w:szCs w:val="24"/>
              </w:rPr>
              <w:t>根据《关于印发新疆维吾尔自治区级水土流失重点预防区和重点治理区复核划分成果的通知》，</w:t>
            </w:r>
            <w:r>
              <w:rPr>
                <w:rFonts w:hint="default" w:ascii="Times New Roman" w:hAnsi="Times New Roman" w:cs="Times New Roman"/>
                <w:color w:val="auto"/>
                <w:kern w:val="0"/>
                <w:sz w:val="24"/>
                <w:szCs w:val="24"/>
                <w:lang w:val="en-US" w:eastAsia="zh-CN"/>
              </w:rPr>
              <w:t>结合项目区地理位置、地形地貌和气候环境特点，确定项目区水土流失类型主要为风力侵蚀。</w:t>
            </w:r>
          </w:p>
          <w:p w14:paraId="45973F0E">
            <w:pPr>
              <w:keepNext w:val="0"/>
              <w:keepLines w:val="0"/>
              <w:suppressLineNumbers w:val="0"/>
              <w:spacing w:before="0" w:beforeAutospacing="0" w:after="0" w:afterAutospacing="0"/>
              <w:ind w:left="0" w:right="0" w:firstLine="480"/>
              <w:rPr>
                <w:rFonts w:hint="default"/>
                <w:kern w:val="0"/>
                <w:sz w:val="24"/>
                <w:szCs w:val="24"/>
                <w:lang w:val="zh-CN"/>
              </w:rPr>
            </w:pPr>
            <w:r>
              <w:rPr>
                <w:rFonts w:hint="default"/>
                <w:kern w:val="0"/>
                <w:sz w:val="24"/>
                <w:szCs w:val="24"/>
                <w:lang w:val="zh-CN"/>
              </w:rPr>
              <w:t>本项目</w:t>
            </w:r>
            <w:r>
              <w:rPr>
                <w:rFonts w:hint="eastAsia"/>
                <w:kern w:val="0"/>
                <w:sz w:val="24"/>
                <w:szCs w:val="24"/>
              </w:rPr>
              <w:t>位于吐鲁番市鄯善县，本项目</w:t>
            </w:r>
            <w:r>
              <w:rPr>
                <w:rFonts w:hint="default"/>
                <w:kern w:val="0"/>
                <w:sz w:val="24"/>
                <w:szCs w:val="24"/>
                <w:lang w:val="zh-CN"/>
              </w:rPr>
              <w:t>的建设不涉及饮用水水源保护区、自然保护区、世界文化和自然遗产地、风景名胜区、地质公园、森林公园、重要湿地、生态脆弱区等水土保持敏感区域。</w:t>
            </w:r>
          </w:p>
          <w:p w14:paraId="565AE8CE">
            <w:pPr>
              <w:keepNext w:val="0"/>
              <w:keepLines w:val="0"/>
              <w:suppressLineNumbers w:val="0"/>
              <w:spacing w:before="0" w:beforeAutospacing="0" w:after="0" w:afterAutospacing="0"/>
              <w:ind w:left="0" w:right="0" w:firstLine="0" w:firstLineChars="0"/>
              <w:rPr>
                <w:rFonts w:hint="default"/>
                <w:b/>
                <w:bCs/>
                <w:sz w:val="24"/>
              </w:rPr>
            </w:pPr>
            <w:r>
              <w:rPr>
                <w:rFonts w:hint="default"/>
                <w:b/>
                <w:bCs/>
                <w:sz w:val="24"/>
              </w:rPr>
              <w:t>1.</w:t>
            </w:r>
            <w:r>
              <w:rPr>
                <w:rFonts w:hint="eastAsia"/>
                <w:b/>
                <w:bCs/>
                <w:sz w:val="24"/>
              </w:rPr>
              <w:t>8</w:t>
            </w:r>
            <w:r>
              <w:rPr>
                <w:rFonts w:hint="default"/>
                <w:b/>
                <w:bCs/>
                <w:sz w:val="24"/>
              </w:rPr>
              <w:t>土地沙化现状调查与评价</w:t>
            </w:r>
          </w:p>
          <w:p w14:paraId="78A2162D">
            <w:pPr>
              <w:pStyle w:val="61"/>
              <w:keepNext w:val="0"/>
              <w:keepLines w:val="0"/>
              <w:suppressLineNumbers w:val="0"/>
              <w:spacing w:before="0" w:beforeAutospacing="0" w:after="0" w:afterAutospacing="0" w:line="360" w:lineRule="auto"/>
              <w:ind w:left="0" w:right="0" w:firstLine="480"/>
              <w:jc w:val="both"/>
              <w:rPr>
                <w:rFonts w:hint="default" w:eastAsia="宋体"/>
                <w:bCs/>
                <w:snapToGrid/>
                <w:kern w:val="2"/>
                <w:sz w:val="24"/>
                <w:szCs w:val="22"/>
              </w:rPr>
            </w:pPr>
            <w:r>
              <w:rPr>
                <w:rFonts w:hint="default" w:eastAsia="宋体"/>
                <w:bCs/>
                <w:snapToGrid/>
                <w:kern w:val="2"/>
                <w:sz w:val="24"/>
                <w:szCs w:val="22"/>
                <w:lang w:val="zh-CN"/>
              </w:rPr>
              <w:t>本项目位于吐鲁番市鄯善县</w:t>
            </w:r>
            <w:r>
              <w:rPr>
                <w:rFonts w:hint="eastAsia" w:eastAsia="宋体"/>
                <w:bCs/>
                <w:snapToGrid/>
                <w:kern w:val="2"/>
                <w:sz w:val="24"/>
                <w:szCs w:val="22"/>
                <w:lang w:val="zh-CN"/>
              </w:rPr>
              <w:t>，</w:t>
            </w:r>
            <w:r>
              <w:rPr>
                <w:rFonts w:hint="eastAsia" w:eastAsia="宋体"/>
                <w:bCs/>
                <w:snapToGrid/>
                <w:kern w:val="2"/>
                <w:sz w:val="24"/>
                <w:szCs w:val="22"/>
              </w:rPr>
              <w:t>根据《新疆第六次沙化监测报告》，吐鲁番市沙化土地面积491.08万公顷，占新疆沙化土地面积6.58%，为沙化土地面积占比较大的市，其中</w:t>
            </w:r>
            <w:r>
              <w:rPr>
                <w:rFonts w:hint="default" w:eastAsia="宋体"/>
                <w:bCs/>
                <w:snapToGrid/>
                <w:kern w:val="2"/>
                <w:sz w:val="24"/>
                <w:szCs w:val="22"/>
                <w:lang w:val="zh-CN"/>
              </w:rPr>
              <w:t>鄯善县沙化土地面积为342</w:t>
            </w:r>
            <w:r>
              <w:rPr>
                <w:rFonts w:hint="eastAsia" w:eastAsia="宋体"/>
                <w:bCs/>
                <w:snapToGrid/>
                <w:kern w:val="2"/>
                <w:sz w:val="24"/>
                <w:szCs w:val="22"/>
              </w:rPr>
              <w:t>.</w:t>
            </w:r>
            <w:r>
              <w:rPr>
                <w:rFonts w:hint="default" w:eastAsia="宋体"/>
                <w:bCs/>
                <w:snapToGrid/>
                <w:kern w:val="2"/>
                <w:sz w:val="24"/>
                <w:szCs w:val="22"/>
                <w:lang w:val="zh-CN"/>
              </w:rPr>
              <w:t>62</w:t>
            </w:r>
            <w:r>
              <w:rPr>
                <w:rFonts w:hint="eastAsia" w:eastAsia="宋体"/>
                <w:bCs/>
                <w:snapToGrid/>
                <w:kern w:val="2"/>
                <w:sz w:val="24"/>
                <w:szCs w:val="22"/>
              </w:rPr>
              <w:t>万</w:t>
            </w:r>
            <w:r>
              <w:rPr>
                <w:rFonts w:hint="default" w:eastAsia="宋体"/>
                <w:bCs/>
                <w:snapToGrid/>
                <w:kern w:val="2"/>
                <w:sz w:val="24"/>
                <w:szCs w:val="22"/>
                <w:lang w:val="zh-CN"/>
              </w:rPr>
              <w:t>公顷，占吐鲁番市沙化土地面积69.77%</w:t>
            </w:r>
            <w:r>
              <w:rPr>
                <w:rFonts w:hint="eastAsia" w:eastAsia="宋体"/>
                <w:bCs/>
                <w:snapToGrid/>
                <w:kern w:val="2"/>
                <w:sz w:val="24"/>
                <w:szCs w:val="22"/>
                <w:lang w:val="zh-CN"/>
              </w:rPr>
              <w:t>。</w:t>
            </w:r>
          </w:p>
          <w:p w14:paraId="3D8839BD">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cs="Times New Roman"/>
                <w:color w:val="auto"/>
                <w:highlight w:val="none"/>
                <w:lang w:val="en-US" w:eastAsia="zh-CN"/>
              </w:rPr>
            </w:pPr>
            <w:r>
              <w:rPr>
                <w:rFonts w:hint="eastAsia" w:ascii="Times New Roman" w:hAnsi="Times New Roman" w:eastAsia="宋体" w:cs="Times New Roman"/>
                <w:b w:val="0"/>
                <w:bCs/>
                <w:snapToGrid/>
                <w:color w:val="auto"/>
                <w:kern w:val="2"/>
                <w:sz w:val="24"/>
                <w:szCs w:val="22"/>
                <w:highlight w:val="none"/>
                <w:lang w:val="en-US" w:eastAsia="zh-CN" w:bidi="ar-SA"/>
              </w:rPr>
              <w:t>根据新疆第六次沙化监测：沙化土地类型分布图，本项目拟建区域属于戈壁、非沙化程度加剧</w:t>
            </w:r>
            <w:r>
              <w:rPr>
                <w:rFonts w:hint="default" w:ascii="Times New Roman" w:hAnsi="Times New Roman" w:eastAsia="宋体" w:cs="Times New Roman"/>
                <w:b w:val="0"/>
                <w:bCs/>
                <w:snapToGrid/>
                <w:color w:val="auto"/>
                <w:kern w:val="2"/>
                <w:sz w:val="24"/>
                <w:szCs w:val="22"/>
                <w:highlight w:val="none"/>
                <w:lang w:val="en-US" w:eastAsia="zh-CN" w:bidi="ar-SA"/>
              </w:rPr>
              <w:t>区域</w:t>
            </w:r>
            <w:r>
              <w:rPr>
                <w:rFonts w:hint="eastAsia" w:ascii="Times New Roman" w:hAnsi="Times New Roman" w:cs="Times New Roman"/>
                <w:b w:val="0"/>
                <w:bCs/>
                <w:snapToGrid/>
                <w:color w:val="auto"/>
                <w:kern w:val="2"/>
                <w:sz w:val="24"/>
                <w:szCs w:val="22"/>
                <w:highlight w:val="none"/>
                <w:lang w:val="en-US" w:eastAsia="zh-CN" w:bidi="ar-SA"/>
              </w:rPr>
              <w:t>。</w:t>
            </w:r>
          </w:p>
          <w:p w14:paraId="2A8A8467">
            <w:pPr>
              <w:pStyle w:val="3"/>
              <w:numPr>
                <w:ilvl w:val="1"/>
                <w:numId w:val="0"/>
              </w:numPr>
              <w:suppressLineNumbers w:val="0"/>
              <w:spacing w:before="0" w:beforeLines="0" w:beforeAutospacing="0" w:after="0" w:afterLines="0" w:afterAutospacing="0"/>
              <w:ind w:left="573" w:right="0" w:hanging="573"/>
              <w:rPr>
                <w:rFonts w:hint="default"/>
                <w:sz w:val="28"/>
                <w:szCs w:val="22"/>
              </w:rPr>
            </w:pPr>
            <w:r>
              <w:rPr>
                <w:rFonts w:hint="eastAsia"/>
                <w:sz w:val="28"/>
                <w:szCs w:val="22"/>
              </w:rPr>
              <w:t>2</w:t>
            </w:r>
            <w:r>
              <w:rPr>
                <w:rFonts w:hint="default"/>
                <w:sz w:val="28"/>
                <w:szCs w:val="22"/>
              </w:rPr>
              <w:t>环境质量现状</w:t>
            </w:r>
          </w:p>
          <w:p w14:paraId="1F06311F">
            <w:pPr>
              <w:pStyle w:val="4"/>
              <w:numPr>
                <w:ilvl w:val="2"/>
                <w:numId w:val="0"/>
              </w:numPr>
              <w:suppressLineNumbers w:val="0"/>
              <w:spacing w:before="0" w:beforeLines="0" w:beforeAutospacing="0" w:after="0" w:afterLines="0" w:afterAutospacing="0"/>
              <w:ind w:left="720" w:right="0" w:hanging="720"/>
              <w:rPr>
                <w:rFonts w:hint="default"/>
                <w:sz w:val="24"/>
                <w:szCs w:val="24"/>
              </w:rPr>
            </w:pPr>
            <w:r>
              <w:rPr>
                <w:rFonts w:hint="eastAsia"/>
                <w:sz w:val="24"/>
                <w:szCs w:val="24"/>
              </w:rPr>
              <w:t>2.1</w:t>
            </w:r>
            <w:r>
              <w:rPr>
                <w:rFonts w:hint="default"/>
                <w:sz w:val="24"/>
                <w:szCs w:val="24"/>
              </w:rPr>
              <w:t>大气环境质量现状</w:t>
            </w:r>
          </w:p>
          <w:p w14:paraId="5399808F">
            <w:pPr>
              <w:keepNext/>
              <w:keepLines/>
              <w:pageBreakBefore w:val="0"/>
              <w:widowControl w:val="0"/>
              <w:numPr>
                <w:ilvl w:val="2"/>
                <w:numId w:val="0"/>
              </w:numPr>
              <w:suppressLineNumbers w:val="0"/>
              <w:kinsoku/>
              <w:wordWrap/>
              <w:overflowPunct/>
              <w:topLinePunct w:val="0"/>
              <w:autoSpaceDE w:val="0"/>
              <w:autoSpaceDN w:val="0"/>
              <w:bidi w:val="0"/>
              <w:adjustRightInd w:val="0"/>
              <w:snapToGrid w:val="0"/>
              <w:spacing w:before="0" w:beforeLines="0" w:beforeAutospacing="0" w:after="0" w:afterLines="0" w:afterAutospacing="0"/>
              <w:ind w:left="0" w:leftChars="0" w:right="0" w:firstLine="480" w:firstLineChars="200"/>
              <w:textAlignment w:val="auto"/>
              <w:outlineLvl w:val="9"/>
              <w:rPr>
                <w:rFonts w:hint="default" w:ascii="Times New Roman" w:hAnsi="Times New Roman" w:eastAsia="宋体" w:cs="Times New Roman"/>
                <w:b w:val="0"/>
                <w:bCs w:val="0"/>
                <w:color w:val="auto"/>
                <w:kern w:val="2"/>
                <w:sz w:val="24"/>
                <w:szCs w:val="24"/>
                <w:lang w:val="zh-CN" w:eastAsia="zh-CN" w:bidi="ar-SA"/>
              </w:rPr>
            </w:pPr>
            <w:r>
              <w:rPr>
                <w:rFonts w:hint="default" w:ascii="Times New Roman" w:hAnsi="Times New Roman" w:eastAsia="宋体" w:cs="Times New Roman"/>
                <w:b w:val="0"/>
                <w:bCs w:val="0"/>
                <w:color w:val="auto"/>
                <w:kern w:val="2"/>
                <w:sz w:val="24"/>
                <w:szCs w:val="24"/>
                <w:lang w:val="zh-CN" w:eastAsia="zh-CN" w:bidi="ar-SA"/>
              </w:rPr>
              <w:t>园区所在区域为环境空气质量不达标区域。</w:t>
            </w:r>
          </w:p>
          <w:p w14:paraId="6BD03EC9">
            <w:pPr>
              <w:pStyle w:val="4"/>
              <w:numPr>
                <w:ilvl w:val="2"/>
                <w:numId w:val="0"/>
              </w:numPr>
              <w:suppressLineNumbers w:val="0"/>
              <w:spacing w:before="0" w:beforeLines="0" w:beforeAutospacing="0" w:after="0" w:afterLines="0" w:afterAutospacing="0"/>
              <w:ind w:left="720" w:right="0" w:hanging="720"/>
              <w:rPr>
                <w:rFonts w:hint="default"/>
                <w:sz w:val="24"/>
                <w:szCs w:val="24"/>
              </w:rPr>
            </w:pPr>
            <w:r>
              <w:rPr>
                <w:rFonts w:hint="eastAsia"/>
                <w:sz w:val="24"/>
                <w:szCs w:val="24"/>
              </w:rPr>
              <w:t>2.2</w:t>
            </w:r>
            <w:r>
              <w:rPr>
                <w:rFonts w:hint="default"/>
                <w:sz w:val="24"/>
                <w:szCs w:val="24"/>
              </w:rPr>
              <w:t>水环境质量现状</w:t>
            </w:r>
          </w:p>
          <w:p w14:paraId="2F058DEC">
            <w:pPr>
              <w:keepNext w:val="0"/>
              <w:keepLines w:val="0"/>
              <w:suppressLineNumbers w:val="0"/>
              <w:adjustRightInd w:val="0"/>
              <w:snapToGrid w:val="0"/>
              <w:spacing w:before="0" w:beforeAutospacing="0" w:after="0" w:afterAutospacing="0"/>
              <w:ind w:left="0" w:right="0" w:firstLine="480"/>
              <w:rPr>
                <w:rFonts w:hint="default"/>
                <w:sz w:val="24"/>
                <w:szCs w:val="24"/>
                <w:lang w:val="zh-CN"/>
              </w:rPr>
            </w:pPr>
            <w:r>
              <w:rPr>
                <w:rFonts w:hint="default"/>
                <w:sz w:val="24"/>
                <w:szCs w:val="24"/>
                <w:lang w:val="zh-CN"/>
              </w:rPr>
              <w:t>根据项目特点以及</w:t>
            </w:r>
            <w:r>
              <w:rPr>
                <w:rFonts w:hint="eastAsia"/>
                <w:sz w:val="24"/>
                <w:szCs w:val="24"/>
                <w:lang w:val="zh-CN"/>
              </w:rPr>
              <w:t>参照</w:t>
            </w:r>
            <w:r>
              <w:rPr>
                <w:rFonts w:hint="default"/>
                <w:sz w:val="24"/>
                <w:szCs w:val="24"/>
                <w:lang w:val="zh-CN"/>
              </w:rPr>
              <w:t>《环境影响评价技术导则地表水环境》</w:t>
            </w:r>
            <w:r>
              <w:rPr>
                <w:rFonts w:hint="eastAsia"/>
                <w:sz w:val="24"/>
                <w:szCs w:val="24"/>
                <w:lang w:val="zh-CN"/>
              </w:rPr>
              <w:t>（</w:t>
            </w:r>
            <w:r>
              <w:rPr>
                <w:rFonts w:hint="default"/>
                <w:sz w:val="24"/>
                <w:szCs w:val="24"/>
                <w:lang w:val="zh-CN"/>
              </w:rPr>
              <w:t>HJ2.3-2018</w:t>
            </w:r>
            <w:r>
              <w:rPr>
                <w:rFonts w:hint="eastAsia"/>
                <w:sz w:val="24"/>
                <w:szCs w:val="24"/>
                <w:lang w:val="zh-CN"/>
              </w:rPr>
              <w:t>）</w:t>
            </w:r>
            <w:r>
              <w:rPr>
                <w:rFonts w:hint="default"/>
                <w:sz w:val="24"/>
                <w:szCs w:val="24"/>
                <w:lang w:val="zh-CN"/>
              </w:rPr>
              <w:t>项目评价范围内无地表水体，本</w:t>
            </w:r>
            <w:r>
              <w:rPr>
                <w:rFonts w:hint="eastAsia"/>
                <w:sz w:val="24"/>
                <w:szCs w:val="24"/>
              </w:rPr>
              <w:t>项目</w:t>
            </w:r>
            <w:r>
              <w:rPr>
                <w:rFonts w:hint="default"/>
                <w:sz w:val="24"/>
                <w:szCs w:val="24"/>
                <w:lang w:val="zh-CN"/>
              </w:rPr>
              <w:t>与地表水体无水力联系，因此本项目不作地表水环境质量现状评价。</w:t>
            </w:r>
          </w:p>
          <w:p w14:paraId="0322559A">
            <w:pPr>
              <w:keepNext w:val="0"/>
              <w:keepLines w:val="0"/>
              <w:suppressLineNumbers w:val="0"/>
              <w:adjustRightInd w:val="0"/>
              <w:snapToGrid w:val="0"/>
              <w:spacing w:before="0" w:beforeAutospacing="0" w:after="0" w:afterAutospacing="0"/>
              <w:ind w:left="0" w:right="0" w:firstLine="480"/>
              <w:rPr>
                <w:rFonts w:hint="default"/>
                <w:sz w:val="24"/>
                <w:szCs w:val="24"/>
                <w:lang w:val="zh-CN"/>
              </w:rPr>
            </w:pPr>
            <w:r>
              <w:rPr>
                <w:rFonts w:hint="eastAsia"/>
                <w:sz w:val="24"/>
                <w:szCs w:val="24"/>
                <w:lang w:val="zh-CN"/>
              </w:rPr>
              <w:t>参照</w:t>
            </w:r>
            <w:r>
              <w:rPr>
                <w:rFonts w:hint="default"/>
                <w:sz w:val="24"/>
                <w:szCs w:val="24"/>
                <w:lang w:val="zh-CN"/>
              </w:rPr>
              <w:t>《环境影响评价技术导则地下水环境》（HJ610-2016），本项目地下水环境影响评价项目类别为Ⅳ类，无需进行地下水评价。</w:t>
            </w:r>
          </w:p>
          <w:p w14:paraId="573AB7A1">
            <w:pPr>
              <w:pStyle w:val="4"/>
              <w:numPr>
                <w:ilvl w:val="2"/>
                <w:numId w:val="0"/>
              </w:numPr>
              <w:suppressLineNumbers w:val="0"/>
              <w:spacing w:before="0" w:beforeLines="0" w:beforeAutospacing="0" w:after="0" w:afterLines="0" w:afterAutospacing="0"/>
              <w:ind w:left="0" w:right="0"/>
              <w:rPr>
                <w:rFonts w:hint="default"/>
                <w:sz w:val="24"/>
                <w:szCs w:val="24"/>
              </w:rPr>
            </w:pPr>
            <w:r>
              <w:rPr>
                <w:rFonts w:hint="eastAsia"/>
                <w:sz w:val="24"/>
                <w:szCs w:val="24"/>
              </w:rPr>
              <w:t>2.3</w:t>
            </w:r>
            <w:r>
              <w:rPr>
                <w:rFonts w:hint="default"/>
                <w:sz w:val="24"/>
                <w:szCs w:val="24"/>
              </w:rPr>
              <w:t>声环境质量现状</w:t>
            </w:r>
          </w:p>
          <w:p w14:paraId="1AE1CA40">
            <w:pPr>
              <w:keepNext w:val="0"/>
              <w:keepLines w:val="0"/>
              <w:suppressLineNumbers w:val="0"/>
              <w:spacing w:before="0" w:beforeAutospacing="0" w:after="0" w:afterAutospacing="0"/>
              <w:ind w:left="0" w:right="0" w:firstLine="480"/>
              <w:rPr>
                <w:rFonts w:hint="default"/>
                <w:b/>
                <w:bCs/>
                <w:sz w:val="24"/>
                <w:szCs w:val="24"/>
              </w:rPr>
            </w:pPr>
            <w:r>
              <w:rPr>
                <w:rFonts w:hint="default"/>
                <w:sz w:val="24"/>
                <w:szCs w:val="24"/>
              </w:rPr>
              <w:t>本项目所在区域声环境质量满足《声环境质量标准》（GB3096-200</w:t>
            </w:r>
            <w:r>
              <w:rPr>
                <w:rFonts w:hint="default" w:ascii="Times New Roman" w:hAnsi="Times New Roman"/>
                <w:sz w:val="24"/>
                <w:szCs w:val="24"/>
              </w:rPr>
              <w:t>8）中</w:t>
            </w:r>
            <w:r>
              <w:rPr>
                <w:rFonts w:hint="eastAsia" w:cs="Times New Roman"/>
                <w:sz w:val="24"/>
                <w:szCs w:val="24"/>
                <w:lang w:val="en-US" w:eastAsia="zh-CN"/>
              </w:rPr>
              <w:t>2</w:t>
            </w:r>
            <w:r>
              <w:rPr>
                <w:rFonts w:hint="default" w:ascii="Times New Roman" w:hAnsi="Times New Roman"/>
                <w:sz w:val="24"/>
                <w:szCs w:val="24"/>
              </w:rPr>
              <w:t>类</w:t>
            </w:r>
            <w:r>
              <w:rPr>
                <w:rFonts w:hint="default"/>
                <w:sz w:val="24"/>
                <w:szCs w:val="24"/>
              </w:rPr>
              <w:t>标准（昼间</w:t>
            </w:r>
            <w:r>
              <w:rPr>
                <w:rFonts w:hint="eastAsia"/>
                <w:sz w:val="24"/>
                <w:szCs w:val="24"/>
                <w:lang w:val="en-US" w:eastAsia="zh-CN"/>
              </w:rPr>
              <w:t>60</w:t>
            </w:r>
            <w:r>
              <w:rPr>
                <w:rFonts w:hint="default"/>
                <w:sz w:val="24"/>
                <w:szCs w:val="24"/>
              </w:rPr>
              <w:t>dB（A）、夜间</w:t>
            </w:r>
            <w:r>
              <w:rPr>
                <w:rFonts w:hint="eastAsia"/>
                <w:sz w:val="24"/>
                <w:szCs w:val="24"/>
              </w:rPr>
              <w:t>5</w:t>
            </w:r>
            <w:r>
              <w:rPr>
                <w:rFonts w:hint="eastAsia"/>
                <w:sz w:val="24"/>
                <w:szCs w:val="24"/>
                <w:lang w:val="en-US" w:eastAsia="zh-CN"/>
              </w:rPr>
              <w:t>0</w:t>
            </w:r>
            <w:r>
              <w:rPr>
                <w:rFonts w:hint="default"/>
                <w:sz w:val="24"/>
                <w:szCs w:val="24"/>
              </w:rPr>
              <w:t>dB（A））的要求。</w:t>
            </w:r>
          </w:p>
          <w:p w14:paraId="5C35B29A">
            <w:pPr>
              <w:keepNext w:val="0"/>
              <w:keepLines w:val="0"/>
              <w:suppressLineNumbers w:val="0"/>
              <w:spacing w:before="0" w:beforeAutospacing="0" w:after="0" w:afterAutospacing="0"/>
              <w:ind w:left="0" w:leftChars="0" w:right="0" w:firstLine="0" w:firstLineChars="0"/>
              <w:rPr>
                <w:rFonts w:hint="default"/>
                <w:b/>
                <w:bCs/>
                <w:sz w:val="24"/>
                <w:szCs w:val="24"/>
              </w:rPr>
            </w:pPr>
            <w:r>
              <w:rPr>
                <w:rFonts w:hint="eastAsia"/>
                <w:b/>
                <w:bCs/>
                <w:sz w:val="24"/>
                <w:szCs w:val="24"/>
                <w:lang w:val="en-US" w:eastAsia="zh-CN"/>
              </w:rPr>
              <w:t>2.4</w:t>
            </w:r>
            <w:r>
              <w:rPr>
                <w:rFonts w:hint="default"/>
                <w:b/>
                <w:bCs/>
                <w:sz w:val="24"/>
                <w:szCs w:val="24"/>
              </w:rPr>
              <w:t>土壤环境质量现状</w:t>
            </w:r>
          </w:p>
          <w:p w14:paraId="1311B349">
            <w:pPr>
              <w:keepNext w:val="0"/>
              <w:keepLines w:val="0"/>
              <w:suppressLineNumbers w:val="0"/>
              <w:spacing w:before="0" w:beforeAutospacing="0" w:after="0" w:afterAutospacing="0"/>
              <w:ind w:left="0" w:right="0" w:firstLine="480"/>
              <w:rPr>
                <w:rFonts w:hint="default"/>
              </w:rPr>
            </w:pPr>
            <w:r>
              <w:rPr>
                <w:rFonts w:hint="default"/>
                <w:snapToGrid w:val="0"/>
                <w:sz w:val="24"/>
                <w:szCs w:val="24"/>
              </w:rPr>
              <w:t>本项目参考《环境影响评价技术导则土壤环境》（HJ964-2018）附录A土壤环境影响评价项目类别，项目为</w:t>
            </w:r>
            <w:r>
              <w:rPr>
                <w:rFonts w:hint="eastAsia"/>
                <w:snapToGrid w:val="0"/>
                <w:sz w:val="24"/>
                <w:szCs w:val="24"/>
              </w:rPr>
              <w:t>“</w:t>
            </w:r>
            <w:r>
              <w:rPr>
                <w:rFonts w:hint="default"/>
                <w:snapToGrid w:val="0"/>
                <w:sz w:val="24"/>
                <w:szCs w:val="24"/>
              </w:rPr>
              <w:t>交通运输仓储邮政业</w:t>
            </w:r>
            <w:r>
              <w:rPr>
                <w:rFonts w:hint="eastAsia"/>
                <w:snapToGrid w:val="0"/>
                <w:sz w:val="24"/>
                <w:szCs w:val="24"/>
              </w:rPr>
              <w:t>”</w:t>
            </w:r>
            <w:r>
              <w:rPr>
                <w:rFonts w:hint="default"/>
                <w:snapToGrid w:val="0"/>
                <w:sz w:val="24"/>
                <w:szCs w:val="24"/>
              </w:rPr>
              <w:t>中的</w:t>
            </w:r>
            <w:r>
              <w:rPr>
                <w:rFonts w:hint="eastAsia"/>
                <w:snapToGrid w:val="0"/>
                <w:sz w:val="24"/>
                <w:szCs w:val="24"/>
              </w:rPr>
              <w:t>“</w:t>
            </w:r>
            <w:r>
              <w:rPr>
                <w:rFonts w:hint="default"/>
                <w:snapToGrid w:val="0"/>
                <w:sz w:val="24"/>
                <w:szCs w:val="24"/>
              </w:rPr>
              <w:t>其他</w:t>
            </w:r>
            <w:r>
              <w:rPr>
                <w:rFonts w:hint="eastAsia"/>
                <w:snapToGrid w:val="0"/>
                <w:sz w:val="24"/>
                <w:szCs w:val="24"/>
              </w:rPr>
              <w:t>”</w:t>
            </w:r>
            <w:r>
              <w:rPr>
                <w:rFonts w:hint="default"/>
                <w:snapToGrid w:val="0"/>
                <w:sz w:val="24"/>
                <w:szCs w:val="24"/>
              </w:rPr>
              <w:t>，为</w:t>
            </w:r>
            <w:r>
              <w:rPr>
                <w:rFonts w:hint="eastAsia"/>
                <w:snapToGrid w:val="0"/>
                <w:sz w:val="24"/>
                <w:szCs w:val="24"/>
              </w:rPr>
              <w:t>Ⅳ类</w:t>
            </w:r>
            <w:r>
              <w:rPr>
                <w:rFonts w:hint="default"/>
                <w:snapToGrid w:val="0"/>
                <w:sz w:val="24"/>
                <w:szCs w:val="24"/>
              </w:rPr>
              <w:t>建设项目，可不开展土壤环境质量现状调查。</w:t>
            </w:r>
          </w:p>
        </w:tc>
      </w:tr>
      <w:tr w14:paraId="7BF7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743" w:type="dxa"/>
            <w:shd w:val="clear" w:color="auto" w:fill="auto"/>
            <w:vAlign w:val="center"/>
          </w:tcPr>
          <w:p w14:paraId="0E9CEC91">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sz w:val="24"/>
                <w:szCs w:val="24"/>
              </w:rPr>
              <w:t>与项目有关的原有环境污染和生态破坏问题</w:t>
            </w:r>
          </w:p>
        </w:tc>
        <w:tc>
          <w:tcPr>
            <w:tcW w:w="8318" w:type="dxa"/>
            <w:shd w:val="clear" w:color="auto" w:fill="auto"/>
            <w:vAlign w:val="center"/>
          </w:tcPr>
          <w:p w14:paraId="13EF84F3">
            <w:pPr>
              <w:keepNext w:val="0"/>
              <w:keepLines w:val="0"/>
              <w:widowControl/>
              <w:suppressLineNumbers w:val="0"/>
              <w:spacing w:before="0" w:beforeAutospacing="0" w:after="0" w:afterAutospacing="0"/>
              <w:ind w:left="0" w:right="0" w:firstLine="480"/>
              <w:jc w:val="left"/>
              <w:rPr>
                <w:rStyle w:val="33"/>
                <w:rFonts w:hint="default" w:eastAsia="宋体"/>
                <w:lang w:val="en-US" w:eastAsia="zh-CN"/>
              </w:rPr>
            </w:pPr>
            <w:r>
              <w:rPr>
                <w:rFonts w:hint="default"/>
                <w:snapToGrid w:val="0"/>
                <w:sz w:val="24"/>
                <w:szCs w:val="24"/>
              </w:rPr>
              <w:t>新建</w:t>
            </w:r>
            <w:r>
              <w:rPr>
                <w:rFonts w:hint="eastAsia"/>
                <w:snapToGrid w:val="0"/>
                <w:sz w:val="24"/>
                <w:szCs w:val="24"/>
                <w:lang w:val="en-US" w:eastAsia="zh-CN"/>
              </w:rPr>
              <w:t>道路</w:t>
            </w:r>
            <w:r>
              <w:rPr>
                <w:rFonts w:hint="default"/>
                <w:snapToGrid w:val="0"/>
                <w:sz w:val="24"/>
                <w:szCs w:val="24"/>
              </w:rPr>
              <w:t>，不存在与项目有关的原有环境污染和生态破坏问题</w:t>
            </w:r>
            <w:r>
              <w:rPr>
                <w:rFonts w:hint="eastAsia"/>
                <w:snapToGrid w:val="0"/>
                <w:sz w:val="24"/>
                <w:szCs w:val="24"/>
                <w:lang w:eastAsia="zh-CN"/>
              </w:rPr>
              <w:t>。</w:t>
            </w:r>
          </w:p>
        </w:tc>
      </w:tr>
    </w:tbl>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8274"/>
      </w:tblGrid>
      <w:tr w14:paraId="0E36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432" w:type="pct"/>
            <w:tcBorders>
              <w:tl2br w:val="nil"/>
              <w:tr2bl w:val="nil"/>
            </w:tcBorders>
            <w:vAlign w:val="center"/>
          </w:tcPr>
          <w:p w14:paraId="6E5500BF">
            <w:pPr>
              <w:keepNext w:val="0"/>
              <w:keepLines w:val="0"/>
              <w:suppressLineNumbers w:val="0"/>
              <w:spacing w:before="0" w:beforeAutospacing="0" w:after="0" w:afterAutospacing="0" w:line="240" w:lineRule="auto"/>
              <w:ind w:left="0" w:right="0" w:firstLine="0" w:firstLineChars="0"/>
              <w:jc w:val="center"/>
              <w:rPr>
                <w:rFonts w:hint="default"/>
                <w:sz w:val="24"/>
                <w:szCs w:val="24"/>
              </w:rPr>
            </w:pPr>
            <w:r>
              <w:rPr>
                <w:rFonts w:hint="default"/>
                <w:sz w:val="24"/>
                <w:szCs w:val="24"/>
              </w:rPr>
              <w:t>生态环境保护目标</w:t>
            </w:r>
          </w:p>
        </w:tc>
        <w:tc>
          <w:tcPr>
            <w:tcW w:w="4567" w:type="pct"/>
            <w:tcBorders>
              <w:tl2br w:val="nil"/>
              <w:tr2bl w:val="nil"/>
            </w:tcBorders>
          </w:tcPr>
          <w:p w14:paraId="4E0AA3A2">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（1）生态环境敏感目标</w:t>
            </w:r>
          </w:p>
          <w:p w14:paraId="09346E9F">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根据《建设项目环境影响评价分类管理名录（2021年版）》</w:t>
            </w:r>
            <w:r>
              <w:rPr>
                <w:rFonts w:hint="eastAsia"/>
                <w:sz w:val="24"/>
                <w:szCs w:val="24"/>
              </w:rPr>
              <w:t>，</w:t>
            </w:r>
            <w:r>
              <w:rPr>
                <w:rFonts w:hint="default"/>
                <w:sz w:val="24"/>
                <w:szCs w:val="24"/>
              </w:rPr>
              <w:t>等级公路(不含维护</w:t>
            </w:r>
            <w:r>
              <w:rPr>
                <w:rFonts w:hint="eastAsia"/>
                <w:sz w:val="24"/>
                <w:szCs w:val="24"/>
              </w:rPr>
              <w:t>：</w:t>
            </w:r>
            <w:r>
              <w:rPr>
                <w:rFonts w:hint="default"/>
                <w:sz w:val="24"/>
                <w:szCs w:val="24"/>
              </w:rPr>
              <w:t>不含生命救援、应急保通工程以及国防交通保障项目</w:t>
            </w:r>
            <w:r>
              <w:rPr>
                <w:rFonts w:hint="eastAsia"/>
                <w:sz w:val="24"/>
                <w:szCs w:val="24"/>
              </w:rPr>
              <w:t>：</w:t>
            </w:r>
            <w:r>
              <w:rPr>
                <w:rFonts w:hint="default"/>
                <w:sz w:val="24"/>
                <w:szCs w:val="24"/>
              </w:rPr>
              <w:t>不含改扩建四级公路)环境敏感区为：</w:t>
            </w:r>
          </w:p>
          <w:p w14:paraId="3B848B66">
            <w:pPr>
              <w:keepNext w:val="0"/>
              <w:keepLines w:val="0"/>
              <w:suppressLineNumbers w:val="0"/>
              <w:spacing w:before="0" w:beforeAutospacing="0" w:after="0" w:afterAutospacing="0"/>
              <w:ind w:left="0" w:right="0" w:firstLine="480"/>
              <w:rPr>
                <w:rFonts w:hint="default"/>
                <w:sz w:val="24"/>
                <w:szCs w:val="24"/>
                <w:lang w:val="zh-CN"/>
              </w:rPr>
            </w:pPr>
            <w:r>
              <w:rPr>
                <w:rFonts w:hint="eastAsia"/>
                <w:sz w:val="24"/>
                <w:szCs w:val="24"/>
                <w:lang w:val="zh-CN"/>
              </w:rPr>
              <w:t>（</w:t>
            </w:r>
            <w:r>
              <w:rPr>
                <w:rFonts w:hint="eastAsia"/>
                <w:sz w:val="24"/>
                <w:szCs w:val="24"/>
              </w:rPr>
              <w:t>一</w:t>
            </w:r>
            <w:r>
              <w:rPr>
                <w:rFonts w:hint="eastAsia"/>
                <w:sz w:val="24"/>
                <w:szCs w:val="24"/>
                <w:lang w:val="zh-CN"/>
              </w:rPr>
              <w:t>）</w:t>
            </w:r>
            <w:r>
              <w:rPr>
                <w:rFonts w:hint="default"/>
                <w:sz w:val="24"/>
                <w:szCs w:val="24"/>
                <w:lang w:val="zh-CN"/>
              </w:rPr>
              <w:t>国家公园、自然保护区、风景名胜区、世界文化和自然遗产地、海洋特别保护区、饮用水水源保护区</w:t>
            </w:r>
            <w:r>
              <w:rPr>
                <w:rFonts w:hint="eastAsia"/>
                <w:sz w:val="24"/>
                <w:szCs w:val="24"/>
                <w:lang w:val="zh-CN"/>
              </w:rPr>
              <w:t>；</w:t>
            </w:r>
          </w:p>
          <w:p w14:paraId="66E4A663">
            <w:pPr>
              <w:keepNext w:val="0"/>
              <w:keepLines w:val="0"/>
              <w:suppressLineNumbers w:val="0"/>
              <w:spacing w:before="0" w:beforeAutospacing="0" w:after="0" w:afterAutospacing="0"/>
              <w:ind w:left="0" w:right="0" w:firstLine="480"/>
              <w:rPr>
                <w:rFonts w:hint="default"/>
                <w:sz w:val="24"/>
                <w:szCs w:val="24"/>
                <w:lang w:val="zh-CN"/>
              </w:rPr>
            </w:pPr>
            <w:r>
              <w:rPr>
                <w:rFonts w:hint="eastAsia"/>
                <w:sz w:val="24"/>
                <w:szCs w:val="24"/>
                <w:lang w:val="zh-CN"/>
              </w:rPr>
              <w:t>（</w:t>
            </w:r>
            <w:r>
              <w:rPr>
                <w:rFonts w:hint="eastAsia"/>
                <w:sz w:val="24"/>
                <w:szCs w:val="24"/>
              </w:rPr>
              <w:t>二</w:t>
            </w:r>
            <w:r>
              <w:rPr>
                <w:rFonts w:hint="eastAsia"/>
                <w:sz w:val="24"/>
                <w:szCs w:val="24"/>
                <w:lang w:val="zh-CN"/>
              </w:rPr>
              <w:t>）</w:t>
            </w:r>
            <w:r>
              <w:rPr>
                <w:rFonts w:hint="default"/>
                <w:sz w:val="24"/>
                <w:szCs w:val="24"/>
                <w:lang w:val="zh-CN"/>
              </w:rPr>
              <w:t>除</w:t>
            </w:r>
            <w:r>
              <w:rPr>
                <w:rFonts w:hint="eastAsia"/>
                <w:sz w:val="24"/>
                <w:szCs w:val="24"/>
                <w:lang w:val="zh-CN"/>
              </w:rPr>
              <w:t>（</w:t>
            </w:r>
            <w:r>
              <w:rPr>
                <w:rFonts w:hint="eastAsia"/>
                <w:sz w:val="24"/>
                <w:szCs w:val="24"/>
              </w:rPr>
              <w:t>一</w:t>
            </w:r>
            <w:r>
              <w:rPr>
                <w:rFonts w:hint="eastAsia"/>
                <w:sz w:val="24"/>
                <w:szCs w:val="24"/>
                <w:lang w:val="zh-CN"/>
              </w:rPr>
              <w:t>）</w:t>
            </w:r>
            <w:r>
              <w:rPr>
                <w:rFonts w:hint="default"/>
                <w:sz w:val="24"/>
                <w:szCs w:val="24"/>
                <w:lang w:val="zh-CN"/>
              </w:rPr>
              <w:t>外的生态保护红线管控范围，永久基本农田、基本草原、自然公园</w:t>
            </w:r>
            <w:r>
              <w:rPr>
                <w:rFonts w:hint="eastAsia"/>
                <w:sz w:val="24"/>
                <w:szCs w:val="24"/>
                <w:lang w:val="zh-CN"/>
              </w:rPr>
              <w:t>（</w:t>
            </w:r>
            <w:r>
              <w:rPr>
                <w:rFonts w:hint="default"/>
                <w:sz w:val="24"/>
                <w:szCs w:val="24"/>
                <w:lang w:val="zh-CN"/>
              </w:rPr>
              <w:t>森林公园、地质公园、海洋公园等</w:t>
            </w:r>
            <w:r>
              <w:rPr>
                <w:rFonts w:hint="eastAsia"/>
                <w:sz w:val="24"/>
                <w:szCs w:val="24"/>
                <w:lang w:val="zh-CN"/>
              </w:rPr>
              <w:t>）</w:t>
            </w:r>
            <w:r>
              <w:rPr>
                <w:rFonts w:hint="default"/>
                <w:sz w:val="24"/>
                <w:szCs w:val="24"/>
                <w:lang w:val="zh-CN"/>
              </w:rPr>
              <w:t>、重要湿地、天然林，重点保护野生动物栖息地，重点保护野生植物生长繁殖地，重要水生生物的自然产卵场、索饵场、越冬场和洄游通道天然渔场，水土流失重点预防区和重点治理区、沙化土地封禁保护区、封闭及半封闭海域</w:t>
            </w:r>
            <w:r>
              <w:rPr>
                <w:rFonts w:hint="eastAsia"/>
                <w:sz w:val="24"/>
                <w:szCs w:val="24"/>
                <w:lang w:val="zh-CN"/>
              </w:rPr>
              <w:t>；</w:t>
            </w:r>
          </w:p>
          <w:p w14:paraId="6CD0181A">
            <w:pPr>
              <w:keepNext w:val="0"/>
              <w:keepLines w:val="0"/>
              <w:suppressLineNumbers w:val="0"/>
              <w:spacing w:before="0" w:beforeAutospacing="0" w:after="0" w:afterAutospacing="0"/>
              <w:ind w:left="0" w:right="0" w:firstLine="480"/>
              <w:rPr>
                <w:rFonts w:hint="default"/>
                <w:sz w:val="24"/>
                <w:szCs w:val="24"/>
                <w:lang w:val="zh-CN"/>
              </w:rPr>
            </w:pPr>
            <w:r>
              <w:rPr>
                <w:rFonts w:hint="eastAsia"/>
                <w:sz w:val="24"/>
                <w:szCs w:val="24"/>
                <w:lang w:val="zh-CN"/>
              </w:rPr>
              <w:t>（</w:t>
            </w:r>
            <w:r>
              <w:rPr>
                <w:rFonts w:hint="eastAsia"/>
                <w:sz w:val="24"/>
                <w:szCs w:val="24"/>
              </w:rPr>
              <w:t>三</w:t>
            </w:r>
            <w:r>
              <w:rPr>
                <w:rFonts w:hint="eastAsia"/>
                <w:sz w:val="24"/>
                <w:szCs w:val="24"/>
                <w:lang w:val="zh-CN"/>
              </w:rPr>
              <w:t>）</w:t>
            </w:r>
            <w:r>
              <w:rPr>
                <w:rFonts w:hint="default"/>
                <w:sz w:val="24"/>
                <w:szCs w:val="24"/>
                <w:lang w:val="zh-CN"/>
              </w:rPr>
              <w:t>以居住、医疗卫生、文化教育、科研、行政办公为主要功能的区域，以及文物保护单位。</w:t>
            </w:r>
          </w:p>
          <w:p w14:paraId="06398C1E">
            <w:pPr>
              <w:pStyle w:val="53"/>
              <w:keepNext w:val="0"/>
              <w:keepLines w:val="0"/>
              <w:suppressLineNumbers w:val="0"/>
              <w:snapToGrid w:val="0"/>
              <w:spacing w:before="0" w:beforeAutospacing="0" w:after="0" w:afterAutospacing="0"/>
              <w:ind w:left="0" w:right="0" w:firstLine="480"/>
              <w:rPr>
                <w:rFonts w:hint="default" w:ascii="Times New Roman" w:hAnsi="Times New Roman" w:cs="Times New Roman"/>
                <w:color w:val="auto"/>
                <w:lang w:val="zh-CN"/>
              </w:rPr>
            </w:pPr>
            <w:r>
              <w:rPr>
                <w:rFonts w:hint="default" w:ascii="Times New Roman" w:hAnsi="Times New Roman" w:cs="Times New Roman"/>
                <w:color w:val="auto"/>
                <w:lang w:val="zh-CN"/>
              </w:rPr>
              <w:t>评价范围</w:t>
            </w:r>
            <w:r>
              <w:rPr>
                <w:rFonts w:hint="default" w:ascii="Times New Roman" w:hAnsi="Times New Roman" w:cs="Times New Roman"/>
                <w:color w:val="auto"/>
              </w:rPr>
              <w:t>为</w:t>
            </w:r>
            <w:r>
              <w:rPr>
                <w:rFonts w:hint="eastAsia" w:ascii="Times New Roman" w:hAnsi="Times New Roman" w:cs="Times New Roman"/>
                <w:color w:val="auto"/>
              </w:rPr>
              <w:t>：路中心线向两侧各外延300m为参考评价范围</w:t>
            </w:r>
            <w:r>
              <w:rPr>
                <w:rFonts w:hint="eastAsia" w:ascii="Times New Roman" w:hAnsi="Times New Roman" w:cs="Times New Roman"/>
                <w:color w:val="auto"/>
                <w:lang w:val="zh-CN"/>
              </w:rPr>
              <w:t>。</w:t>
            </w:r>
            <w:r>
              <w:rPr>
                <w:rFonts w:hint="default" w:ascii="Times New Roman" w:hAnsi="Times New Roman" w:cs="Times New Roman"/>
                <w:color w:val="auto"/>
                <w:lang w:val="zh-CN"/>
              </w:rPr>
              <w:t>根据现场勘查，评价范围内不涉及</w:t>
            </w:r>
            <w:r>
              <w:rPr>
                <w:rFonts w:hint="eastAsia" w:ascii="Times New Roman" w:hAnsi="Times New Roman" w:cs="Times New Roman"/>
                <w:color w:val="auto"/>
              </w:rPr>
              <w:t>上述环境</w:t>
            </w:r>
            <w:r>
              <w:rPr>
                <w:rFonts w:hint="default" w:ascii="Times New Roman" w:hAnsi="Times New Roman" w:cs="Times New Roman"/>
                <w:color w:val="auto"/>
              </w:rPr>
              <w:t>敏感区</w:t>
            </w:r>
            <w:r>
              <w:rPr>
                <w:rFonts w:hint="default" w:ascii="Times New Roman" w:hAnsi="Times New Roman" w:cs="Times New Roman"/>
                <w:color w:val="auto"/>
                <w:lang w:val="zh-CN"/>
              </w:rPr>
              <w:t>。</w:t>
            </w:r>
          </w:p>
          <w:p w14:paraId="68C11950">
            <w:pPr>
              <w:pStyle w:val="53"/>
              <w:keepNext w:val="0"/>
              <w:keepLines w:val="0"/>
              <w:suppressLineNumbers w:val="0"/>
              <w:snapToGrid w:val="0"/>
              <w:spacing w:before="0" w:beforeAutospacing="0" w:after="0" w:afterAutospacing="0"/>
              <w:ind w:left="0" w:right="0" w:firstLine="480"/>
              <w:rPr>
                <w:rFonts w:hint="default" w:ascii="Times New Roman" w:hAnsi="Times New Roman" w:cs="Times New Roman"/>
                <w:color w:val="auto"/>
              </w:rPr>
            </w:pPr>
            <w:r>
              <w:rPr>
                <w:rFonts w:hint="eastAsia" w:ascii="Times New Roman" w:hAnsi="Times New Roman" w:cs="Times New Roman"/>
                <w:color w:val="auto"/>
              </w:rPr>
              <w:t>（2）声环境保护目标</w:t>
            </w:r>
          </w:p>
          <w:p w14:paraId="52F4F7AA">
            <w:pPr>
              <w:pStyle w:val="53"/>
              <w:keepNext w:val="0"/>
              <w:keepLines w:val="0"/>
              <w:suppressLineNumbers w:val="0"/>
              <w:snapToGrid w:val="0"/>
              <w:spacing w:before="0" w:beforeAutospacing="0" w:after="0" w:afterAutospacing="0"/>
              <w:ind w:left="0" w:right="0" w:firstLine="480"/>
              <w:rPr>
                <w:rFonts w:hint="default" w:ascii="Times New Roman" w:hAnsi="Times New Roman" w:cs="Times New Roman"/>
                <w:color w:val="auto"/>
              </w:rPr>
            </w:pPr>
            <w:r>
              <w:rPr>
                <w:rFonts w:hint="eastAsia" w:ascii="Times New Roman" w:hAnsi="Times New Roman" w:cs="Times New Roman"/>
                <w:color w:val="auto"/>
              </w:rPr>
              <w:t>本项目路中心线向两侧各外延200m范围内不存在声环境保护目标。</w:t>
            </w:r>
          </w:p>
          <w:p w14:paraId="1ACE1A4A">
            <w:pPr>
              <w:pStyle w:val="53"/>
              <w:keepNext w:val="0"/>
              <w:keepLines w:val="0"/>
              <w:suppressLineNumbers w:val="0"/>
              <w:snapToGrid w:val="0"/>
              <w:spacing w:before="0" w:beforeAutospacing="0" w:after="0" w:afterAutospacing="0"/>
              <w:ind w:left="0" w:right="0" w:firstLine="480"/>
              <w:rPr>
                <w:rFonts w:hint="default" w:ascii="Times New Roman" w:hAnsi="Times New Roman" w:cs="Times New Roman"/>
                <w:color w:val="auto"/>
              </w:rPr>
            </w:pPr>
            <w:r>
              <w:rPr>
                <w:rFonts w:hint="eastAsia" w:ascii="Times New Roman" w:hAnsi="Times New Roman" w:cs="Times New Roman"/>
                <w:color w:val="auto"/>
              </w:rPr>
              <w:t>（3）水环境保护目标</w:t>
            </w:r>
          </w:p>
          <w:p w14:paraId="6FD34114">
            <w:pPr>
              <w:pStyle w:val="53"/>
              <w:keepNext w:val="0"/>
              <w:keepLines w:val="0"/>
              <w:suppressLineNumbers w:val="0"/>
              <w:snapToGrid w:val="0"/>
              <w:spacing w:before="0" w:beforeAutospacing="0" w:after="0" w:afterAutospacing="0"/>
              <w:ind w:left="0" w:right="0" w:firstLine="480"/>
              <w:rPr>
                <w:rFonts w:hint="default" w:ascii="Times New Roman" w:hAnsi="Times New Roman" w:cs="Times New Roman"/>
                <w:color w:val="auto"/>
              </w:rPr>
            </w:pPr>
            <w:r>
              <w:rPr>
                <w:rFonts w:hint="default" w:ascii="Times New Roman" w:hAnsi="Times New Roman" w:cs="Times New Roman"/>
                <w:color w:val="auto"/>
              </w:rPr>
              <w:t>地表水</w:t>
            </w:r>
            <w:r>
              <w:rPr>
                <w:rFonts w:hint="eastAsia" w:ascii="Times New Roman" w:hAnsi="Times New Roman" w:cs="Times New Roman"/>
                <w:color w:val="auto"/>
              </w:rPr>
              <w:t>：</w:t>
            </w:r>
            <w:r>
              <w:rPr>
                <w:rFonts w:hint="default" w:ascii="Times New Roman" w:hAnsi="Times New Roman" w:cs="Times New Roman"/>
                <w:color w:val="auto"/>
              </w:rPr>
              <w:t>本项目评价范围内无地表水体，本</w:t>
            </w:r>
            <w:r>
              <w:rPr>
                <w:rFonts w:hint="eastAsia" w:ascii="Times New Roman" w:hAnsi="Times New Roman" w:cs="Times New Roman"/>
                <w:color w:val="auto"/>
              </w:rPr>
              <w:t>项目</w:t>
            </w:r>
            <w:r>
              <w:rPr>
                <w:rFonts w:hint="default" w:ascii="Times New Roman" w:hAnsi="Times New Roman" w:cs="Times New Roman"/>
                <w:color w:val="auto"/>
              </w:rPr>
              <w:t>与地表水体无水力联系</w:t>
            </w:r>
            <w:r>
              <w:rPr>
                <w:rFonts w:hint="eastAsia" w:ascii="Times New Roman" w:hAnsi="Times New Roman" w:cs="Times New Roman"/>
                <w:color w:val="auto"/>
              </w:rPr>
              <w:t>。</w:t>
            </w:r>
          </w:p>
          <w:p w14:paraId="16747EF3">
            <w:pPr>
              <w:pStyle w:val="53"/>
              <w:keepNext w:val="0"/>
              <w:keepLines w:val="0"/>
              <w:suppressLineNumbers w:val="0"/>
              <w:spacing w:before="0" w:beforeAutospacing="0" w:after="0" w:afterAutospacing="0"/>
              <w:ind w:left="0" w:right="0" w:firstLine="0" w:firstLineChars="0"/>
              <w:rPr>
                <w:rFonts w:hint="default" w:ascii="Times New Roman" w:hAnsi="Times New Roman" w:cs="Times New Roman"/>
                <w:bCs/>
                <w:smallCaps/>
                <w:color w:val="auto"/>
              </w:rPr>
            </w:pPr>
            <w:r>
              <w:rPr>
                <w:rFonts w:hint="default" w:ascii="Times New Roman" w:hAnsi="Times New Roman" w:cs="Times New Roman"/>
                <w:color w:val="auto"/>
              </w:rPr>
              <w:t>地下水</w:t>
            </w:r>
            <w:r>
              <w:rPr>
                <w:rFonts w:hint="eastAsia" w:ascii="Times New Roman" w:hAnsi="Times New Roman" w:cs="Times New Roman"/>
                <w:color w:val="auto"/>
              </w:rPr>
              <w:t>：</w:t>
            </w:r>
            <w:r>
              <w:rPr>
                <w:rFonts w:hint="default" w:ascii="Times New Roman" w:hAnsi="Times New Roman" w:cs="Times New Roman"/>
                <w:color w:val="auto"/>
              </w:rPr>
              <w:t>本项目厂界外500m范围内无地下水集中式饮用水水源和热水、矿泉水、温泉等特殊地下水资源。</w:t>
            </w:r>
          </w:p>
        </w:tc>
      </w:tr>
      <w:tr w14:paraId="3CDC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32" w:type="pct"/>
            <w:tcBorders>
              <w:tl2br w:val="nil"/>
              <w:tr2bl w:val="nil"/>
            </w:tcBorders>
            <w:vAlign w:val="center"/>
          </w:tcPr>
          <w:p w14:paraId="6C13E60A">
            <w:pPr>
              <w:keepNext w:val="0"/>
              <w:keepLines w:val="0"/>
              <w:suppressLineNumbers w:val="0"/>
              <w:spacing w:before="0" w:beforeAutospacing="0" w:after="0" w:afterAutospacing="0" w:line="240" w:lineRule="auto"/>
              <w:ind w:left="0" w:right="0" w:firstLine="0" w:firstLineChars="0"/>
              <w:jc w:val="center"/>
              <w:rPr>
                <w:rFonts w:hint="default"/>
                <w:sz w:val="24"/>
                <w:szCs w:val="24"/>
              </w:rPr>
            </w:pPr>
            <w:r>
              <w:rPr>
                <w:rFonts w:hint="default"/>
                <w:sz w:val="24"/>
                <w:szCs w:val="24"/>
              </w:rPr>
              <w:t>评价</w:t>
            </w:r>
          </w:p>
          <w:p w14:paraId="526D03F2">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sz w:val="24"/>
                <w:szCs w:val="24"/>
              </w:rPr>
              <w:t>标准</w:t>
            </w:r>
          </w:p>
        </w:tc>
        <w:tc>
          <w:tcPr>
            <w:tcW w:w="4567" w:type="pct"/>
            <w:tcBorders>
              <w:tl2br w:val="nil"/>
              <w:tr2bl w:val="nil"/>
            </w:tcBorders>
          </w:tcPr>
          <w:p w14:paraId="3B3D2D90">
            <w:pPr>
              <w:pStyle w:val="3"/>
              <w:numPr>
                <w:ilvl w:val="1"/>
                <w:numId w:val="0"/>
              </w:numPr>
              <w:suppressLineNumbers w:val="0"/>
              <w:spacing w:before="120" w:beforeAutospacing="0" w:after="120" w:afterAutospacing="0"/>
              <w:ind w:left="575" w:right="0" w:hanging="575"/>
              <w:rPr>
                <w:rFonts w:hint="default"/>
                <w:sz w:val="28"/>
                <w:szCs w:val="22"/>
              </w:rPr>
            </w:pPr>
            <w:r>
              <w:rPr>
                <w:rFonts w:hint="eastAsia"/>
                <w:sz w:val="28"/>
                <w:szCs w:val="22"/>
              </w:rPr>
              <w:t>1</w:t>
            </w:r>
            <w:r>
              <w:rPr>
                <w:rFonts w:hint="default"/>
                <w:sz w:val="28"/>
                <w:szCs w:val="22"/>
              </w:rPr>
              <w:t>环境质量标准</w:t>
            </w:r>
          </w:p>
          <w:p w14:paraId="3509AE34">
            <w:pPr>
              <w:pStyle w:val="50"/>
              <w:keepNext w:val="0"/>
              <w:keepLines w:val="0"/>
              <w:suppressLineNumbers w:val="0"/>
              <w:adjustRightInd/>
              <w:snapToGrid/>
              <w:spacing w:before="0" w:beforeAutospacing="0" w:after="0" w:afterAutospacing="0"/>
              <w:ind w:left="0" w:right="0"/>
              <w:rPr>
                <w:rFonts w:hint="default" w:ascii="Times New Roman" w:hAnsi="Times New Roman"/>
              </w:rPr>
            </w:pPr>
            <w:r>
              <w:rPr>
                <w:rFonts w:hint="default" w:ascii="Times New Roman" w:hAnsi="Times New Roman"/>
              </w:rPr>
              <w:t>（1）</w:t>
            </w:r>
            <w:r>
              <w:rPr>
                <w:rFonts w:hint="eastAsia" w:ascii="Times New Roman" w:hAnsi="Times New Roman"/>
              </w:rPr>
              <w:t>环境空气：</w:t>
            </w:r>
            <w:r>
              <w:rPr>
                <w:rFonts w:hint="default" w:ascii="Times New Roman" w:hAnsi="Times New Roman"/>
              </w:rPr>
              <w:t>《环境空气质量标准》（GB3095-2012）中的二级标准及修改单；</w:t>
            </w:r>
          </w:p>
          <w:p w14:paraId="4F6CBFE8">
            <w:pPr>
              <w:pStyle w:val="50"/>
              <w:keepNext w:val="0"/>
              <w:keepLines w:val="0"/>
              <w:suppressLineNumbers w:val="0"/>
              <w:adjustRightInd/>
              <w:snapToGrid/>
              <w:spacing w:before="0" w:beforeAutospacing="0" w:after="0" w:afterAutospacing="0"/>
              <w:ind w:left="0" w:right="0"/>
              <w:rPr>
                <w:rFonts w:hint="default" w:ascii="Times New Roman" w:hAnsi="Times New Roman"/>
                <w:color w:val="auto"/>
                <w:sz w:val="24"/>
              </w:rPr>
            </w:pPr>
            <w:r>
              <w:rPr>
                <w:rFonts w:hint="default" w:ascii="Times New Roman" w:hAnsi="Times New Roman"/>
                <w:color w:val="auto"/>
                <w:sz w:val="24"/>
              </w:rPr>
              <w:t>（2）</w:t>
            </w:r>
            <w:r>
              <w:rPr>
                <w:rFonts w:hint="eastAsia" w:ascii="Times New Roman" w:hAnsi="Times New Roman"/>
                <w:color w:val="auto"/>
                <w:sz w:val="24"/>
              </w:rPr>
              <w:t>噪声：运营期</w:t>
            </w:r>
            <w:r>
              <w:rPr>
                <w:rFonts w:hint="eastAsia" w:ascii="Times New Roman" w:hAnsi="Times New Roman"/>
                <w:color w:val="auto"/>
                <w:sz w:val="24"/>
                <w:lang w:val="en-US" w:eastAsia="zh-CN"/>
              </w:rPr>
              <w:t>新建二级公路</w:t>
            </w:r>
            <w:r>
              <w:rPr>
                <w:rFonts w:hint="eastAsia" w:ascii="Times New Roman" w:hAnsi="Times New Roman"/>
                <w:color w:val="auto"/>
                <w:sz w:val="24"/>
              </w:rPr>
              <w:t>交通干线边界线</w:t>
            </w:r>
            <w:r>
              <w:rPr>
                <w:rFonts w:hint="eastAsia" w:ascii="Times New Roman" w:hAnsi="Times New Roman"/>
                <w:color w:val="auto"/>
                <w:sz w:val="24"/>
                <w:lang w:val="en-US" w:eastAsia="zh-CN"/>
              </w:rPr>
              <w:t>3</w:t>
            </w:r>
            <w:r>
              <w:rPr>
                <w:rFonts w:hint="eastAsia" w:ascii="Times New Roman" w:hAnsi="Times New Roman"/>
                <w:color w:val="auto"/>
                <w:sz w:val="24"/>
              </w:rPr>
              <w:t>0m±5m范围内执行</w:t>
            </w:r>
            <w:r>
              <w:rPr>
                <w:rFonts w:hint="default" w:ascii="Times New Roman" w:hAnsi="Times New Roman"/>
                <w:color w:val="auto"/>
                <w:sz w:val="24"/>
              </w:rPr>
              <w:t>《声环境质量标准》（GB3096-2008）中的4a类标准</w:t>
            </w:r>
            <w:r>
              <w:rPr>
                <w:rFonts w:hint="eastAsia" w:ascii="Times New Roman" w:hAnsi="Times New Roman"/>
                <w:color w:val="auto"/>
                <w:sz w:val="24"/>
              </w:rPr>
              <w:t>；交通干线边界线</w:t>
            </w:r>
            <w:r>
              <w:rPr>
                <w:rFonts w:hint="eastAsia" w:ascii="Times New Roman" w:hAnsi="Times New Roman"/>
                <w:color w:val="auto"/>
                <w:sz w:val="24"/>
                <w:lang w:val="en-US" w:eastAsia="zh-CN"/>
              </w:rPr>
              <w:t>3</w:t>
            </w:r>
            <w:r>
              <w:rPr>
                <w:rFonts w:hint="eastAsia" w:ascii="Times New Roman" w:hAnsi="Times New Roman"/>
                <w:color w:val="auto"/>
                <w:sz w:val="24"/>
              </w:rPr>
              <w:t>0m±5m范围以外沿线执行</w:t>
            </w:r>
            <w:r>
              <w:rPr>
                <w:rFonts w:hint="default" w:ascii="Times New Roman" w:hAnsi="Times New Roman"/>
                <w:color w:val="auto"/>
                <w:sz w:val="24"/>
              </w:rPr>
              <w:t>《声环境质量标准》（GB3096-2008）中的</w:t>
            </w:r>
            <w:r>
              <w:rPr>
                <w:rFonts w:hint="eastAsia" w:ascii="Times New Roman" w:hAnsi="Times New Roman"/>
                <w:color w:val="auto"/>
                <w:sz w:val="24"/>
                <w:lang w:val="en-US" w:eastAsia="zh-CN"/>
              </w:rPr>
              <w:t>2</w:t>
            </w:r>
            <w:r>
              <w:rPr>
                <w:rFonts w:hint="default" w:ascii="Times New Roman" w:hAnsi="Times New Roman"/>
                <w:color w:val="auto"/>
                <w:sz w:val="24"/>
              </w:rPr>
              <w:t>类标准。</w:t>
            </w:r>
          </w:p>
          <w:p w14:paraId="1A0AF7E8">
            <w:pPr>
              <w:pStyle w:val="3"/>
              <w:numPr>
                <w:ilvl w:val="1"/>
                <w:numId w:val="0"/>
              </w:numPr>
              <w:suppressLineNumbers w:val="0"/>
              <w:spacing w:before="120" w:beforeAutospacing="0" w:after="120" w:afterAutospacing="0"/>
              <w:ind w:left="573" w:right="0" w:hanging="573"/>
              <w:rPr>
                <w:rFonts w:hint="default"/>
                <w:sz w:val="28"/>
                <w:szCs w:val="22"/>
              </w:rPr>
            </w:pPr>
            <w:r>
              <w:rPr>
                <w:rFonts w:hint="eastAsia"/>
                <w:sz w:val="28"/>
                <w:szCs w:val="22"/>
              </w:rPr>
              <w:t>2</w:t>
            </w:r>
            <w:r>
              <w:rPr>
                <w:rFonts w:hint="default"/>
                <w:sz w:val="28"/>
                <w:szCs w:val="22"/>
              </w:rPr>
              <w:t>污染物排放标准</w:t>
            </w:r>
          </w:p>
          <w:p w14:paraId="31D543D8">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default"/>
                <w:sz w:val="24"/>
                <w:szCs w:val="24"/>
              </w:rPr>
              <w:t>（1）废气：《大气污染物综合排放标准》（GB16297-1996）；</w:t>
            </w:r>
          </w:p>
          <w:p w14:paraId="5D9870A9">
            <w:pPr>
              <w:keepNext w:val="0"/>
              <w:keepLines w:val="0"/>
              <w:numPr>
                <w:ilvl w:val="2"/>
                <w:numId w:val="0"/>
              </w:numPr>
              <w:suppressLineNumbers w:val="0"/>
              <w:adjustRightInd w:val="0"/>
              <w:snapToGrid w:val="0"/>
              <w:spacing w:before="0" w:beforeAutospacing="0" w:after="0" w:afterAutospacing="0"/>
              <w:ind w:left="0" w:right="0" w:firstLine="480" w:firstLineChars="200"/>
              <w:rPr>
                <w:rFonts w:hint="default"/>
                <w:sz w:val="24"/>
                <w:szCs w:val="24"/>
              </w:rPr>
            </w:pPr>
            <w:r>
              <w:rPr>
                <w:rFonts w:hint="default"/>
                <w:sz w:val="24"/>
                <w:szCs w:val="24"/>
              </w:rPr>
              <w:t>（2）噪声：施工期执行《建筑施工场界环境噪声排放标准》（GB12523-2011）</w:t>
            </w:r>
            <w:r>
              <w:rPr>
                <w:rFonts w:hint="eastAsia"/>
                <w:sz w:val="24"/>
                <w:szCs w:val="24"/>
              </w:rPr>
              <w:t>；</w:t>
            </w:r>
          </w:p>
          <w:p w14:paraId="3C26F044">
            <w:pPr>
              <w:keepNext w:val="0"/>
              <w:keepLines w:val="0"/>
              <w:suppressLineNumbers w:val="0"/>
              <w:adjustRightInd w:val="0"/>
              <w:snapToGrid w:val="0"/>
              <w:spacing w:before="0" w:beforeAutospacing="0" w:after="0" w:afterAutospacing="0"/>
              <w:ind w:left="0" w:right="0" w:firstLine="480"/>
              <w:rPr>
                <w:rFonts w:hint="default"/>
              </w:rPr>
            </w:pPr>
            <w:r>
              <w:rPr>
                <w:rFonts w:hint="default"/>
                <w:sz w:val="24"/>
                <w:szCs w:val="24"/>
              </w:rPr>
              <w:t>（3）</w:t>
            </w:r>
            <w:r>
              <w:rPr>
                <w:rFonts w:hint="eastAsia"/>
                <w:sz w:val="24"/>
                <w:szCs w:val="24"/>
              </w:rPr>
              <w:t>固体废物</w:t>
            </w:r>
            <w:r>
              <w:rPr>
                <w:rFonts w:hint="default"/>
                <w:sz w:val="24"/>
                <w:szCs w:val="24"/>
              </w:rPr>
              <w:t>：</w:t>
            </w:r>
            <w:r>
              <w:rPr>
                <w:rFonts w:hint="eastAsia"/>
                <w:sz w:val="24"/>
                <w:szCs w:val="24"/>
              </w:rPr>
              <w:t>《</w:t>
            </w:r>
            <w:r>
              <w:rPr>
                <w:rFonts w:hint="default"/>
                <w:sz w:val="24"/>
                <w:szCs w:val="24"/>
              </w:rPr>
              <w:t>城市建筑垃圾管理规定》</w:t>
            </w:r>
            <w:r>
              <w:rPr>
                <w:rFonts w:hint="eastAsia"/>
                <w:sz w:val="24"/>
                <w:szCs w:val="24"/>
              </w:rPr>
              <w:t>（建设部令第139号）</w:t>
            </w:r>
            <w:r>
              <w:rPr>
                <w:rFonts w:hint="default"/>
                <w:sz w:val="24"/>
                <w:szCs w:val="24"/>
              </w:rPr>
              <w:t>。</w:t>
            </w:r>
          </w:p>
        </w:tc>
      </w:tr>
      <w:tr w14:paraId="5827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432" w:type="pct"/>
            <w:tcBorders>
              <w:tl2br w:val="nil"/>
              <w:tr2bl w:val="nil"/>
            </w:tcBorders>
            <w:vAlign w:val="center"/>
          </w:tcPr>
          <w:p w14:paraId="674E9D36">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sz w:val="24"/>
                <w:szCs w:val="24"/>
              </w:rPr>
              <w:t>其他</w:t>
            </w:r>
          </w:p>
        </w:tc>
        <w:tc>
          <w:tcPr>
            <w:tcW w:w="4567" w:type="pct"/>
            <w:tcBorders>
              <w:tl2br w:val="nil"/>
              <w:tr2bl w:val="nil"/>
            </w:tcBorders>
          </w:tcPr>
          <w:p w14:paraId="4DF20146">
            <w:pPr>
              <w:keepNext w:val="0"/>
              <w:keepLines w:val="0"/>
              <w:suppressLineNumbers w:val="0"/>
              <w:spacing w:before="0" w:beforeAutospacing="0" w:after="0" w:afterAutospacing="0"/>
              <w:ind w:left="0" w:right="0" w:firstLine="480"/>
              <w:rPr>
                <w:rFonts w:hint="default"/>
              </w:rPr>
            </w:pPr>
            <w:r>
              <w:rPr>
                <w:rFonts w:hint="default"/>
                <w:sz w:val="24"/>
                <w:szCs w:val="24"/>
              </w:rPr>
              <w:t>本项目产生的污染物主要集中在施工期，为暂时性，施工结束后各种污染源可以消除，而且由于本项目属于</w:t>
            </w:r>
            <w:r>
              <w:rPr>
                <w:rFonts w:hint="eastAsia"/>
                <w:sz w:val="24"/>
                <w:szCs w:val="24"/>
              </w:rPr>
              <w:t>公路</w:t>
            </w:r>
            <w:r>
              <w:rPr>
                <w:rFonts w:hint="default"/>
                <w:sz w:val="24"/>
                <w:szCs w:val="24"/>
              </w:rPr>
              <w:t>项目，没有污水、废气集中污染源排放口，因此不涉及总量控制指标。</w:t>
            </w:r>
          </w:p>
        </w:tc>
      </w:tr>
    </w:tbl>
    <w:p w14:paraId="080D37CB">
      <w:pPr>
        <w:pStyle w:val="2"/>
        <w:numPr>
          <w:ilvl w:val="0"/>
          <w:numId w:val="0"/>
        </w:numPr>
        <w:spacing w:before="120" w:after="120"/>
        <w:rPr>
          <w:color w:val="auto"/>
        </w:rPr>
      </w:pPr>
      <w:r>
        <w:rPr>
          <w:color w:val="auto"/>
        </w:rPr>
        <w:br w:type="page"/>
      </w:r>
      <w:bookmarkStart w:id="10" w:name="_Toc22206"/>
      <w:r>
        <w:rPr>
          <w:rFonts w:hint="eastAsia"/>
          <w:color w:val="auto"/>
        </w:rPr>
        <w:t>四、</w:t>
      </w:r>
      <w:r>
        <w:rPr>
          <w:color w:val="auto"/>
        </w:rPr>
        <w:t>生态环境影响分析</w:t>
      </w:r>
      <w:bookmarkEnd w:id="10"/>
    </w:p>
    <w:tbl>
      <w:tblPr>
        <w:tblStyle w:val="29"/>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8540"/>
      </w:tblGrid>
      <w:tr w14:paraId="6DF809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1" w:type="pct"/>
            <w:tcMar>
              <w:left w:w="28" w:type="dxa"/>
              <w:right w:w="28" w:type="dxa"/>
            </w:tcMar>
            <w:vAlign w:val="center"/>
          </w:tcPr>
          <w:p w14:paraId="7E220A55">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rPr>
            </w:pPr>
            <w:bookmarkStart w:id="11" w:name="_Hlk49796138"/>
            <w:r>
              <w:rPr>
                <w:rFonts w:hint="default"/>
                <w:sz w:val="24"/>
                <w:szCs w:val="24"/>
              </w:rPr>
              <w:t>施工期生态环境影响分析</w:t>
            </w:r>
            <w:bookmarkEnd w:id="11"/>
          </w:p>
        </w:tc>
        <w:tc>
          <w:tcPr>
            <w:tcW w:w="4778" w:type="pct"/>
          </w:tcPr>
          <w:p w14:paraId="7AF369CB">
            <w:pPr>
              <w:pStyle w:val="3"/>
              <w:numPr>
                <w:ilvl w:val="1"/>
                <w:numId w:val="0"/>
              </w:numPr>
              <w:suppressLineNumbers w:val="0"/>
              <w:spacing w:before="120" w:beforeAutospacing="0" w:after="120" w:afterAutospacing="0"/>
              <w:ind w:left="573" w:right="0" w:hanging="573"/>
              <w:jc w:val="both"/>
              <w:rPr>
                <w:rFonts w:hint="default"/>
                <w:sz w:val="28"/>
                <w:szCs w:val="22"/>
              </w:rPr>
            </w:pPr>
            <w:r>
              <w:rPr>
                <w:rFonts w:hint="eastAsia"/>
                <w:sz w:val="28"/>
                <w:szCs w:val="22"/>
              </w:rPr>
              <w:t>1</w:t>
            </w:r>
            <w:r>
              <w:rPr>
                <w:rFonts w:hint="default"/>
                <w:sz w:val="28"/>
                <w:szCs w:val="22"/>
              </w:rPr>
              <w:t>施工期生态环境影响分析</w:t>
            </w:r>
          </w:p>
          <w:p w14:paraId="672E87F4">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根据现状调查，项目不涉及自然保护区、风景名胜区等特殊生态敏感区。项目对生态环境的影响主要为施工期，工程施工占地、开挖、道路填筑、路面平整、碾压等施工活动将对道路沿线的土地、植被等造成一定的影响和破坏，使局部地区表土失去防冲固土能力造成新的水土流失，从而使得沿线区域的生态结构发生一定变化。裸露地表在雨水及地表径流作用下将造成大量的水土流失，从而降低土壤肥力，工程活动打破了原有的自然生态和环境。</w:t>
            </w:r>
          </w:p>
          <w:p w14:paraId="7F229B8A">
            <w:pPr>
              <w:pStyle w:val="4"/>
              <w:numPr>
                <w:ilvl w:val="2"/>
                <w:numId w:val="0"/>
              </w:numPr>
              <w:suppressLineNumbers w:val="0"/>
              <w:spacing w:before="120" w:beforeAutospacing="0" w:after="120" w:afterAutospacing="0"/>
              <w:ind w:left="720" w:right="0" w:hanging="720"/>
              <w:rPr>
                <w:rFonts w:hint="default"/>
                <w:sz w:val="24"/>
                <w:szCs w:val="24"/>
              </w:rPr>
            </w:pPr>
            <w:r>
              <w:rPr>
                <w:rFonts w:hint="eastAsia"/>
                <w:sz w:val="24"/>
                <w:szCs w:val="24"/>
              </w:rPr>
              <w:t>1.1</w:t>
            </w:r>
            <w:r>
              <w:rPr>
                <w:rFonts w:hint="default"/>
                <w:sz w:val="24"/>
                <w:szCs w:val="24"/>
              </w:rPr>
              <w:t>对占地的影响分析</w:t>
            </w:r>
          </w:p>
          <w:p w14:paraId="6DB5FFA8">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拟建项目永久占用土地</w:t>
            </w:r>
            <w:r>
              <w:rPr>
                <w:rFonts w:hint="eastAsia"/>
                <w:sz w:val="24"/>
                <w:szCs w:val="24"/>
                <w:lang w:val="en-US" w:eastAsia="zh-CN"/>
              </w:rPr>
              <w:t>272000</w:t>
            </w:r>
            <w:r>
              <w:rPr>
                <w:rFonts w:hint="eastAsia"/>
                <w:sz w:val="24"/>
                <w:szCs w:val="24"/>
              </w:rPr>
              <w:t>m</w:t>
            </w:r>
            <w:r>
              <w:rPr>
                <w:rFonts w:hint="eastAsia"/>
                <w:sz w:val="24"/>
                <w:szCs w:val="24"/>
                <w:vertAlign w:val="superscript"/>
              </w:rPr>
              <w:t>2</w:t>
            </w:r>
            <w:r>
              <w:rPr>
                <w:rFonts w:hint="default"/>
                <w:sz w:val="24"/>
                <w:szCs w:val="24"/>
              </w:rPr>
              <w:t>，本项目位于</w:t>
            </w:r>
            <w:r>
              <w:rPr>
                <w:rFonts w:hint="eastAsia"/>
                <w:sz w:val="24"/>
                <w:szCs w:val="24"/>
                <w:lang w:val="en-US" w:eastAsia="zh-CN"/>
              </w:rPr>
              <w:t>裸土地、盐碱地</w:t>
            </w:r>
            <w:r>
              <w:rPr>
                <w:rFonts w:hint="default"/>
                <w:sz w:val="24"/>
                <w:szCs w:val="24"/>
              </w:rPr>
              <w:t>，用地</w:t>
            </w:r>
            <w:r>
              <w:rPr>
                <w:rFonts w:hint="eastAsia"/>
                <w:sz w:val="24"/>
                <w:szCs w:val="24"/>
              </w:rPr>
              <w:t>性质</w:t>
            </w:r>
            <w:r>
              <w:rPr>
                <w:rFonts w:hint="default"/>
                <w:sz w:val="24"/>
                <w:szCs w:val="24"/>
              </w:rPr>
              <w:t>为</w:t>
            </w:r>
            <w:r>
              <w:rPr>
                <w:rFonts w:hint="eastAsia"/>
                <w:sz w:val="24"/>
                <w:szCs w:val="24"/>
              </w:rPr>
              <w:t>国有未利用地</w:t>
            </w:r>
            <w:r>
              <w:rPr>
                <w:rFonts w:hint="default"/>
                <w:sz w:val="24"/>
                <w:szCs w:val="24"/>
              </w:rPr>
              <w:t>，拟建项目建成后，新增永久占地范围内土地利用性质全部转变为交通用地，使地表状况发生改变，其生态环境影响主要表现为植被破坏、水土流失等。道路以水泥、沥青等铺地，将不可避免地增加对地表的覆盖，固化地表，使项目区内原有可渗透的原始地表覆盖层中有相当一部分变为不可渗透的人工地面。地表覆盖层的这种改变会阻断地表水下渗通道，引起阴雨天气地表积水和地下水补给</w:t>
            </w:r>
            <w:r>
              <w:rPr>
                <w:rFonts w:hint="eastAsia"/>
                <w:sz w:val="24"/>
                <w:szCs w:val="24"/>
              </w:rPr>
              <w:t>循环</w:t>
            </w:r>
            <w:r>
              <w:rPr>
                <w:rFonts w:hint="default"/>
                <w:sz w:val="24"/>
                <w:szCs w:val="24"/>
              </w:rPr>
              <w:t>减少。同时，项目区的建设发展将使得土壤发育偏离了自然发育过程，显现出明显的异质性特点，会使得土壤质地发生变化。</w:t>
            </w:r>
          </w:p>
          <w:p w14:paraId="7F3FCE52">
            <w:pPr>
              <w:pStyle w:val="4"/>
              <w:numPr>
                <w:ilvl w:val="2"/>
                <w:numId w:val="0"/>
              </w:numPr>
              <w:suppressLineNumbers w:val="0"/>
              <w:spacing w:before="120" w:beforeAutospacing="0" w:after="120" w:afterAutospacing="0"/>
              <w:ind w:left="720" w:right="0" w:hanging="720"/>
              <w:rPr>
                <w:rFonts w:hint="default"/>
                <w:sz w:val="24"/>
                <w:szCs w:val="24"/>
              </w:rPr>
            </w:pPr>
            <w:r>
              <w:rPr>
                <w:rFonts w:hint="eastAsia"/>
                <w:sz w:val="24"/>
                <w:szCs w:val="24"/>
              </w:rPr>
              <w:t>1.2</w:t>
            </w:r>
            <w:r>
              <w:rPr>
                <w:rFonts w:hint="default"/>
                <w:sz w:val="24"/>
                <w:szCs w:val="24"/>
              </w:rPr>
              <w:t>对植被的影响分析</w:t>
            </w:r>
          </w:p>
          <w:p w14:paraId="4DDB2490">
            <w:pPr>
              <w:keepNext w:val="0"/>
              <w:keepLines w:val="0"/>
              <w:widowControl/>
              <w:suppressLineNumbers w:val="0"/>
              <w:spacing w:before="0" w:beforeAutospacing="0" w:after="0" w:afterAutospacing="0"/>
              <w:ind w:left="0" w:right="0" w:firstLine="480"/>
              <w:jc w:val="left"/>
              <w:rPr>
                <w:rFonts w:hint="default"/>
                <w:sz w:val="24"/>
                <w:szCs w:val="24"/>
              </w:rPr>
            </w:pPr>
            <w:r>
              <w:rPr>
                <w:rFonts w:hint="default"/>
                <w:sz w:val="24"/>
                <w:szCs w:val="24"/>
              </w:rPr>
              <w:t>公路建设使植被生物量减少和丧失是公路工程产生的主要负面影响之一，加之公路占地大部分被填筑为路基，该类型所占用的植被生物量是无法恢复的。如何通过采取严格的施工管理和植被恢复措施，尽可能降低生物量的损失量，是本项目建设中需要十分重视的问题。拟建公路沿线为</w:t>
            </w:r>
            <w:r>
              <w:rPr>
                <w:rFonts w:hint="eastAsia"/>
                <w:sz w:val="24"/>
                <w:szCs w:val="24"/>
                <w:lang w:val="en-US" w:eastAsia="zh-CN"/>
              </w:rPr>
              <w:t>裸土地</w:t>
            </w:r>
            <w:r>
              <w:rPr>
                <w:rFonts w:hint="default"/>
                <w:sz w:val="24"/>
                <w:szCs w:val="24"/>
              </w:rPr>
              <w:t>，植被稀疏，植被覆盖度极低，施工期严格划定施工范围，尽可能减少对生态的影响。</w:t>
            </w:r>
          </w:p>
          <w:p w14:paraId="6B167D0E">
            <w:pPr>
              <w:pStyle w:val="4"/>
              <w:numPr>
                <w:ilvl w:val="2"/>
                <w:numId w:val="0"/>
              </w:numPr>
              <w:suppressLineNumbers w:val="0"/>
              <w:spacing w:before="120" w:beforeAutospacing="0" w:after="120" w:afterAutospacing="0"/>
              <w:ind w:left="720" w:right="0" w:hanging="720"/>
              <w:rPr>
                <w:rFonts w:hint="default"/>
                <w:sz w:val="24"/>
                <w:szCs w:val="24"/>
              </w:rPr>
            </w:pPr>
            <w:r>
              <w:rPr>
                <w:rFonts w:hint="eastAsia"/>
                <w:sz w:val="24"/>
                <w:szCs w:val="24"/>
              </w:rPr>
              <w:t>1.3</w:t>
            </w:r>
            <w:r>
              <w:rPr>
                <w:rFonts w:hint="default"/>
                <w:sz w:val="24"/>
                <w:szCs w:val="24"/>
              </w:rPr>
              <w:t>对动物的影响</w:t>
            </w:r>
          </w:p>
          <w:p w14:paraId="58C86CA2">
            <w:pPr>
              <w:keepNext w:val="0"/>
              <w:keepLines w:val="0"/>
              <w:widowControl/>
              <w:suppressLineNumbers w:val="0"/>
              <w:spacing w:before="0" w:beforeAutospacing="0" w:after="0" w:afterAutospacing="0"/>
              <w:ind w:left="0" w:right="0" w:firstLine="480"/>
              <w:jc w:val="left"/>
              <w:rPr>
                <w:rFonts w:hint="default"/>
                <w:sz w:val="24"/>
                <w:szCs w:val="24"/>
              </w:rPr>
            </w:pPr>
            <w:r>
              <w:rPr>
                <w:rFonts w:hint="default"/>
                <w:sz w:val="24"/>
                <w:szCs w:val="24"/>
              </w:rPr>
              <w:t>项目施工对陆生动物的影响主要是植被破坏、通行阻隔、施工噪声等。施工过程中，道路两侧上述生境将受到破坏，迫使项目占地区及工程影响区两栖爬行类动物迁往他处，占地缩小了陆生动物的栖息空间，隔断了部分动物的活动区域、迁移途径、觅食范围等，施工期作业机械发出的噪声、产生的振动以及施工人员的活动对陆生动物的生存产生了一定的影响。</w:t>
            </w:r>
          </w:p>
          <w:p w14:paraId="1BFC6815">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工程区域主要是适应项目区常见的鸟类、啮齿类动物，暂未发现珍稀濒危保护野生动物，工程建设虽然对一定范围内的野生动物产生一定程度的不利影响，但由于其可以迁移到远离施工区域的地方栖息和活动，因此，工程建设不会对其种群数量产生明显影响，更不会改变其种群结构。不过，施工期应加强对施工人员的教育宣传，严禁施工人员有不利于保护各种野生动物的活动。项目施工建设对动物影响时间较短，同时，可随植被的恢复而缓解、消失。</w:t>
            </w:r>
          </w:p>
          <w:p w14:paraId="3D31B051">
            <w:pPr>
              <w:pStyle w:val="4"/>
              <w:numPr>
                <w:ilvl w:val="2"/>
                <w:numId w:val="0"/>
              </w:numPr>
              <w:suppressLineNumbers w:val="0"/>
              <w:spacing w:before="120" w:beforeAutospacing="0" w:after="120" w:afterAutospacing="0"/>
              <w:ind w:left="720" w:right="0" w:hanging="720"/>
              <w:rPr>
                <w:rFonts w:hint="default"/>
                <w:sz w:val="24"/>
                <w:szCs w:val="24"/>
              </w:rPr>
            </w:pPr>
            <w:r>
              <w:rPr>
                <w:rFonts w:hint="eastAsia"/>
                <w:sz w:val="24"/>
                <w:szCs w:val="24"/>
              </w:rPr>
              <w:t>1.4</w:t>
            </w:r>
            <w:r>
              <w:rPr>
                <w:rFonts w:hint="default"/>
                <w:sz w:val="24"/>
                <w:szCs w:val="24"/>
              </w:rPr>
              <w:t>水土流失</w:t>
            </w:r>
            <w:r>
              <w:rPr>
                <w:rFonts w:hint="eastAsia"/>
                <w:sz w:val="24"/>
                <w:szCs w:val="24"/>
              </w:rPr>
              <w:t>和沙化</w:t>
            </w:r>
            <w:r>
              <w:rPr>
                <w:rFonts w:hint="default"/>
                <w:sz w:val="24"/>
                <w:szCs w:val="24"/>
              </w:rPr>
              <w:t>影响分析</w:t>
            </w:r>
          </w:p>
          <w:p w14:paraId="3645E03A">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施工期土地沙化主要是由于护坡的建设、施工挖方和填方等工序，将扰动原地表植被，使大面积土壤裸露，暴露在降雨、风力等介质下产生不同程度的水力侵蚀与风力侵蚀；施工材料、开挖土料的堆放，占压植被扰动原地表，使地表裸露面进一步扩大，侵蚀面积增大，在无任何防护下，易产生以风蚀为主的风水交错侵蚀；施工导致土壤结构的破坏，使土壤抵抗侵蚀的能力大大减弱若不采取适当的防护措施，容易造成土地沙化和水土流失。</w:t>
            </w:r>
          </w:p>
          <w:p w14:paraId="31B7F1E1">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eastAsia"/>
                <w:sz w:val="24"/>
                <w:szCs w:val="24"/>
              </w:rPr>
              <w:t>在施工建设过程还会因施工人员踩踏、机械作业对地表植被及土壤结构的破坏，引发水土流失，发生风蚀现象，施工期风蚀影响在大风天气下较为明显，施工过程中易被大风扬起沙尘，在路基填料采挖和拉运的过程中，由于土质疏松，在没有遮盖措施的情况下，拉料沿线扬尘严重，造成风蚀危害。</w:t>
            </w:r>
          </w:p>
          <w:p w14:paraId="78C71249">
            <w:pPr>
              <w:pStyle w:val="3"/>
              <w:numPr>
                <w:ilvl w:val="1"/>
                <w:numId w:val="0"/>
              </w:numPr>
              <w:suppressLineNumbers w:val="0"/>
              <w:spacing w:before="120" w:beforeAutospacing="0" w:after="120" w:afterAutospacing="0"/>
              <w:ind w:right="0"/>
              <w:rPr>
                <w:rFonts w:hint="default"/>
                <w:sz w:val="28"/>
                <w:szCs w:val="22"/>
              </w:rPr>
            </w:pPr>
            <w:r>
              <w:rPr>
                <w:rFonts w:hint="default"/>
                <w:sz w:val="28"/>
                <w:szCs w:val="22"/>
              </w:rPr>
              <w:t>2环境空气影响分析</w:t>
            </w:r>
          </w:p>
          <w:p w14:paraId="08157AA7">
            <w:pPr>
              <w:pStyle w:val="50"/>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本项目施工期对空气环境的污染来源包括筑路材料在运输、装卸、堆放过程</w:t>
            </w:r>
            <w:r>
              <w:rPr>
                <w:rFonts w:hint="eastAsia" w:ascii="Times New Roman" w:hAnsi="Times New Roman"/>
              </w:rPr>
              <w:t>、建材组装</w:t>
            </w:r>
            <w:r>
              <w:rPr>
                <w:rFonts w:hint="default" w:ascii="Times New Roman" w:hAnsi="Times New Roman"/>
              </w:rPr>
              <w:t>等环节产生的扬尘</w:t>
            </w:r>
            <w:r>
              <w:rPr>
                <w:rFonts w:hint="eastAsia" w:ascii="Times New Roman" w:hAnsi="Times New Roman"/>
              </w:rPr>
              <w:t>，</w:t>
            </w:r>
            <w:r>
              <w:rPr>
                <w:rFonts w:hint="default" w:ascii="Times New Roman" w:hAnsi="Times New Roman"/>
              </w:rPr>
              <w:t>沥青摊铺过程</w:t>
            </w:r>
            <w:r>
              <w:rPr>
                <w:rFonts w:hint="eastAsia" w:ascii="Times New Roman" w:hAnsi="Times New Roman"/>
              </w:rPr>
              <w:t>产生的沥青烟气</w:t>
            </w:r>
            <w:r>
              <w:rPr>
                <w:rFonts w:hint="default" w:ascii="Times New Roman" w:hAnsi="Times New Roman"/>
              </w:rPr>
              <w:t>，机械车辆的尾气。</w:t>
            </w:r>
          </w:p>
          <w:p w14:paraId="3B0EFD29">
            <w:pPr>
              <w:pStyle w:val="4"/>
              <w:numPr>
                <w:ilvl w:val="2"/>
                <w:numId w:val="0"/>
              </w:numPr>
              <w:suppressLineNumbers w:val="0"/>
              <w:spacing w:before="120" w:beforeAutospacing="0" w:after="120" w:afterAutospacing="0"/>
              <w:ind w:left="0" w:right="0"/>
              <w:rPr>
                <w:rFonts w:hint="default"/>
                <w:sz w:val="24"/>
                <w:szCs w:val="24"/>
              </w:rPr>
            </w:pPr>
            <w:r>
              <w:rPr>
                <w:rFonts w:hint="default"/>
                <w:sz w:val="24"/>
                <w:szCs w:val="24"/>
              </w:rPr>
              <w:t>2.1施工扬尘</w:t>
            </w:r>
          </w:p>
          <w:p w14:paraId="4912D2FA">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施工扬尘主要来自开挖方、材料运输、材料装卸、</w:t>
            </w:r>
            <w:r>
              <w:rPr>
                <w:rFonts w:hint="eastAsia"/>
                <w:sz w:val="24"/>
                <w:szCs w:val="24"/>
              </w:rPr>
              <w:t>施工材料</w:t>
            </w:r>
            <w:r>
              <w:rPr>
                <w:rFonts w:hint="default"/>
                <w:sz w:val="24"/>
                <w:szCs w:val="24"/>
              </w:rPr>
              <w:t>堆放等过程中产生的扬尘，主要污染物为颗粒物。在不采取措施情况下，其影响范围主要在高空10m、水平100m范围内。施工区域内浮于空气中的粉尘被施工人员和周围居民吸入，不但会引起各种呼吸道疾病，而且粉尘可能带病原菌传染各种疾病，影响施工人员及周围居民的身体健康。</w:t>
            </w:r>
          </w:p>
          <w:p w14:paraId="7234ACCA">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道路平整开挖等施工作业面均会产生扬尘，扬尘产生量与天气干燥程度及风力、作业面大小、施工机械、施工方法，以及采取的抑尘措施等都有关系。类比同类工程，在不采取措施抑尘时，土石方施工区TSP浓度可达100mg/m</w:t>
            </w:r>
            <w:r>
              <w:rPr>
                <w:rFonts w:hint="default"/>
                <w:sz w:val="24"/>
                <w:szCs w:val="24"/>
                <w:vertAlign w:val="superscript"/>
              </w:rPr>
              <w:t>3</w:t>
            </w:r>
            <w:r>
              <w:rPr>
                <w:rFonts w:hint="default"/>
                <w:sz w:val="24"/>
                <w:szCs w:val="24"/>
              </w:rPr>
              <w:t>以上，将对施工区附近100m范围内的居民点产生影响。</w:t>
            </w:r>
          </w:p>
          <w:p w14:paraId="69D5B7C4">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施工扬尘的另一来源是</w:t>
            </w:r>
            <w:r>
              <w:rPr>
                <w:rFonts w:hint="eastAsia"/>
                <w:sz w:val="24"/>
                <w:szCs w:val="24"/>
              </w:rPr>
              <w:t>砂石料</w:t>
            </w:r>
            <w:r>
              <w:rPr>
                <w:rFonts w:hint="default"/>
                <w:sz w:val="24"/>
                <w:szCs w:val="24"/>
              </w:rPr>
              <w:t>的露天堆放、裸露场</w:t>
            </w:r>
            <w:r>
              <w:rPr>
                <w:rFonts w:hint="eastAsia"/>
                <w:sz w:val="24"/>
                <w:szCs w:val="24"/>
              </w:rPr>
              <w:t>、临时弃土堆场</w:t>
            </w:r>
            <w:r>
              <w:rPr>
                <w:rFonts w:hint="default"/>
                <w:sz w:val="24"/>
                <w:szCs w:val="24"/>
              </w:rPr>
              <w:t>的风力扬尘，这类扬尘的主要特点是受作业时风速的影响，一般情况下，施工工地在自然风作用下产生的扬尘所影响的范围在100m以内。</w:t>
            </w:r>
          </w:p>
          <w:p w14:paraId="46F7DA1B">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本项目扬尘排放量大小直接与施工期的管理措施有关，建议</w:t>
            </w:r>
            <w:r>
              <w:rPr>
                <w:rFonts w:hint="eastAsia"/>
                <w:sz w:val="24"/>
                <w:szCs w:val="24"/>
              </w:rPr>
              <w:t>施工过程</w:t>
            </w:r>
            <w:r>
              <w:rPr>
                <w:rFonts w:hint="default"/>
                <w:sz w:val="24"/>
                <w:szCs w:val="24"/>
              </w:rPr>
              <w:t>建筑材料加盖毡布</w:t>
            </w:r>
            <w:r>
              <w:rPr>
                <w:rFonts w:hint="eastAsia"/>
                <w:sz w:val="24"/>
                <w:szCs w:val="24"/>
              </w:rPr>
              <w:t>，材料运输过程中运输车辆加盖</w:t>
            </w:r>
            <w:r>
              <w:rPr>
                <w:rFonts w:hint="default"/>
                <w:sz w:val="24"/>
                <w:szCs w:val="24"/>
              </w:rPr>
              <w:t>毡布，易扬散物料密闭遮盖，土石方及时清运</w:t>
            </w:r>
            <w:r>
              <w:rPr>
                <w:rFonts w:hint="eastAsia"/>
                <w:sz w:val="24"/>
                <w:szCs w:val="24"/>
              </w:rPr>
              <w:t>。</w:t>
            </w:r>
          </w:p>
          <w:p w14:paraId="2D7719F9">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在施工过程中，车辆行驶产生的扬尘占总扬尘的60%以上。本项目施工运输道路路面情况良好，因此对运输车辆限速行驶是减少施工期扬尘的有效办法。根据资料，施工过程中车辆行驶产生的扬尘约占施工量的60%以上。在施工过程中，施工单位应采取密闭运输措施，同时定期对路面进行洒水抑尘，易扬散物料产生的扬尘污染将得到有效降低，施工结束后不良影响将消失。</w:t>
            </w:r>
          </w:p>
          <w:p w14:paraId="4D2C28F8">
            <w:pPr>
              <w:pStyle w:val="4"/>
              <w:numPr>
                <w:ilvl w:val="2"/>
                <w:numId w:val="0"/>
              </w:numPr>
              <w:suppressLineNumbers w:val="0"/>
              <w:spacing w:before="120" w:beforeAutospacing="0" w:after="120" w:afterAutospacing="0"/>
              <w:ind w:left="0" w:right="0"/>
              <w:rPr>
                <w:rFonts w:hint="default"/>
                <w:sz w:val="24"/>
                <w:szCs w:val="24"/>
              </w:rPr>
            </w:pPr>
            <w:r>
              <w:rPr>
                <w:rFonts w:hint="default"/>
                <w:sz w:val="24"/>
                <w:szCs w:val="24"/>
              </w:rPr>
              <w:t>2.2沥青烟气</w:t>
            </w:r>
          </w:p>
          <w:p w14:paraId="322C7ED2">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本项目路面均采用沥青混凝土，沥青路面施工阶段的空气污染除扬尘外，沥青烟气是主要污染源</w:t>
            </w:r>
            <w:r>
              <w:rPr>
                <w:rFonts w:hint="eastAsia"/>
                <w:sz w:val="24"/>
                <w:szCs w:val="24"/>
              </w:rPr>
              <w:t>，</w:t>
            </w:r>
            <w:r>
              <w:rPr>
                <w:rFonts w:hint="default"/>
                <w:sz w:val="24"/>
                <w:szCs w:val="24"/>
              </w:rPr>
              <w:t>其主要污染物为</w:t>
            </w:r>
            <w:r>
              <w:rPr>
                <w:rFonts w:hint="eastAsia"/>
                <w:sz w:val="24"/>
                <w:szCs w:val="24"/>
              </w:rPr>
              <w:t>沥青烟</w:t>
            </w:r>
            <w:r>
              <w:rPr>
                <w:rFonts w:hint="default"/>
                <w:sz w:val="24"/>
                <w:szCs w:val="24"/>
              </w:rPr>
              <w:t>、苯并〔α〕芘等有毒有害物质。</w:t>
            </w:r>
          </w:p>
          <w:p w14:paraId="700A1820">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由于沥青混凝土施工为移动进行，其对固定地点的影响只是暂时的。具体到铺路的过程，由于直接利用商品沥青不用加热，因此对大气环境影响范围一般比较小，主要受影响的是现场的施工人员。</w:t>
            </w:r>
          </w:p>
          <w:p w14:paraId="4E4C7BA9">
            <w:pPr>
              <w:keepNext w:val="0"/>
              <w:keepLines w:val="0"/>
              <w:suppressLineNumbers w:val="0"/>
              <w:spacing w:before="0" w:beforeAutospacing="0" w:after="0" w:afterAutospacing="0"/>
              <w:ind w:left="0" w:right="0" w:firstLine="480"/>
              <w:rPr>
                <w:rFonts w:hint="default"/>
                <w:b/>
                <w:bCs/>
                <w:sz w:val="24"/>
                <w:szCs w:val="24"/>
              </w:rPr>
            </w:pPr>
            <w:r>
              <w:rPr>
                <w:rFonts w:hint="default"/>
                <w:sz w:val="24"/>
                <w:szCs w:val="24"/>
              </w:rPr>
              <w:t>沥青均采用罐装沥青专用车辆装运，同时项目施工时应按照《公路沥青路面施工技术规范》（JTGF40-2004），抓紧施工，缩短施工期，减少沥青混凝土在施工铺设过程中沥青烟和苯并[a]芘的产生和污染危害。</w:t>
            </w:r>
          </w:p>
          <w:p w14:paraId="6730DBEF">
            <w:pPr>
              <w:keepNext w:val="0"/>
              <w:keepLines w:val="0"/>
              <w:suppressLineNumbers w:val="0"/>
              <w:spacing w:before="0" w:beforeAutospacing="0" w:after="0" w:afterAutospacing="0"/>
              <w:ind w:left="0" w:right="0" w:firstLine="0" w:firstLineChars="0"/>
              <w:rPr>
                <w:rFonts w:hint="default"/>
                <w:b/>
                <w:bCs/>
                <w:sz w:val="24"/>
                <w:szCs w:val="24"/>
              </w:rPr>
            </w:pPr>
            <w:r>
              <w:rPr>
                <w:rFonts w:hint="default"/>
                <w:b/>
                <w:bCs/>
                <w:sz w:val="24"/>
                <w:szCs w:val="24"/>
              </w:rPr>
              <w:t>2.</w:t>
            </w:r>
            <w:r>
              <w:rPr>
                <w:rFonts w:hint="eastAsia"/>
                <w:b/>
                <w:bCs/>
                <w:sz w:val="24"/>
                <w:szCs w:val="24"/>
              </w:rPr>
              <w:t>3</w:t>
            </w:r>
            <w:r>
              <w:rPr>
                <w:rFonts w:hint="eastAsia"/>
                <w:b/>
                <w:bCs/>
                <w:sz w:val="24"/>
                <w:szCs w:val="24"/>
                <w:lang w:val="en-US" w:eastAsia="zh-CN"/>
              </w:rPr>
              <w:t>柴油发电机</w:t>
            </w:r>
            <w:r>
              <w:rPr>
                <w:rFonts w:hint="default"/>
                <w:b/>
                <w:bCs/>
                <w:sz w:val="24"/>
                <w:szCs w:val="24"/>
              </w:rPr>
              <w:t>废气</w:t>
            </w:r>
          </w:p>
          <w:p w14:paraId="58723BFC">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default"/>
                <w:sz w:val="24"/>
                <w:szCs w:val="24"/>
              </w:rPr>
              <w:t>道路施工机械主要有载重车、压路机、起重机、柴油动力机械等燃油机械燃油过程排放的污染物主要有</w:t>
            </w:r>
            <w:r>
              <w:rPr>
                <w:rFonts w:hint="eastAsia"/>
                <w:sz w:val="24"/>
                <w:szCs w:val="24"/>
              </w:rPr>
              <w:t>一氧化碳、氮氧化物、碳氢化合物等</w:t>
            </w:r>
            <w:r>
              <w:rPr>
                <w:rFonts w:hint="default"/>
                <w:sz w:val="24"/>
                <w:szCs w:val="24"/>
              </w:rPr>
              <w:t>。由于施工机械多为大型机械，单车排放系数较大，但施工机械数量少且较分散，其污染程度相对较轻。</w:t>
            </w:r>
          </w:p>
          <w:p w14:paraId="31741C6C">
            <w:pPr>
              <w:pStyle w:val="3"/>
              <w:numPr>
                <w:ilvl w:val="1"/>
                <w:numId w:val="0"/>
              </w:numPr>
              <w:suppressLineNumbers w:val="0"/>
              <w:spacing w:before="120" w:beforeAutospacing="0" w:after="120" w:afterAutospacing="0"/>
              <w:ind w:right="0"/>
              <w:rPr>
                <w:rFonts w:hint="default"/>
                <w:sz w:val="28"/>
                <w:szCs w:val="22"/>
              </w:rPr>
            </w:pPr>
            <w:r>
              <w:rPr>
                <w:rFonts w:hint="default"/>
                <w:sz w:val="28"/>
                <w:szCs w:val="22"/>
              </w:rPr>
              <w:t>3水环境影响分析</w:t>
            </w:r>
          </w:p>
          <w:p w14:paraId="4E7327F6">
            <w:pPr>
              <w:pStyle w:val="4"/>
              <w:numPr>
                <w:ilvl w:val="2"/>
                <w:numId w:val="0"/>
              </w:numPr>
              <w:suppressLineNumbers w:val="0"/>
              <w:spacing w:before="120" w:beforeAutospacing="0" w:after="120" w:afterAutospacing="0"/>
              <w:ind w:left="0" w:right="0"/>
              <w:rPr>
                <w:rFonts w:hint="default"/>
                <w:sz w:val="24"/>
                <w:szCs w:val="24"/>
              </w:rPr>
            </w:pPr>
            <w:r>
              <w:rPr>
                <w:rFonts w:hint="default"/>
                <w:sz w:val="24"/>
                <w:szCs w:val="24"/>
              </w:rPr>
              <w:t>3.1施工废水</w:t>
            </w:r>
          </w:p>
          <w:p w14:paraId="32D0E235">
            <w:pPr>
              <w:keepNext/>
              <w:keepLines/>
              <w:numPr>
                <w:ilvl w:val="2"/>
                <w:numId w:val="0"/>
              </w:numPr>
              <w:suppressLineNumbers w:val="0"/>
              <w:autoSpaceDE w:val="0"/>
              <w:autoSpaceDN w:val="0"/>
              <w:adjustRightInd w:val="0"/>
              <w:snapToGrid w:val="0"/>
              <w:spacing w:before="0" w:beforeAutospacing="0" w:after="0" w:afterAutospacing="0"/>
              <w:ind w:left="0" w:right="0" w:firstLine="480" w:firstLineChars="200"/>
              <w:rPr>
                <w:rFonts w:hint="default"/>
                <w:sz w:val="24"/>
              </w:rPr>
            </w:pPr>
            <w:r>
              <w:rPr>
                <w:rFonts w:hint="default"/>
                <w:sz w:val="24"/>
              </w:rPr>
              <w:t>施工废水主要来自施工场地，包括施工机械和车辆的冲洗废水，项目施工车辆不在施工现场保养，维修、养护在专业服务公司进行，项目区仅为出入场地车辆车胎泥沙冲洗废水，主要污染物为含有高浓度的泥沙悬浮物。该废水多为无机废水，除悬浮物含量较高外，一般不含有毒有害物质，一般产生不了径流，形成不了有组织排水。</w:t>
            </w:r>
            <w:r>
              <w:rPr>
                <w:rFonts w:hint="eastAsia"/>
                <w:sz w:val="24"/>
              </w:rPr>
              <w:t>施工</w:t>
            </w:r>
            <w:r>
              <w:rPr>
                <w:rFonts w:hint="default"/>
                <w:sz w:val="24"/>
              </w:rPr>
              <w:t>单位在施工现场设置沉淀池，废水经沉淀池沉淀处理后用于施工区</w:t>
            </w:r>
            <w:r>
              <w:rPr>
                <w:rFonts w:hint="eastAsia"/>
                <w:sz w:val="24"/>
              </w:rPr>
              <w:t>洒水</w:t>
            </w:r>
            <w:r>
              <w:rPr>
                <w:rFonts w:hint="default"/>
                <w:sz w:val="24"/>
              </w:rPr>
              <w:t>抑尘或回用车辆冲洗用水。</w:t>
            </w:r>
          </w:p>
          <w:p w14:paraId="1282DCEE">
            <w:pPr>
              <w:pStyle w:val="4"/>
              <w:numPr>
                <w:ilvl w:val="2"/>
                <w:numId w:val="0"/>
              </w:numPr>
              <w:suppressLineNumbers w:val="0"/>
              <w:spacing w:before="120" w:beforeAutospacing="0" w:after="120" w:afterAutospacing="0"/>
              <w:ind w:left="0" w:right="0"/>
              <w:rPr>
                <w:rFonts w:hint="default"/>
                <w:sz w:val="24"/>
                <w:szCs w:val="24"/>
              </w:rPr>
            </w:pPr>
            <w:r>
              <w:rPr>
                <w:rFonts w:hint="default"/>
                <w:sz w:val="24"/>
                <w:szCs w:val="24"/>
              </w:rPr>
              <w:t>3.2</w:t>
            </w:r>
            <w:r>
              <w:rPr>
                <w:rFonts w:hint="eastAsia"/>
                <w:sz w:val="24"/>
                <w:szCs w:val="24"/>
              </w:rPr>
              <w:t>施工生活污水</w:t>
            </w:r>
          </w:p>
          <w:p w14:paraId="4162497D">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2"/>
              </w:rPr>
            </w:pPr>
            <w:r>
              <w:rPr>
                <w:rFonts w:hint="default"/>
                <w:sz w:val="24"/>
                <w:szCs w:val="24"/>
              </w:rPr>
              <w:t>施工期</w:t>
            </w:r>
            <w:r>
              <w:rPr>
                <w:rFonts w:hint="eastAsia"/>
                <w:sz w:val="24"/>
                <w:szCs w:val="24"/>
              </w:rPr>
              <w:t>平均</w:t>
            </w:r>
            <w:r>
              <w:rPr>
                <w:rFonts w:hint="default"/>
                <w:sz w:val="24"/>
                <w:szCs w:val="24"/>
              </w:rPr>
              <w:t>施工人员约为</w:t>
            </w:r>
            <w:r>
              <w:rPr>
                <w:rFonts w:hint="eastAsia"/>
                <w:sz w:val="24"/>
                <w:szCs w:val="24"/>
              </w:rPr>
              <w:t>85</w:t>
            </w:r>
            <w:r>
              <w:rPr>
                <w:rFonts w:hint="default"/>
                <w:sz w:val="24"/>
                <w:szCs w:val="24"/>
              </w:rPr>
              <w:t>人/d，考虑到项目所在区域的实际生活条件，施工人员生活用水取50L</w:t>
            </w:r>
            <w:r>
              <w:rPr>
                <w:rFonts w:hint="eastAsia"/>
                <w:sz w:val="24"/>
                <w:szCs w:val="24"/>
              </w:rPr>
              <w:t>（</w:t>
            </w:r>
            <w:r>
              <w:rPr>
                <w:rFonts w:hint="default"/>
                <w:sz w:val="24"/>
                <w:szCs w:val="24"/>
              </w:rPr>
              <w:t>人·日</w:t>
            </w:r>
            <w:r>
              <w:rPr>
                <w:rFonts w:hint="eastAsia"/>
                <w:sz w:val="24"/>
                <w:szCs w:val="24"/>
              </w:rPr>
              <w:t>）</w:t>
            </w:r>
            <w:r>
              <w:rPr>
                <w:rFonts w:hint="default"/>
                <w:sz w:val="24"/>
                <w:szCs w:val="24"/>
              </w:rPr>
              <w:t>，污水排放系数为0.8，则每天施工人员产生生活污水为</w:t>
            </w:r>
            <w:r>
              <w:rPr>
                <w:rFonts w:hint="eastAsia"/>
                <w:sz w:val="24"/>
                <w:szCs w:val="24"/>
              </w:rPr>
              <w:t>3.4</w:t>
            </w:r>
            <w:r>
              <w:rPr>
                <w:rFonts w:hint="default"/>
                <w:sz w:val="24"/>
                <w:szCs w:val="24"/>
              </w:rPr>
              <w:t>t</w:t>
            </w:r>
            <w:r>
              <w:rPr>
                <w:rFonts w:hint="eastAsia"/>
                <w:sz w:val="24"/>
                <w:szCs w:val="24"/>
              </w:rPr>
              <w:t>，生活区设置一个化粪池，施工单位定期抽运生活污水运送至鄯善县污水处理厂处理</w:t>
            </w:r>
            <w:r>
              <w:rPr>
                <w:rFonts w:hint="default"/>
                <w:sz w:val="24"/>
                <w:szCs w:val="24"/>
              </w:rPr>
              <w:t>。</w:t>
            </w:r>
          </w:p>
          <w:p w14:paraId="72AA0EA2">
            <w:pPr>
              <w:pStyle w:val="3"/>
              <w:numPr>
                <w:ilvl w:val="1"/>
                <w:numId w:val="0"/>
              </w:numPr>
              <w:suppressLineNumbers w:val="0"/>
              <w:spacing w:before="120" w:beforeAutospacing="0" w:after="120" w:afterAutospacing="0"/>
              <w:ind w:right="0"/>
              <w:rPr>
                <w:rFonts w:hint="default"/>
                <w:sz w:val="28"/>
                <w:szCs w:val="22"/>
              </w:rPr>
            </w:pPr>
            <w:r>
              <w:rPr>
                <w:rFonts w:hint="default"/>
                <w:sz w:val="28"/>
                <w:szCs w:val="22"/>
              </w:rPr>
              <w:t>4声环境影响分析</w:t>
            </w:r>
          </w:p>
          <w:p w14:paraId="01004EF9">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公路施工期噪声主要来源于施工机械、运输车辆和场站辐射的噪声，施工噪声类型具体可区分为以下两大类：公路施工现场机械噪声、施工场站的噪声。</w:t>
            </w:r>
          </w:p>
          <w:p w14:paraId="03E24C26">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公路建设项目所用的机械设备种类繁多，根据实际调查，目前道路建设施工工程使用的机械主要有：挖掘机、推土机、平地机、压路机、装载机、摊铺机等。不同设备的噪声源特性不同，其中有些设备噪声呈振动式的、突发的及脉冲特性的，对人的影响较大；有些设备（如搅拌机）频率低沉，不易衰减，易使人感觉烦躁；施工机械的噪声均较大，但它们之间声级相差仍很大，有些设备的运行噪声可高达90dB（A）左右。</w:t>
            </w:r>
          </w:p>
          <w:p w14:paraId="1B900F4C">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根据公路施工特点，可以把施工阶段分为三个阶段，即基础施工、路面施工、交通工程施工。以下分别介绍这三个阶段主要使用的施工工艺和施工机械。</w:t>
            </w:r>
          </w:p>
          <w:p w14:paraId="00A78C25">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基础施工：这一工序是公路耗时最长、所用施工机械最多、噪声最强的阶段，该阶段主要包括处理地基、路基平整、挖填土方、逐层压实路面等施工工艺，这一过程还伴随着大量运输物料车辆进出施工现场。该阶段需用的施工机械包括装载机、振动式压路机、推土机、平地机、挖掘机等，高架桥路段，还使用打桩机，打桩噪声是非连续的声源，其声级高，对声环境的影响较大。隧道施工阶段还不可避免使用爆破作业，实施工程爆破时，对周围环境可能产生爆破振动、爆破飞石、噪声等危害。</w:t>
            </w:r>
          </w:p>
          <w:p w14:paraId="36B81E1A">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路面施工：这一工序继路基施工结束后开展，主要是对全线摊铺沥青，用到的施工机械主要是大型沥青摊铺机，根据国内对公路施工期进行的一些噪声监测，该阶段公路施工噪声相对路基施工段微小，距路边</w:t>
            </w:r>
            <w:r>
              <w:rPr>
                <w:rFonts w:hint="default"/>
                <w:sz w:val="24"/>
                <w:szCs w:val="24"/>
              </w:rPr>
              <w:t>50m</w:t>
            </w:r>
            <w:r>
              <w:rPr>
                <w:rFonts w:hint="eastAsia"/>
                <w:sz w:val="24"/>
                <w:szCs w:val="24"/>
              </w:rPr>
              <w:t>外的敏感点受到的影响甚小。</w:t>
            </w:r>
          </w:p>
          <w:p w14:paraId="5067A58C">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交通工程施工：这一工序主要是对公路的交通通讯设施进行安装、标志标线进行完善，该工序基本不用大型施工机械，因此噪声的影响微小。</w:t>
            </w:r>
          </w:p>
          <w:p w14:paraId="3346CE3E">
            <w:pPr>
              <w:keepNext w:val="0"/>
              <w:keepLines w:val="0"/>
              <w:suppressLineNumbers w:val="0"/>
              <w:spacing w:before="0" w:beforeAutospacing="0" w:after="0" w:afterAutospacing="0"/>
              <w:ind w:left="0" w:right="0" w:firstLine="480"/>
              <w:rPr>
                <w:rFonts w:hint="default"/>
                <w:sz w:val="24"/>
              </w:rPr>
            </w:pPr>
            <w:r>
              <w:rPr>
                <w:rFonts w:hint="eastAsia"/>
                <w:sz w:val="24"/>
              </w:rPr>
              <w:t>施工期声环境影响预测主要根据有关资料进行类比分析。公路施工经常使用的机械有运输车辆、筑路机、大型搅拌机、钻孔打桩机等，其他施工机械如空压机、汽锤等均为短期使用。公路主要施工机械施工噪声类比监测结果见表4-2。</w:t>
            </w:r>
          </w:p>
          <w:p w14:paraId="3E62E6F5">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
                <w:bCs/>
              </w:rPr>
            </w:pPr>
            <w:r>
              <w:rPr>
                <w:rFonts w:hint="default"/>
                <w:b/>
                <w:bCs/>
                <w:spacing w:val="10"/>
              </w:rPr>
              <w:t>表</w:t>
            </w:r>
            <w:r>
              <w:rPr>
                <w:rFonts w:hint="eastAsia"/>
                <w:b/>
                <w:bCs/>
                <w:spacing w:val="10"/>
              </w:rPr>
              <w:t>4</w:t>
            </w:r>
            <w:r>
              <w:rPr>
                <w:rFonts w:hint="default"/>
                <w:b/>
                <w:bCs/>
                <w:spacing w:val="10"/>
              </w:rPr>
              <w:t>-</w:t>
            </w:r>
            <w:r>
              <w:rPr>
                <w:rFonts w:hint="eastAsia"/>
                <w:b/>
                <w:bCs/>
                <w:spacing w:val="10"/>
              </w:rPr>
              <w:t>2</w:t>
            </w:r>
            <w:r>
              <w:rPr>
                <w:rFonts w:hint="default"/>
                <w:b/>
                <w:bCs/>
                <w:spacing w:val="5"/>
              </w:rPr>
              <w:t>主要施工机械和车辆的噪声级</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9"/>
              <w:gridCol w:w="1781"/>
              <w:gridCol w:w="1174"/>
              <w:gridCol w:w="1829"/>
              <w:gridCol w:w="1174"/>
              <w:gridCol w:w="1835"/>
            </w:tblGrid>
            <w:tr w14:paraId="5F49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2" w:type="pct"/>
                  <w:vMerge w:val="restart"/>
                  <w:tcBorders>
                    <w:tl2br w:val="nil"/>
                    <w:tr2bl w:val="nil"/>
                  </w:tcBorders>
                  <w:vAlign w:val="center"/>
                </w:tcPr>
                <w:p w14:paraId="734314F3">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default" w:ascii="宋体" w:hAnsi="宋体" w:cs="宋体"/>
                      <w:spacing w:val="-2"/>
                    </w:rPr>
                    <w:t>序</w:t>
                  </w:r>
                  <w:r>
                    <w:rPr>
                      <w:rFonts w:hint="default" w:ascii="宋体" w:hAnsi="宋体" w:cs="宋体"/>
                      <w:spacing w:val="-1"/>
                    </w:rPr>
                    <w:t>号</w:t>
                  </w:r>
                </w:p>
              </w:tc>
              <w:tc>
                <w:tcPr>
                  <w:tcW w:w="1071" w:type="pct"/>
                  <w:vMerge w:val="restart"/>
                  <w:tcBorders>
                    <w:tl2br w:val="nil"/>
                    <w:tr2bl w:val="nil"/>
                  </w:tcBorders>
                  <w:vAlign w:val="center"/>
                </w:tcPr>
                <w:p w14:paraId="6F87A736">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default" w:ascii="宋体" w:hAnsi="宋体" w:cs="宋体"/>
                      <w:spacing w:val="-1"/>
                    </w:rPr>
                    <w:t>施工</w:t>
                  </w:r>
                  <w:r>
                    <w:rPr>
                      <w:rFonts w:hint="default" w:ascii="宋体" w:hAnsi="宋体" w:cs="宋体"/>
                    </w:rPr>
                    <w:t>机械</w:t>
                  </w:r>
                </w:p>
              </w:tc>
              <w:tc>
                <w:tcPr>
                  <w:tcW w:w="3615" w:type="pct"/>
                  <w:gridSpan w:val="4"/>
                  <w:tcBorders>
                    <w:tl2br w:val="nil"/>
                    <w:tr2bl w:val="nil"/>
                  </w:tcBorders>
                  <w:vAlign w:val="center"/>
                </w:tcPr>
                <w:p w14:paraId="4226A30D">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default" w:ascii="宋体" w:hAnsi="宋体" w:cs="宋体"/>
                      <w:spacing w:val="-2"/>
                    </w:rPr>
                    <w:t>源</w:t>
                  </w:r>
                  <w:r>
                    <w:rPr>
                      <w:rFonts w:hint="default" w:ascii="宋体" w:hAnsi="宋体" w:cs="宋体"/>
                      <w:spacing w:val="-1"/>
                    </w:rPr>
                    <w:t>强</w:t>
                  </w:r>
                </w:p>
              </w:tc>
            </w:tr>
            <w:tr w14:paraId="5707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2" w:type="pct"/>
                  <w:vMerge w:val="continue"/>
                  <w:tcBorders>
                    <w:tl2br w:val="nil"/>
                    <w:tr2bl w:val="nil"/>
                  </w:tcBorders>
                  <w:vAlign w:val="center"/>
                </w:tcPr>
                <w:p w14:paraId="342A0BFD">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Arial"/>
                    </w:rPr>
                  </w:pPr>
                </w:p>
              </w:tc>
              <w:tc>
                <w:tcPr>
                  <w:tcW w:w="1071" w:type="pct"/>
                  <w:vMerge w:val="continue"/>
                  <w:tcBorders>
                    <w:tl2br w:val="nil"/>
                    <w:tr2bl w:val="nil"/>
                  </w:tcBorders>
                  <w:vAlign w:val="center"/>
                </w:tcPr>
                <w:p w14:paraId="4C1AAD9E">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Arial"/>
                    </w:rPr>
                  </w:pPr>
                </w:p>
              </w:tc>
              <w:tc>
                <w:tcPr>
                  <w:tcW w:w="706" w:type="pct"/>
                  <w:tcBorders>
                    <w:tl2br w:val="nil"/>
                    <w:tr2bl w:val="nil"/>
                  </w:tcBorders>
                  <w:vAlign w:val="center"/>
                </w:tcPr>
                <w:p w14:paraId="368375E5">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default" w:ascii="宋体" w:hAnsi="宋体" w:cs="宋体"/>
                      <w:spacing w:val="27"/>
                    </w:rPr>
                    <w:t>测</w:t>
                  </w:r>
                  <w:r>
                    <w:rPr>
                      <w:rFonts w:hint="default" w:ascii="宋体" w:hAnsi="宋体" w:cs="宋体"/>
                      <w:spacing w:val="25"/>
                    </w:rPr>
                    <w:t>距(</w:t>
                  </w:r>
                  <w:r>
                    <w:rPr>
                      <w:rFonts w:hint="default" w:eastAsia="Times New Roman"/>
                    </w:rPr>
                    <w:t>m</w:t>
                  </w:r>
                  <w:r>
                    <w:rPr>
                      <w:rFonts w:hint="default" w:ascii="宋体" w:hAnsi="宋体" w:cs="宋体"/>
                      <w:spacing w:val="25"/>
                    </w:rPr>
                    <w:t>)</w:t>
                  </w:r>
                </w:p>
              </w:tc>
              <w:tc>
                <w:tcPr>
                  <w:tcW w:w="1100" w:type="pct"/>
                  <w:tcBorders>
                    <w:tl2br w:val="nil"/>
                    <w:tr2bl w:val="nil"/>
                  </w:tcBorders>
                  <w:vAlign w:val="center"/>
                </w:tcPr>
                <w:p w14:paraId="6C4E907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default" w:ascii="宋体" w:hAnsi="宋体" w:cs="宋体"/>
                      <w:spacing w:val="-2"/>
                    </w:rPr>
                    <w:t>噪声值</w:t>
                  </w:r>
                  <w:r>
                    <w:rPr>
                      <w:rFonts w:hint="default" w:eastAsia="Times New Roman"/>
                      <w:spacing w:val="-1"/>
                    </w:rPr>
                    <w:t>dB</w:t>
                  </w:r>
                  <w:r>
                    <w:rPr>
                      <w:rFonts w:hint="eastAsia"/>
                      <w:spacing w:val="-1"/>
                    </w:rPr>
                    <w:t>（A）</w:t>
                  </w:r>
                </w:p>
              </w:tc>
              <w:tc>
                <w:tcPr>
                  <w:tcW w:w="706" w:type="pct"/>
                  <w:tcBorders>
                    <w:tl2br w:val="nil"/>
                    <w:tr2bl w:val="nil"/>
                  </w:tcBorders>
                  <w:vAlign w:val="center"/>
                </w:tcPr>
                <w:p w14:paraId="1D08B02C">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spacing w:val="-2"/>
                    </w:rPr>
                  </w:pPr>
                  <w:r>
                    <w:rPr>
                      <w:rFonts w:hint="default" w:ascii="宋体" w:hAnsi="宋体" w:cs="宋体"/>
                      <w:spacing w:val="27"/>
                    </w:rPr>
                    <w:t>测</w:t>
                  </w:r>
                  <w:r>
                    <w:rPr>
                      <w:rFonts w:hint="default" w:ascii="宋体" w:hAnsi="宋体" w:cs="宋体"/>
                      <w:spacing w:val="25"/>
                    </w:rPr>
                    <w:t>距(</w:t>
                  </w:r>
                  <w:r>
                    <w:rPr>
                      <w:rFonts w:hint="default" w:eastAsia="Times New Roman"/>
                    </w:rPr>
                    <w:t>m</w:t>
                  </w:r>
                  <w:r>
                    <w:rPr>
                      <w:rFonts w:hint="default" w:ascii="宋体" w:hAnsi="宋体" w:cs="宋体"/>
                      <w:spacing w:val="25"/>
                    </w:rPr>
                    <w:t>)</w:t>
                  </w:r>
                </w:p>
              </w:tc>
              <w:tc>
                <w:tcPr>
                  <w:tcW w:w="1101" w:type="pct"/>
                  <w:tcBorders>
                    <w:tl2br w:val="nil"/>
                    <w:tr2bl w:val="nil"/>
                  </w:tcBorders>
                  <w:vAlign w:val="center"/>
                </w:tcPr>
                <w:p w14:paraId="715B4F8A">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spacing w:val="-2"/>
                    </w:rPr>
                  </w:pPr>
                  <w:r>
                    <w:rPr>
                      <w:rFonts w:hint="default" w:ascii="宋体" w:hAnsi="宋体" w:cs="宋体"/>
                      <w:spacing w:val="-2"/>
                    </w:rPr>
                    <w:t>噪声值</w:t>
                  </w:r>
                  <w:r>
                    <w:rPr>
                      <w:rFonts w:hint="default" w:eastAsia="Times New Roman"/>
                      <w:spacing w:val="-1"/>
                    </w:rPr>
                    <w:t>dB</w:t>
                  </w:r>
                  <w:r>
                    <w:rPr>
                      <w:rFonts w:hint="eastAsia"/>
                      <w:spacing w:val="-1"/>
                    </w:rPr>
                    <w:t>（A）</w:t>
                  </w:r>
                </w:p>
              </w:tc>
            </w:tr>
            <w:tr w14:paraId="2006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2" w:type="pct"/>
                  <w:tcBorders>
                    <w:tl2br w:val="nil"/>
                    <w:tr2bl w:val="nil"/>
                  </w:tcBorders>
                  <w:vAlign w:val="center"/>
                </w:tcPr>
                <w:p w14:paraId="4E1D355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1</w:t>
                  </w:r>
                </w:p>
              </w:tc>
              <w:tc>
                <w:tcPr>
                  <w:tcW w:w="1071" w:type="pct"/>
                  <w:tcBorders>
                    <w:tl2br w:val="nil"/>
                    <w:tr2bl w:val="nil"/>
                  </w:tcBorders>
                  <w:vAlign w:val="center"/>
                </w:tcPr>
                <w:p w14:paraId="51954AFD">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eastAsia" w:ascii="宋体" w:hAnsi="宋体" w:cs="宋体"/>
                      <w:spacing w:val="-2"/>
                    </w:rPr>
                    <w:t>液压挖掘机</w:t>
                  </w:r>
                </w:p>
              </w:tc>
              <w:tc>
                <w:tcPr>
                  <w:tcW w:w="706" w:type="pct"/>
                  <w:tcBorders>
                    <w:tl2br w:val="nil"/>
                    <w:tr2bl w:val="nil"/>
                  </w:tcBorders>
                  <w:vAlign w:val="center"/>
                </w:tcPr>
                <w:p w14:paraId="676A9EB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5</w:t>
                  </w:r>
                </w:p>
              </w:tc>
              <w:tc>
                <w:tcPr>
                  <w:tcW w:w="1100" w:type="pct"/>
                  <w:tcBorders>
                    <w:tl2br w:val="nil"/>
                    <w:tr2bl w:val="nil"/>
                  </w:tcBorders>
                  <w:vAlign w:val="center"/>
                </w:tcPr>
                <w:p w14:paraId="00575495">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2"/>
                    </w:rPr>
                    <w:t>82-90</w:t>
                  </w:r>
                </w:p>
              </w:tc>
              <w:tc>
                <w:tcPr>
                  <w:tcW w:w="706" w:type="pct"/>
                  <w:tcBorders>
                    <w:tl2br w:val="nil"/>
                    <w:tr2bl w:val="nil"/>
                  </w:tcBorders>
                  <w:vAlign w:val="center"/>
                </w:tcPr>
                <w:p w14:paraId="31548EE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2"/>
                    </w:rPr>
                  </w:pPr>
                  <w:r>
                    <w:rPr>
                      <w:rFonts w:hint="eastAsia"/>
                      <w:spacing w:val="-2"/>
                    </w:rPr>
                    <w:t>10</w:t>
                  </w:r>
                </w:p>
              </w:tc>
              <w:tc>
                <w:tcPr>
                  <w:tcW w:w="1101" w:type="pct"/>
                  <w:tcBorders>
                    <w:tl2br w:val="nil"/>
                    <w:tr2bl w:val="nil"/>
                  </w:tcBorders>
                  <w:vAlign w:val="center"/>
                </w:tcPr>
                <w:p w14:paraId="13FB054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2"/>
                    </w:rPr>
                  </w:pPr>
                  <w:r>
                    <w:rPr>
                      <w:rFonts w:hint="eastAsia"/>
                      <w:spacing w:val="-2"/>
                    </w:rPr>
                    <w:t>78-86</w:t>
                  </w:r>
                </w:p>
              </w:tc>
            </w:tr>
            <w:tr w14:paraId="23BC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2" w:type="pct"/>
                  <w:tcBorders>
                    <w:tl2br w:val="nil"/>
                    <w:tr2bl w:val="nil"/>
                  </w:tcBorders>
                  <w:vAlign w:val="center"/>
                </w:tcPr>
                <w:p w14:paraId="41EBBDB8">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2</w:t>
                  </w:r>
                </w:p>
              </w:tc>
              <w:tc>
                <w:tcPr>
                  <w:tcW w:w="1071" w:type="pct"/>
                  <w:tcBorders>
                    <w:tl2br w:val="nil"/>
                    <w:tr2bl w:val="nil"/>
                  </w:tcBorders>
                  <w:vAlign w:val="center"/>
                </w:tcPr>
                <w:p w14:paraId="0BDA147D">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eastAsia" w:ascii="宋体" w:hAnsi="宋体" w:cs="宋体"/>
                      <w:spacing w:val="-1"/>
                    </w:rPr>
                    <w:t>电动挖掘机</w:t>
                  </w:r>
                </w:p>
              </w:tc>
              <w:tc>
                <w:tcPr>
                  <w:tcW w:w="706" w:type="pct"/>
                  <w:tcBorders>
                    <w:tl2br w:val="nil"/>
                    <w:tr2bl w:val="nil"/>
                  </w:tcBorders>
                  <w:vAlign w:val="center"/>
                </w:tcPr>
                <w:p w14:paraId="4850AE51">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5</w:t>
                  </w:r>
                </w:p>
              </w:tc>
              <w:tc>
                <w:tcPr>
                  <w:tcW w:w="1100" w:type="pct"/>
                  <w:tcBorders>
                    <w:tl2br w:val="nil"/>
                    <w:tr2bl w:val="nil"/>
                  </w:tcBorders>
                  <w:vAlign w:val="center"/>
                </w:tcPr>
                <w:p w14:paraId="5A3C280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3"/>
                    </w:rPr>
                    <w:t>80-86</w:t>
                  </w:r>
                </w:p>
              </w:tc>
              <w:tc>
                <w:tcPr>
                  <w:tcW w:w="706" w:type="pct"/>
                  <w:tcBorders>
                    <w:tl2br w:val="nil"/>
                    <w:tr2bl w:val="nil"/>
                  </w:tcBorders>
                  <w:vAlign w:val="center"/>
                </w:tcPr>
                <w:p w14:paraId="50D85CC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3"/>
                    </w:rPr>
                  </w:pPr>
                  <w:r>
                    <w:rPr>
                      <w:rFonts w:hint="eastAsia"/>
                      <w:spacing w:val="-3"/>
                    </w:rPr>
                    <w:t>10</w:t>
                  </w:r>
                </w:p>
              </w:tc>
              <w:tc>
                <w:tcPr>
                  <w:tcW w:w="1101" w:type="pct"/>
                  <w:tcBorders>
                    <w:tl2br w:val="nil"/>
                    <w:tr2bl w:val="nil"/>
                  </w:tcBorders>
                  <w:vAlign w:val="center"/>
                </w:tcPr>
                <w:p w14:paraId="176BF5A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3"/>
                    </w:rPr>
                  </w:pPr>
                  <w:r>
                    <w:rPr>
                      <w:rFonts w:hint="eastAsia"/>
                      <w:spacing w:val="-3"/>
                    </w:rPr>
                    <w:t>75-83</w:t>
                  </w:r>
                </w:p>
              </w:tc>
            </w:tr>
            <w:tr w14:paraId="1847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2" w:type="pct"/>
                  <w:tcBorders>
                    <w:tl2br w:val="nil"/>
                    <w:tr2bl w:val="nil"/>
                  </w:tcBorders>
                  <w:vAlign w:val="center"/>
                </w:tcPr>
                <w:p w14:paraId="0C5C53DE">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3</w:t>
                  </w:r>
                </w:p>
              </w:tc>
              <w:tc>
                <w:tcPr>
                  <w:tcW w:w="1071" w:type="pct"/>
                  <w:tcBorders>
                    <w:tl2br w:val="nil"/>
                    <w:tr2bl w:val="nil"/>
                  </w:tcBorders>
                  <w:vAlign w:val="center"/>
                </w:tcPr>
                <w:p w14:paraId="4D0A26FE">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eastAsia" w:ascii="宋体" w:hAnsi="宋体" w:cs="宋体"/>
                      <w:spacing w:val="-2"/>
                    </w:rPr>
                    <w:t>轮式装载机</w:t>
                  </w:r>
                </w:p>
              </w:tc>
              <w:tc>
                <w:tcPr>
                  <w:tcW w:w="706" w:type="pct"/>
                  <w:tcBorders>
                    <w:tl2br w:val="nil"/>
                    <w:tr2bl w:val="nil"/>
                  </w:tcBorders>
                  <w:vAlign w:val="center"/>
                </w:tcPr>
                <w:p w14:paraId="1986B2B8">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5</w:t>
                  </w:r>
                </w:p>
              </w:tc>
              <w:tc>
                <w:tcPr>
                  <w:tcW w:w="1100" w:type="pct"/>
                  <w:tcBorders>
                    <w:tl2br w:val="nil"/>
                    <w:tr2bl w:val="nil"/>
                  </w:tcBorders>
                  <w:vAlign w:val="center"/>
                </w:tcPr>
                <w:p w14:paraId="5F830B8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3"/>
                    </w:rPr>
                    <w:t>90-95</w:t>
                  </w:r>
                </w:p>
              </w:tc>
              <w:tc>
                <w:tcPr>
                  <w:tcW w:w="706" w:type="pct"/>
                  <w:tcBorders>
                    <w:tl2br w:val="nil"/>
                    <w:tr2bl w:val="nil"/>
                  </w:tcBorders>
                  <w:vAlign w:val="center"/>
                </w:tcPr>
                <w:p w14:paraId="415DBC8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3"/>
                    </w:rPr>
                  </w:pPr>
                  <w:r>
                    <w:rPr>
                      <w:rFonts w:hint="eastAsia"/>
                      <w:spacing w:val="-3"/>
                    </w:rPr>
                    <w:t>10</w:t>
                  </w:r>
                </w:p>
              </w:tc>
              <w:tc>
                <w:tcPr>
                  <w:tcW w:w="1101" w:type="pct"/>
                  <w:tcBorders>
                    <w:tl2br w:val="nil"/>
                    <w:tr2bl w:val="nil"/>
                  </w:tcBorders>
                  <w:vAlign w:val="center"/>
                </w:tcPr>
                <w:p w14:paraId="4415ED91">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3"/>
                    </w:rPr>
                  </w:pPr>
                  <w:r>
                    <w:rPr>
                      <w:rFonts w:hint="eastAsia"/>
                      <w:spacing w:val="-3"/>
                    </w:rPr>
                    <w:t>85-91</w:t>
                  </w:r>
                </w:p>
              </w:tc>
            </w:tr>
            <w:tr w14:paraId="37F4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2" w:type="pct"/>
                  <w:tcBorders>
                    <w:tl2br w:val="nil"/>
                    <w:tr2bl w:val="nil"/>
                  </w:tcBorders>
                  <w:vAlign w:val="center"/>
                </w:tcPr>
                <w:p w14:paraId="123CE29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4</w:t>
                  </w:r>
                </w:p>
              </w:tc>
              <w:tc>
                <w:tcPr>
                  <w:tcW w:w="1071" w:type="pct"/>
                  <w:tcBorders>
                    <w:tl2br w:val="nil"/>
                    <w:tr2bl w:val="nil"/>
                  </w:tcBorders>
                  <w:vAlign w:val="center"/>
                </w:tcPr>
                <w:p w14:paraId="44CD87F5">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eastAsia" w:ascii="宋体" w:hAnsi="宋体" w:cs="宋体"/>
                      <w:spacing w:val="-2"/>
                    </w:rPr>
                    <w:t>推土机</w:t>
                  </w:r>
                </w:p>
              </w:tc>
              <w:tc>
                <w:tcPr>
                  <w:tcW w:w="706" w:type="pct"/>
                  <w:tcBorders>
                    <w:tl2br w:val="nil"/>
                    <w:tr2bl w:val="nil"/>
                  </w:tcBorders>
                  <w:vAlign w:val="center"/>
                </w:tcPr>
                <w:p w14:paraId="1BE59853">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5</w:t>
                  </w:r>
                </w:p>
              </w:tc>
              <w:tc>
                <w:tcPr>
                  <w:tcW w:w="1100" w:type="pct"/>
                  <w:tcBorders>
                    <w:tl2br w:val="nil"/>
                    <w:tr2bl w:val="nil"/>
                  </w:tcBorders>
                  <w:vAlign w:val="center"/>
                </w:tcPr>
                <w:p w14:paraId="52116538">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2"/>
                    </w:rPr>
                    <w:t>83-88</w:t>
                  </w:r>
                </w:p>
              </w:tc>
              <w:tc>
                <w:tcPr>
                  <w:tcW w:w="706" w:type="pct"/>
                  <w:tcBorders>
                    <w:tl2br w:val="nil"/>
                    <w:tr2bl w:val="nil"/>
                  </w:tcBorders>
                  <w:vAlign w:val="center"/>
                </w:tcPr>
                <w:p w14:paraId="0064F09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spacing w:val="-2"/>
                    </w:rPr>
                  </w:pPr>
                  <w:r>
                    <w:rPr>
                      <w:rFonts w:hint="eastAsia"/>
                      <w:spacing w:val="-3"/>
                    </w:rPr>
                    <w:t>10</w:t>
                  </w:r>
                </w:p>
              </w:tc>
              <w:tc>
                <w:tcPr>
                  <w:tcW w:w="1101" w:type="pct"/>
                  <w:tcBorders>
                    <w:tl2br w:val="nil"/>
                    <w:tr2bl w:val="nil"/>
                  </w:tcBorders>
                  <w:vAlign w:val="center"/>
                </w:tcPr>
                <w:p w14:paraId="3B6F4D4A">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2"/>
                    </w:rPr>
                  </w:pPr>
                  <w:r>
                    <w:rPr>
                      <w:rFonts w:hint="eastAsia"/>
                      <w:spacing w:val="-2"/>
                    </w:rPr>
                    <w:t>80-85</w:t>
                  </w:r>
                </w:p>
              </w:tc>
            </w:tr>
            <w:tr w14:paraId="5923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2" w:type="pct"/>
                  <w:tcBorders>
                    <w:tl2br w:val="nil"/>
                    <w:tr2bl w:val="nil"/>
                  </w:tcBorders>
                  <w:vAlign w:val="center"/>
                </w:tcPr>
                <w:p w14:paraId="4969A1C2">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5</w:t>
                  </w:r>
                </w:p>
              </w:tc>
              <w:tc>
                <w:tcPr>
                  <w:tcW w:w="1071" w:type="pct"/>
                  <w:tcBorders>
                    <w:tl2br w:val="nil"/>
                    <w:tr2bl w:val="nil"/>
                  </w:tcBorders>
                  <w:vAlign w:val="center"/>
                </w:tcPr>
                <w:p w14:paraId="746F603F">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eastAsia" w:ascii="宋体" w:hAnsi="宋体" w:cs="宋体"/>
                      <w:spacing w:val="-1"/>
                    </w:rPr>
                    <w:t>移动式发电机</w:t>
                  </w:r>
                </w:p>
              </w:tc>
              <w:tc>
                <w:tcPr>
                  <w:tcW w:w="706" w:type="pct"/>
                  <w:tcBorders>
                    <w:tl2br w:val="nil"/>
                    <w:tr2bl w:val="nil"/>
                  </w:tcBorders>
                  <w:vAlign w:val="center"/>
                </w:tcPr>
                <w:p w14:paraId="6FCC49BE">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5</w:t>
                  </w:r>
                </w:p>
              </w:tc>
              <w:tc>
                <w:tcPr>
                  <w:tcW w:w="1100" w:type="pct"/>
                  <w:tcBorders>
                    <w:tl2br w:val="nil"/>
                    <w:tr2bl w:val="nil"/>
                  </w:tcBorders>
                  <w:vAlign w:val="center"/>
                </w:tcPr>
                <w:p w14:paraId="0B35FDC8">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3"/>
                    </w:rPr>
                    <w:t>95-102</w:t>
                  </w:r>
                </w:p>
              </w:tc>
              <w:tc>
                <w:tcPr>
                  <w:tcW w:w="706" w:type="pct"/>
                  <w:tcBorders>
                    <w:tl2br w:val="nil"/>
                    <w:tr2bl w:val="nil"/>
                  </w:tcBorders>
                  <w:vAlign w:val="center"/>
                </w:tcPr>
                <w:p w14:paraId="31558998">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spacing w:val="-3"/>
                    </w:rPr>
                  </w:pPr>
                  <w:r>
                    <w:rPr>
                      <w:rFonts w:hint="eastAsia"/>
                      <w:spacing w:val="-3"/>
                    </w:rPr>
                    <w:t>10</w:t>
                  </w:r>
                </w:p>
              </w:tc>
              <w:tc>
                <w:tcPr>
                  <w:tcW w:w="1101" w:type="pct"/>
                  <w:tcBorders>
                    <w:tl2br w:val="nil"/>
                    <w:tr2bl w:val="nil"/>
                  </w:tcBorders>
                  <w:vAlign w:val="center"/>
                </w:tcPr>
                <w:p w14:paraId="398C5EF1">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3"/>
                    </w:rPr>
                  </w:pPr>
                  <w:r>
                    <w:rPr>
                      <w:rFonts w:hint="eastAsia"/>
                      <w:spacing w:val="-3"/>
                    </w:rPr>
                    <w:t>90-98</w:t>
                  </w:r>
                </w:p>
              </w:tc>
            </w:tr>
            <w:tr w14:paraId="5731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2" w:type="pct"/>
                  <w:tcBorders>
                    <w:tl2br w:val="nil"/>
                    <w:tr2bl w:val="nil"/>
                  </w:tcBorders>
                  <w:vAlign w:val="center"/>
                </w:tcPr>
                <w:p w14:paraId="3079760A">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6</w:t>
                  </w:r>
                </w:p>
              </w:tc>
              <w:tc>
                <w:tcPr>
                  <w:tcW w:w="1071" w:type="pct"/>
                  <w:tcBorders>
                    <w:tl2br w:val="nil"/>
                    <w:tr2bl w:val="nil"/>
                  </w:tcBorders>
                  <w:vAlign w:val="center"/>
                </w:tcPr>
                <w:p w14:paraId="3EB22EA1">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eastAsia" w:ascii="宋体" w:hAnsi="宋体" w:cs="宋体"/>
                      <w:spacing w:val="-2"/>
                    </w:rPr>
                    <w:t>各类压缩机</w:t>
                  </w:r>
                </w:p>
              </w:tc>
              <w:tc>
                <w:tcPr>
                  <w:tcW w:w="706" w:type="pct"/>
                  <w:tcBorders>
                    <w:tl2br w:val="nil"/>
                    <w:tr2bl w:val="nil"/>
                  </w:tcBorders>
                  <w:vAlign w:val="center"/>
                </w:tcPr>
                <w:p w14:paraId="54B3BDE3">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6"/>
                    </w:rPr>
                    <w:t>5</w:t>
                  </w:r>
                </w:p>
              </w:tc>
              <w:tc>
                <w:tcPr>
                  <w:tcW w:w="1100" w:type="pct"/>
                  <w:tcBorders>
                    <w:tl2br w:val="nil"/>
                    <w:tr2bl w:val="nil"/>
                  </w:tcBorders>
                  <w:vAlign w:val="center"/>
                </w:tcPr>
                <w:p w14:paraId="0E88A0C8">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2"/>
                    </w:rPr>
                    <w:t>80-90</w:t>
                  </w:r>
                </w:p>
              </w:tc>
              <w:tc>
                <w:tcPr>
                  <w:tcW w:w="706" w:type="pct"/>
                  <w:tcBorders>
                    <w:tl2br w:val="nil"/>
                    <w:tr2bl w:val="nil"/>
                  </w:tcBorders>
                  <w:vAlign w:val="center"/>
                </w:tcPr>
                <w:p w14:paraId="2A8CE10A">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spacing w:val="-2"/>
                    </w:rPr>
                  </w:pPr>
                  <w:r>
                    <w:rPr>
                      <w:rFonts w:hint="eastAsia"/>
                      <w:spacing w:val="-3"/>
                    </w:rPr>
                    <w:t>10</w:t>
                  </w:r>
                </w:p>
              </w:tc>
              <w:tc>
                <w:tcPr>
                  <w:tcW w:w="1101" w:type="pct"/>
                  <w:tcBorders>
                    <w:tl2br w:val="nil"/>
                    <w:tr2bl w:val="nil"/>
                  </w:tcBorders>
                  <w:vAlign w:val="center"/>
                </w:tcPr>
                <w:p w14:paraId="79A201F0">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2"/>
                    </w:rPr>
                  </w:pPr>
                  <w:r>
                    <w:rPr>
                      <w:rFonts w:hint="eastAsia"/>
                      <w:spacing w:val="-2"/>
                    </w:rPr>
                    <w:t>76-86</w:t>
                  </w:r>
                </w:p>
              </w:tc>
            </w:tr>
            <w:tr w14:paraId="404B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2" w:type="pct"/>
                  <w:tcBorders>
                    <w:tl2br w:val="nil"/>
                    <w:tr2bl w:val="nil"/>
                  </w:tcBorders>
                  <w:vAlign w:val="center"/>
                </w:tcPr>
                <w:p w14:paraId="1A9930D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7</w:t>
                  </w:r>
                </w:p>
              </w:tc>
              <w:tc>
                <w:tcPr>
                  <w:tcW w:w="1071" w:type="pct"/>
                  <w:tcBorders>
                    <w:tl2br w:val="nil"/>
                    <w:tr2bl w:val="nil"/>
                  </w:tcBorders>
                  <w:vAlign w:val="center"/>
                </w:tcPr>
                <w:p w14:paraId="01F35C69">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eastAsia" w:ascii="宋体" w:hAnsi="宋体" w:cs="宋体"/>
                      <w:spacing w:val="-2"/>
                    </w:rPr>
                    <w:t>木工电锯</w:t>
                  </w:r>
                </w:p>
              </w:tc>
              <w:tc>
                <w:tcPr>
                  <w:tcW w:w="706" w:type="pct"/>
                  <w:tcBorders>
                    <w:tl2br w:val="nil"/>
                    <w:tr2bl w:val="nil"/>
                  </w:tcBorders>
                  <w:vAlign w:val="center"/>
                </w:tcPr>
                <w:p w14:paraId="702CD360">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5</w:t>
                  </w:r>
                </w:p>
              </w:tc>
              <w:tc>
                <w:tcPr>
                  <w:tcW w:w="1100" w:type="pct"/>
                  <w:tcBorders>
                    <w:tl2br w:val="nil"/>
                    <w:tr2bl w:val="nil"/>
                  </w:tcBorders>
                  <w:vAlign w:val="center"/>
                </w:tcPr>
                <w:p w14:paraId="02B602AA">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6"/>
                    </w:rPr>
                    <w:t>93-99</w:t>
                  </w:r>
                </w:p>
              </w:tc>
              <w:tc>
                <w:tcPr>
                  <w:tcW w:w="706" w:type="pct"/>
                  <w:tcBorders>
                    <w:tl2br w:val="nil"/>
                    <w:tr2bl w:val="nil"/>
                  </w:tcBorders>
                  <w:vAlign w:val="center"/>
                </w:tcPr>
                <w:p w14:paraId="1B90F6D2">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spacing w:val="-6"/>
                    </w:rPr>
                  </w:pPr>
                  <w:r>
                    <w:rPr>
                      <w:rFonts w:hint="eastAsia"/>
                      <w:spacing w:val="-3"/>
                    </w:rPr>
                    <w:t>10</w:t>
                  </w:r>
                </w:p>
              </w:tc>
              <w:tc>
                <w:tcPr>
                  <w:tcW w:w="1101" w:type="pct"/>
                  <w:tcBorders>
                    <w:tl2br w:val="nil"/>
                    <w:tr2bl w:val="nil"/>
                  </w:tcBorders>
                  <w:vAlign w:val="center"/>
                </w:tcPr>
                <w:p w14:paraId="23599F93">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6"/>
                    </w:rPr>
                  </w:pPr>
                  <w:r>
                    <w:rPr>
                      <w:rFonts w:hint="eastAsia"/>
                      <w:spacing w:val="-6"/>
                    </w:rPr>
                    <w:t>90-95</w:t>
                  </w:r>
                </w:p>
              </w:tc>
            </w:tr>
            <w:tr w14:paraId="0C24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2" w:type="pct"/>
                  <w:tcBorders>
                    <w:tl2br w:val="nil"/>
                    <w:tr2bl w:val="nil"/>
                  </w:tcBorders>
                  <w:vAlign w:val="center"/>
                </w:tcPr>
                <w:p w14:paraId="2C90423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8</w:t>
                  </w:r>
                </w:p>
              </w:tc>
              <w:tc>
                <w:tcPr>
                  <w:tcW w:w="1071" w:type="pct"/>
                  <w:tcBorders>
                    <w:tl2br w:val="nil"/>
                    <w:tr2bl w:val="nil"/>
                  </w:tcBorders>
                  <w:vAlign w:val="center"/>
                </w:tcPr>
                <w:p w14:paraId="354A33DE">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eastAsia" w:ascii="宋体" w:hAnsi="宋体" w:cs="宋体"/>
                      <w:spacing w:val="-1"/>
                    </w:rPr>
                    <w:t>电锤</w:t>
                  </w:r>
                </w:p>
              </w:tc>
              <w:tc>
                <w:tcPr>
                  <w:tcW w:w="706" w:type="pct"/>
                  <w:tcBorders>
                    <w:tl2br w:val="nil"/>
                    <w:tr2bl w:val="nil"/>
                  </w:tcBorders>
                  <w:vAlign w:val="center"/>
                </w:tcPr>
                <w:p w14:paraId="7AB4A25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5</w:t>
                  </w:r>
                </w:p>
              </w:tc>
              <w:tc>
                <w:tcPr>
                  <w:tcW w:w="1100" w:type="pct"/>
                  <w:tcBorders>
                    <w:tl2br w:val="nil"/>
                    <w:tr2bl w:val="nil"/>
                  </w:tcBorders>
                  <w:vAlign w:val="center"/>
                </w:tcPr>
                <w:p w14:paraId="7EC4C383">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2"/>
                    </w:rPr>
                    <w:t>100-105</w:t>
                  </w:r>
                </w:p>
              </w:tc>
              <w:tc>
                <w:tcPr>
                  <w:tcW w:w="706" w:type="pct"/>
                  <w:tcBorders>
                    <w:tl2br w:val="nil"/>
                    <w:tr2bl w:val="nil"/>
                  </w:tcBorders>
                  <w:vAlign w:val="center"/>
                </w:tcPr>
                <w:p w14:paraId="5D8D659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spacing w:val="-2"/>
                    </w:rPr>
                  </w:pPr>
                  <w:r>
                    <w:rPr>
                      <w:rFonts w:hint="eastAsia"/>
                      <w:spacing w:val="-3"/>
                    </w:rPr>
                    <w:t>10</w:t>
                  </w:r>
                </w:p>
              </w:tc>
              <w:tc>
                <w:tcPr>
                  <w:tcW w:w="1101" w:type="pct"/>
                  <w:tcBorders>
                    <w:tl2br w:val="nil"/>
                    <w:tr2bl w:val="nil"/>
                  </w:tcBorders>
                  <w:vAlign w:val="center"/>
                </w:tcPr>
                <w:p w14:paraId="147FF69A">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2"/>
                    </w:rPr>
                  </w:pPr>
                  <w:r>
                    <w:rPr>
                      <w:rFonts w:hint="eastAsia"/>
                      <w:spacing w:val="-2"/>
                    </w:rPr>
                    <w:t>95-99</w:t>
                  </w:r>
                </w:p>
              </w:tc>
            </w:tr>
            <w:tr w14:paraId="1477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2" w:type="pct"/>
                  <w:tcBorders>
                    <w:tl2br w:val="nil"/>
                    <w:tr2bl w:val="nil"/>
                  </w:tcBorders>
                  <w:vAlign w:val="center"/>
                </w:tcPr>
                <w:p w14:paraId="6596658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9</w:t>
                  </w:r>
                </w:p>
              </w:tc>
              <w:tc>
                <w:tcPr>
                  <w:tcW w:w="1071" w:type="pct"/>
                  <w:tcBorders>
                    <w:tl2br w:val="nil"/>
                    <w:tr2bl w:val="nil"/>
                  </w:tcBorders>
                  <w:vAlign w:val="center"/>
                </w:tcPr>
                <w:p w14:paraId="55C28B2B">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eastAsia" w:ascii="宋体" w:hAnsi="宋体" w:cs="宋体"/>
                      <w:spacing w:val="-1"/>
                    </w:rPr>
                    <w:t>振动夯锤</w:t>
                  </w:r>
                </w:p>
              </w:tc>
              <w:tc>
                <w:tcPr>
                  <w:tcW w:w="706" w:type="pct"/>
                  <w:tcBorders>
                    <w:tl2br w:val="nil"/>
                    <w:tr2bl w:val="nil"/>
                  </w:tcBorders>
                  <w:vAlign w:val="center"/>
                </w:tcPr>
                <w:p w14:paraId="2361CC43">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5</w:t>
                  </w:r>
                </w:p>
              </w:tc>
              <w:tc>
                <w:tcPr>
                  <w:tcW w:w="1100" w:type="pct"/>
                  <w:tcBorders>
                    <w:tl2br w:val="nil"/>
                    <w:tr2bl w:val="nil"/>
                  </w:tcBorders>
                  <w:vAlign w:val="center"/>
                </w:tcPr>
                <w:p w14:paraId="79E5DF6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3"/>
                    </w:rPr>
                    <w:t>90-100</w:t>
                  </w:r>
                </w:p>
              </w:tc>
              <w:tc>
                <w:tcPr>
                  <w:tcW w:w="706" w:type="pct"/>
                  <w:tcBorders>
                    <w:tl2br w:val="nil"/>
                    <w:tr2bl w:val="nil"/>
                  </w:tcBorders>
                  <w:vAlign w:val="center"/>
                </w:tcPr>
                <w:p w14:paraId="02B98EE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spacing w:val="-3"/>
                    </w:rPr>
                  </w:pPr>
                  <w:r>
                    <w:rPr>
                      <w:rFonts w:hint="eastAsia"/>
                      <w:spacing w:val="-3"/>
                    </w:rPr>
                    <w:t>10</w:t>
                  </w:r>
                </w:p>
              </w:tc>
              <w:tc>
                <w:tcPr>
                  <w:tcW w:w="1101" w:type="pct"/>
                  <w:tcBorders>
                    <w:tl2br w:val="nil"/>
                    <w:tr2bl w:val="nil"/>
                  </w:tcBorders>
                  <w:vAlign w:val="center"/>
                </w:tcPr>
                <w:p w14:paraId="23ABE4D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3"/>
                    </w:rPr>
                  </w:pPr>
                  <w:r>
                    <w:rPr>
                      <w:rFonts w:hint="eastAsia"/>
                      <w:spacing w:val="-3"/>
                    </w:rPr>
                    <w:t>86-94</w:t>
                  </w:r>
                </w:p>
              </w:tc>
            </w:tr>
            <w:tr w14:paraId="730D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2" w:type="pct"/>
                  <w:tcBorders>
                    <w:tl2br w:val="nil"/>
                    <w:tr2bl w:val="nil"/>
                  </w:tcBorders>
                  <w:vAlign w:val="center"/>
                </w:tcPr>
                <w:p w14:paraId="39A3D2E5">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spacing w:val="-6"/>
                    </w:rPr>
                    <w:t>10</w:t>
                  </w:r>
                </w:p>
              </w:tc>
              <w:tc>
                <w:tcPr>
                  <w:tcW w:w="1071" w:type="pct"/>
                  <w:tcBorders>
                    <w:tl2br w:val="nil"/>
                    <w:tr2bl w:val="nil"/>
                  </w:tcBorders>
                  <w:vAlign w:val="center"/>
                </w:tcPr>
                <w:p w14:paraId="5CDE79F9">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eastAsia" w:ascii="宋体" w:hAnsi="宋体" w:cs="宋体"/>
                      <w:spacing w:val="-2"/>
                    </w:rPr>
                    <w:t>打桩机</w:t>
                  </w:r>
                </w:p>
              </w:tc>
              <w:tc>
                <w:tcPr>
                  <w:tcW w:w="706" w:type="pct"/>
                  <w:tcBorders>
                    <w:tl2br w:val="nil"/>
                    <w:tr2bl w:val="nil"/>
                  </w:tcBorders>
                  <w:vAlign w:val="center"/>
                </w:tcPr>
                <w:p w14:paraId="5DFA3D0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5</w:t>
                  </w:r>
                </w:p>
              </w:tc>
              <w:tc>
                <w:tcPr>
                  <w:tcW w:w="1100" w:type="pct"/>
                  <w:tcBorders>
                    <w:tl2br w:val="nil"/>
                    <w:tr2bl w:val="nil"/>
                  </w:tcBorders>
                  <w:vAlign w:val="center"/>
                </w:tcPr>
                <w:p w14:paraId="6404A4F0">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3"/>
                    </w:rPr>
                    <w:t>100-110</w:t>
                  </w:r>
                </w:p>
              </w:tc>
              <w:tc>
                <w:tcPr>
                  <w:tcW w:w="706" w:type="pct"/>
                  <w:tcBorders>
                    <w:tl2br w:val="nil"/>
                    <w:tr2bl w:val="nil"/>
                  </w:tcBorders>
                  <w:vAlign w:val="center"/>
                </w:tcPr>
                <w:p w14:paraId="2138722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spacing w:val="-3"/>
                    </w:rPr>
                  </w:pPr>
                  <w:r>
                    <w:rPr>
                      <w:rFonts w:hint="eastAsia"/>
                      <w:spacing w:val="-3"/>
                    </w:rPr>
                    <w:t>10</w:t>
                  </w:r>
                </w:p>
              </w:tc>
              <w:tc>
                <w:tcPr>
                  <w:tcW w:w="1101" w:type="pct"/>
                  <w:tcBorders>
                    <w:tl2br w:val="nil"/>
                    <w:tr2bl w:val="nil"/>
                  </w:tcBorders>
                  <w:vAlign w:val="center"/>
                </w:tcPr>
                <w:p w14:paraId="0D7F989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3"/>
                    </w:rPr>
                  </w:pPr>
                  <w:r>
                    <w:rPr>
                      <w:rFonts w:hint="eastAsia"/>
                      <w:spacing w:val="-3"/>
                    </w:rPr>
                    <w:t>95-105</w:t>
                  </w:r>
                </w:p>
              </w:tc>
            </w:tr>
            <w:tr w14:paraId="481E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2" w:type="pct"/>
                  <w:tcBorders>
                    <w:tl2br w:val="nil"/>
                    <w:tr2bl w:val="nil"/>
                  </w:tcBorders>
                  <w:vAlign w:val="center"/>
                </w:tcPr>
                <w:p w14:paraId="65248038">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spacing w:val="-6"/>
                    </w:rPr>
                    <w:t>11</w:t>
                  </w:r>
                </w:p>
              </w:tc>
              <w:tc>
                <w:tcPr>
                  <w:tcW w:w="1071" w:type="pct"/>
                  <w:tcBorders>
                    <w:tl2br w:val="nil"/>
                    <w:tr2bl w:val="nil"/>
                  </w:tcBorders>
                  <w:vAlign w:val="center"/>
                </w:tcPr>
                <w:p w14:paraId="4457D410">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eastAsia" w:ascii="宋体" w:hAnsi="宋体" w:cs="宋体"/>
                      <w:spacing w:val="-2"/>
                    </w:rPr>
                    <w:t>静力压装机</w:t>
                  </w:r>
                </w:p>
              </w:tc>
              <w:tc>
                <w:tcPr>
                  <w:tcW w:w="706" w:type="pct"/>
                  <w:tcBorders>
                    <w:tl2br w:val="nil"/>
                    <w:tr2bl w:val="nil"/>
                  </w:tcBorders>
                  <w:vAlign w:val="center"/>
                </w:tcPr>
                <w:p w14:paraId="786F3CF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5</w:t>
                  </w:r>
                </w:p>
              </w:tc>
              <w:tc>
                <w:tcPr>
                  <w:tcW w:w="1100" w:type="pct"/>
                  <w:tcBorders>
                    <w:tl2br w:val="nil"/>
                    <w:tr2bl w:val="nil"/>
                  </w:tcBorders>
                  <w:vAlign w:val="center"/>
                </w:tcPr>
                <w:p w14:paraId="5E835AD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2"/>
                    </w:rPr>
                    <w:t>70-75</w:t>
                  </w:r>
                </w:p>
              </w:tc>
              <w:tc>
                <w:tcPr>
                  <w:tcW w:w="706" w:type="pct"/>
                  <w:tcBorders>
                    <w:tl2br w:val="nil"/>
                    <w:tr2bl w:val="nil"/>
                  </w:tcBorders>
                  <w:vAlign w:val="center"/>
                </w:tcPr>
                <w:p w14:paraId="704125C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spacing w:val="-2"/>
                    </w:rPr>
                  </w:pPr>
                  <w:r>
                    <w:rPr>
                      <w:rFonts w:hint="eastAsia"/>
                      <w:spacing w:val="-3"/>
                    </w:rPr>
                    <w:t>10</w:t>
                  </w:r>
                </w:p>
              </w:tc>
              <w:tc>
                <w:tcPr>
                  <w:tcW w:w="1101" w:type="pct"/>
                  <w:tcBorders>
                    <w:tl2br w:val="nil"/>
                    <w:tr2bl w:val="nil"/>
                  </w:tcBorders>
                  <w:vAlign w:val="center"/>
                </w:tcPr>
                <w:p w14:paraId="0E5403B1">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2"/>
                    </w:rPr>
                  </w:pPr>
                  <w:r>
                    <w:rPr>
                      <w:rFonts w:hint="eastAsia"/>
                      <w:spacing w:val="-2"/>
                    </w:rPr>
                    <w:t>68-73</w:t>
                  </w:r>
                </w:p>
              </w:tc>
            </w:tr>
            <w:tr w14:paraId="244C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2" w:type="pct"/>
                  <w:tcBorders>
                    <w:tl2br w:val="nil"/>
                    <w:tr2bl w:val="nil"/>
                  </w:tcBorders>
                  <w:vAlign w:val="center"/>
                </w:tcPr>
                <w:p w14:paraId="4C4D482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spacing w:val="-6"/>
                    </w:rPr>
                    <w:t>12</w:t>
                  </w:r>
                </w:p>
              </w:tc>
              <w:tc>
                <w:tcPr>
                  <w:tcW w:w="1071" w:type="pct"/>
                  <w:tcBorders>
                    <w:tl2br w:val="nil"/>
                    <w:tr2bl w:val="nil"/>
                  </w:tcBorders>
                  <w:vAlign w:val="center"/>
                </w:tcPr>
                <w:p w14:paraId="4BD55D2D">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eastAsia" w:ascii="宋体" w:hAnsi="宋体" w:cs="宋体"/>
                    </w:rPr>
                    <w:t>风镐</w:t>
                  </w:r>
                </w:p>
              </w:tc>
              <w:tc>
                <w:tcPr>
                  <w:tcW w:w="706" w:type="pct"/>
                  <w:tcBorders>
                    <w:tl2br w:val="nil"/>
                    <w:tr2bl w:val="nil"/>
                  </w:tcBorders>
                  <w:vAlign w:val="center"/>
                </w:tcPr>
                <w:p w14:paraId="536467D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5</w:t>
                  </w:r>
                </w:p>
              </w:tc>
              <w:tc>
                <w:tcPr>
                  <w:tcW w:w="1100" w:type="pct"/>
                  <w:tcBorders>
                    <w:tl2br w:val="nil"/>
                    <w:tr2bl w:val="nil"/>
                  </w:tcBorders>
                  <w:vAlign w:val="center"/>
                </w:tcPr>
                <w:p w14:paraId="4DF1149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2"/>
                    </w:rPr>
                    <w:t>88-92</w:t>
                  </w:r>
                </w:p>
              </w:tc>
              <w:tc>
                <w:tcPr>
                  <w:tcW w:w="706" w:type="pct"/>
                  <w:tcBorders>
                    <w:tl2br w:val="nil"/>
                    <w:tr2bl w:val="nil"/>
                  </w:tcBorders>
                  <w:vAlign w:val="center"/>
                </w:tcPr>
                <w:p w14:paraId="34B01BD5">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spacing w:val="-2"/>
                    </w:rPr>
                  </w:pPr>
                  <w:r>
                    <w:rPr>
                      <w:rFonts w:hint="eastAsia"/>
                      <w:spacing w:val="-3"/>
                    </w:rPr>
                    <w:t>10</w:t>
                  </w:r>
                </w:p>
              </w:tc>
              <w:tc>
                <w:tcPr>
                  <w:tcW w:w="1101" w:type="pct"/>
                  <w:tcBorders>
                    <w:tl2br w:val="nil"/>
                    <w:tr2bl w:val="nil"/>
                  </w:tcBorders>
                  <w:vAlign w:val="center"/>
                </w:tcPr>
                <w:p w14:paraId="63288395">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2"/>
                    </w:rPr>
                  </w:pPr>
                  <w:r>
                    <w:rPr>
                      <w:rFonts w:hint="eastAsia"/>
                      <w:spacing w:val="-2"/>
                    </w:rPr>
                    <w:t>83-87</w:t>
                  </w:r>
                </w:p>
              </w:tc>
            </w:tr>
            <w:tr w14:paraId="3687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2" w:type="pct"/>
                  <w:tcBorders>
                    <w:tl2br w:val="nil"/>
                    <w:tr2bl w:val="nil"/>
                  </w:tcBorders>
                  <w:vAlign w:val="center"/>
                </w:tcPr>
                <w:p w14:paraId="32D6711E">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spacing w:val="-6"/>
                    </w:rPr>
                    <w:t>13</w:t>
                  </w:r>
                </w:p>
              </w:tc>
              <w:tc>
                <w:tcPr>
                  <w:tcW w:w="1071" w:type="pct"/>
                  <w:tcBorders>
                    <w:tl2br w:val="nil"/>
                    <w:tr2bl w:val="nil"/>
                  </w:tcBorders>
                  <w:vAlign w:val="center"/>
                </w:tcPr>
                <w:p w14:paraId="67BE53AD">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eastAsia" w:ascii="宋体" w:hAnsi="宋体" w:cs="宋体"/>
                      <w:spacing w:val="-1"/>
                    </w:rPr>
                    <w:t>混凝土输送泵</w:t>
                  </w:r>
                </w:p>
              </w:tc>
              <w:tc>
                <w:tcPr>
                  <w:tcW w:w="706" w:type="pct"/>
                  <w:tcBorders>
                    <w:tl2br w:val="nil"/>
                    <w:tr2bl w:val="nil"/>
                  </w:tcBorders>
                  <w:vAlign w:val="center"/>
                </w:tcPr>
                <w:p w14:paraId="0B9D1481">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5</w:t>
                  </w:r>
                </w:p>
              </w:tc>
              <w:tc>
                <w:tcPr>
                  <w:tcW w:w="1100" w:type="pct"/>
                  <w:tcBorders>
                    <w:tl2br w:val="nil"/>
                    <w:tr2bl w:val="nil"/>
                  </w:tcBorders>
                  <w:vAlign w:val="center"/>
                </w:tcPr>
                <w:p w14:paraId="2428479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2"/>
                    </w:rPr>
                    <w:t>88-95</w:t>
                  </w:r>
                </w:p>
              </w:tc>
              <w:tc>
                <w:tcPr>
                  <w:tcW w:w="706" w:type="pct"/>
                  <w:tcBorders>
                    <w:tl2br w:val="nil"/>
                    <w:tr2bl w:val="nil"/>
                  </w:tcBorders>
                  <w:vAlign w:val="center"/>
                </w:tcPr>
                <w:p w14:paraId="38505F6D">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spacing w:val="-2"/>
                    </w:rPr>
                  </w:pPr>
                  <w:r>
                    <w:rPr>
                      <w:rFonts w:hint="eastAsia"/>
                      <w:spacing w:val="-3"/>
                    </w:rPr>
                    <w:t>10</w:t>
                  </w:r>
                </w:p>
              </w:tc>
              <w:tc>
                <w:tcPr>
                  <w:tcW w:w="1101" w:type="pct"/>
                  <w:tcBorders>
                    <w:tl2br w:val="nil"/>
                    <w:tr2bl w:val="nil"/>
                  </w:tcBorders>
                  <w:vAlign w:val="center"/>
                </w:tcPr>
                <w:p w14:paraId="7E69A911">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2"/>
                    </w:rPr>
                  </w:pPr>
                  <w:r>
                    <w:rPr>
                      <w:rFonts w:hint="eastAsia"/>
                      <w:spacing w:val="-2"/>
                    </w:rPr>
                    <w:t>84-90</w:t>
                  </w:r>
                </w:p>
              </w:tc>
            </w:tr>
            <w:tr w14:paraId="4BBB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2" w:type="pct"/>
                  <w:tcBorders>
                    <w:tl2br w:val="nil"/>
                    <w:tr2bl w:val="nil"/>
                  </w:tcBorders>
                  <w:vAlign w:val="center"/>
                </w:tcPr>
                <w:p w14:paraId="18BCA28E">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spacing w:val="-6"/>
                    </w:rPr>
                    <w:t>14</w:t>
                  </w:r>
                </w:p>
              </w:tc>
              <w:tc>
                <w:tcPr>
                  <w:tcW w:w="1071" w:type="pct"/>
                  <w:tcBorders>
                    <w:tl2br w:val="nil"/>
                    <w:tr2bl w:val="nil"/>
                  </w:tcBorders>
                  <w:vAlign w:val="center"/>
                </w:tcPr>
                <w:p w14:paraId="17B4EE51">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eastAsia" w:ascii="宋体" w:hAnsi="宋体" w:cs="宋体"/>
                      <w:spacing w:val="7"/>
                    </w:rPr>
                    <w:t>商砼搅拌车</w:t>
                  </w:r>
                </w:p>
              </w:tc>
              <w:tc>
                <w:tcPr>
                  <w:tcW w:w="706" w:type="pct"/>
                  <w:tcBorders>
                    <w:tl2br w:val="nil"/>
                    <w:tr2bl w:val="nil"/>
                  </w:tcBorders>
                  <w:vAlign w:val="center"/>
                </w:tcPr>
                <w:p w14:paraId="13274CE8">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2"/>
                    </w:rPr>
                    <w:t>5</w:t>
                  </w:r>
                </w:p>
              </w:tc>
              <w:tc>
                <w:tcPr>
                  <w:tcW w:w="1100" w:type="pct"/>
                  <w:tcBorders>
                    <w:tl2br w:val="nil"/>
                    <w:tr2bl w:val="nil"/>
                  </w:tcBorders>
                  <w:vAlign w:val="center"/>
                </w:tcPr>
                <w:p w14:paraId="65BE0B9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3"/>
                    </w:rPr>
                    <w:t>85-90</w:t>
                  </w:r>
                </w:p>
              </w:tc>
              <w:tc>
                <w:tcPr>
                  <w:tcW w:w="706" w:type="pct"/>
                  <w:tcBorders>
                    <w:tl2br w:val="nil"/>
                    <w:tr2bl w:val="nil"/>
                  </w:tcBorders>
                  <w:vAlign w:val="center"/>
                </w:tcPr>
                <w:p w14:paraId="46CF793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spacing w:val="-3"/>
                    </w:rPr>
                  </w:pPr>
                  <w:r>
                    <w:rPr>
                      <w:rFonts w:hint="eastAsia"/>
                      <w:spacing w:val="-3"/>
                    </w:rPr>
                    <w:t>10</w:t>
                  </w:r>
                </w:p>
              </w:tc>
              <w:tc>
                <w:tcPr>
                  <w:tcW w:w="1101" w:type="pct"/>
                  <w:tcBorders>
                    <w:tl2br w:val="nil"/>
                    <w:tr2bl w:val="nil"/>
                  </w:tcBorders>
                  <w:vAlign w:val="center"/>
                </w:tcPr>
                <w:p w14:paraId="206B341D">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3"/>
                    </w:rPr>
                  </w:pPr>
                  <w:r>
                    <w:rPr>
                      <w:rFonts w:hint="eastAsia"/>
                      <w:spacing w:val="-3"/>
                    </w:rPr>
                    <w:t>82-84</w:t>
                  </w:r>
                </w:p>
              </w:tc>
            </w:tr>
            <w:tr w14:paraId="014F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2" w:type="pct"/>
                  <w:tcBorders>
                    <w:tl2br w:val="nil"/>
                    <w:tr2bl w:val="nil"/>
                  </w:tcBorders>
                  <w:vAlign w:val="center"/>
                </w:tcPr>
                <w:p w14:paraId="6139CAD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spacing w:val="-6"/>
                    </w:rPr>
                    <w:t>15</w:t>
                  </w:r>
                </w:p>
              </w:tc>
              <w:tc>
                <w:tcPr>
                  <w:tcW w:w="1071" w:type="pct"/>
                  <w:tcBorders>
                    <w:tl2br w:val="nil"/>
                    <w:tr2bl w:val="nil"/>
                  </w:tcBorders>
                  <w:vAlign w:val="center"/>
                </w:tcPr>
                <w:p w14:paraId="01283ACF">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eastAsia" w:ascii="宋体" w:hAnsi="宋体" w:cs="宋体"/>
                      <w:spacing w:val="-11"/>
                    </w:rPr>
                    <w:t>混凝土振捣器</w:t>
                  </w:r>
                </w:p>
              </w:tc>
              <w:tc>
                <w:tcPr>
                  <w:tcW w:w="706" w:type="pct"/>
                  <w:tcBorders>
                    <w:tl2br w:val="nil"/>
                    <w:tr2bl w:val="nil"/>
                  </w:tcBorders>
                  <w:vAlign w:val="center"/>
                </w:tcPr>
                <w:p w14:paraId="7F64C55A">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5</w:t>
                  </w:r>
                </w:p>
              </w:tc>
              <w:tc>
                <w:tcPr>
                  <w:tcW w:w="1100" w:type="pct"/>
                  <w:tcBorders>
                    <w:tl2br w:val="nil"/>
                    <w:tr2bl w:val="nil"/>
                  </w:tcBorders>
                  <w:vAlign w:val="center"/>
                </w:tcPr>
                <w:p w14:paraId="57F409B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3"/>
                    </w:rPr>
                    <w:t>80-88</w:t>
                  </w:r>
                </w:p>
              </w:tc>
              <w:tc>
                <w:tcPr>
                  <w:tcW w:w="706" w:type="pct"/>
                  <w:tcBorders>
                    <w:tl2br w:val="nil"/>
                    <w:tr2bl w:val="nil"/>
                  </w:tcBorders>
                  <w:vAlign w:val="center"/>
                </w:tcPr>
                <w:p w14:paraId="48251515">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spacing w:val="-3"/>
                    </w:rPr>
                  </w:pPr>
                  <w:r>
                    <w:rPr>
                      <w:rFonts w:hint="eastAsia"/>
                      <w:spacing w:val="-3"/>
                    </w:rPr>
                    <w:t>10</w:t>
                  </w:r>
                </w:p>
              </w:tc>
              <w:tc>
                <w:tcPr>
                  <w:tcW w:w="1101" w:type="pct"/>
                  <w:tcBorders>
                    <w:tl2br w:val="nil"/>
                    <w:tr2bl w:val="nil"/>
                  </w:tcBorders>
                  <w:vAlign w:val="center"/>
                </w:tcPr>
                <w:p w14:paraId="51A6A68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3"/>
                    </w:rPr>
                  </w:pPr>
                  <w:r>
                    <w:rPr>
                      <w:rFonts w:hint="eastAsia"/>
                      <w:spacing w:val="-3"/>
                    </w:rPr>
                    <w:t>75-84</w:t>
                  </w:r>
                </w:p>
              </w:tc>
            </w:tr>
            <w:tr w14:paraId="4646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2" w:type="pct"/>
                  <w:tcBorders>
                    <w:tl2br w:val="nil"/>
                    <w:tr2bl w:val="nil"/>
                  </w:tcBorders>
                  <w:vAlign w:val="center"/>
                </w:tcPr>
                <w:p w14:paraId="6BF0A43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spacing w:val="-6"/>
                    </w:rPr>
                    <w:t>16</w:t>
                  </w:r>
                </w:p>
              </w:tc>
              <w:tc>
                <w:tcPr>
                  <w:tcW w:w="1071" w:type="pct"/>
                  <w:tcBorders>
                    <w:tl2br w:val="nil"/>
                    <w:tr2bl w:val="nil"/>
                  </w:tcBorders>
                  <w:vAlign w:val="center"/>
                </w:tcPr>
                <w:p w14:paraId="09D97E5F">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eastAsia" w:ascii="宋体" w:hAnsi="宋体" w:cs="宋体"/>
                      <w:spacing w:val="-2"/>
                    </w:rPr>
                    <w:t>云石机、角磨机</w:t>
                  </w:r>
                </w:p>
              </w:tc>
              <w:tc>
                <w:tcPr>
                  <w:tcW w:w="706" w:type="pct"/>
                  <w:tcBorders>
                    <w:tl2br w:val="nil"/>
                    <w:tr2bl w:val="nil"/>
                  </w:tcBorders>
                  <w:vAlign w:val="center"/>
                </w:tcPr>
                <w:p w14:paraId="77D1C92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2"/>
                    </w:rPr>
                    <w:t>5</w:t>
                  </w:r>
                </w:p>
              </w:tc>
              <w:tc>
                <w:tcPr>
                  <w:tcW w:w="1100" w:type="pct"/>
                  <w:tcBorders>
                    <w:tl2br w:val="nil"/>
                    <w:tr2bl w:val="nil"/>
                  </w:tcBorders>
                  <w:vAlign w:val="center"/>
                </w:tcPr>
                <w:p w14:paraId="461F5B7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3"/>
                    </w:rPr>
                    <w:t>90-96</w:t>
                  </w:r>
                </w:p>
              </w:tc>
              <w:tc>
                <w:tcPr>
                  <w:tcW w:w="706" w:type="pct"/>
                  <w:tcBorders>
                    <w:tl2br w:val="nil"/>
                    <w:tr2bl w:val="nil"/>
                  </w:tcBorders>
                  <w:vAlign w:val="center"/>
                </w:tcPr>
                <w:p w14:paraId="3C051DAE">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spacing w:val="-3"/>
                    </w:rPr>
                  </w:pPr>
                  <w:r>
                    <w:rPr>
                      <w:rFonts w:hint="eastAsia"/>
                      <w:spacing w:val="-3"/>
                    </w:rPr>
                    <w:t>10</w:t>
                  </w:r>
                </w:p>
              </w:tc>
              <w:tc>
                <w:tcPr>
                  <w:tcW w:w="1101" w:type="pct"/>
                  <w:tcBorders>
                    <w:tl2br w:val="nil"/>
                    <w:tr2bl w:val="nil"/>
                  </w:tcBorders>
                  <w:vAlign w:val="center"/>
                </w:tcPr>
                <w:p w14:paraId="2B506531">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3"/>
                    </w:rPr>
                  </w:pPr>
                  <w:r>
                    <w:rPr>
                      <w:rFonts w:hint="eastAsia"/>
                      <w:spacing w:val="-3"/>
                    </w:rPr>
                    <w:t>84-90</w:t>
                  </w:r>
                </w:p>
              </w:tc>
            </w:tr>
            <w:tr w14:paraId="431F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2" w:type="pct"/>
                  <w:tcBorders>
                    <w:tl2br w:val="nil"/>
                    <w:tr2bl w:val="nil"/>
                  </w:tcBorders>
                  <w:vAlign w:val="center"/>
                </w:tcPr>
                <w:p w14:paraId="27F8C4A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spacing w:val="-6"/>
                    </w:rPr>
                    <w:t>17</w:t>
                  </w:r>
                </w:p>
              </w:tc>
              <w:tc>
                <w:tcPr>
                  <w:tcW w:w="1071" w:type="pct"/>
                  <w:tcBorders>
                    <w:tl2br w:val="nil"/>
                    <w:tr2bl w:val="nil"/>
                  </w:tcBorders>
                  <w:vAlign w:val="center"/>
                </w:tcPr>
                <w:p w14:paraId="0D9E343C">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宋体" w:hAnsi="宋体" w:cs="宋体"/>
                    </w:rPr>
                  </w:pPr>
                  <w:r>
                    <w:rPr>
                      <w:rFonts w:hint="default" w:ascii="宋体" w:hAnsi="宋体" w:cs="宋体"/>
                      <w:spacing w:val="-4"/>
                    </w:rPr>
                    <w:t>空</w:t>
                  </w:r>
                  <w:r>
                    <w:rPr>
                      <w:rFonts w:hint="default" w:ascii="宋体" w:hAnsi="宋体" w:cs="宋体"/>
                      <w:spacing w:val="-2"/>
                    </w:rPr>
                    <w:t>压机</w:t>
                  </w:r>
                </w:p>
              </w:tc>
              <w:tc>
                <w:tcPr>
                  <w:tcW w:w="706" w:type="pct"/>
                  <w:tcBorders>
                    <w:tl2br w:val="nil"/>
                    <w:tr2bl w:val="nil"/>
                  </w:tcBorders>
                  <w:vAlign w:val="center"/>
                </w:tcPr>
                <w:p w14:paraId="0946A04A">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rPr>
                  </w:pPr>
                  <w:r>
                    <w:rPr>
                      <w:rFonts w:hint="default" w:eastAsia="Times New Roman"/>
                    </w:rPr>
                    <w:t>5</w:t>
                  </w:r>
                </w:p>
              </w:tc>
              <w:tc>
                <w:tcPr>
                  <w:tcW w:w="1100" w:type="pct"/>
                  <w:tcBorders>
                    <w:tl2br w:val="nil"/>
                    <w:tr2bl w:val="nil"/>
                  </w:tcBorders>
                  <w:vAlign w:val="center"/>
                </w:tcPr>
                <w:p w14:paraId="757FFD1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rPr>
                  </w:pPr>
                  <w:r>
                    <w:rPr>
                      <w:rFonts w:hint="eastAsia"/>
                      <w:spacing w:val="-3"/>
                    </w:rPr>
                    <w:t>88-92</w:t>
                  </w:r>
                </w:p>
              </w:tc>
              <w:tc>
                <w:tcPr>
                  <w:tcW w:w="706" w:type="pct"/>
                  <w:tcBorders>
                    <w:tl2br w:val="nil"/>
                    <w:tr2bl w:val="nil"/>
                  </w:tcBorders>
                  <w:vAlign w:val="center"/>
                </w:tcPr>
                <w:p w14:paraId="4A1D3CC3">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Times New Roman"/>
                      <w:spacing w:val="-3"/>
                    </w:rPr>
                  </w:pPr>
                  <w:r>
                    <w:rPr>
                      <w:rFonts w:hint="eastAsia"/>
                      <w:spacing w:val="-3"/>
                    </w:rPr>
                    <w:t>10</w:t>
                  </w:r>
                </w:p>
              </w:tc>
              <w:tc>
                <w:tcPr>
                  <w:tcW w:w="1101" w:type="pct"/>
                  <w:tcBorders>
                    <w:tl2br w:val="nil"/>
                    <w:tr2bl w:val="nil"/>
                  </w:tcBorders>
                  <w:vAlign w:val="center"/>
                </w:tcPr>
                <w:p w14:paraId="5EB0E3C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spacing w:val="-3"/>
                    </w:rPr>
                  </w:pPr>
                  <w:r>
                    <w:rPr>
                      <w:rFonts w:hint="eastAsia"/>
                      <w:spacing w:val="-3"/>
                    </w:rPr>
                    <w:t>83-88</w:t>
                  </w:r>
                </w:p>
              </w:tc>
            </w:tr>
          </w:tbl>
          <w:p w14:paraId="179FFA0F">
            <w:pPr>
              <w:keepNext w:val="0"/>
              <w:keepLines w:val="0"/>
              <w:widowControl/>
              <w:suppressLineNumbers w:val="0"/>
              <w:adjustRightInd w:val="0"/>
              <w:snapToGrid w:val="0"/>
              <w:spacing w:before="0" w:beforeAutospacing="0" w:after="0" w:afterAutospacing="0"/>
              <w:ind w:left="0" w:right="0" w:firstLine="480"/>
              <w:rPr>
                <w:rFonts w:hint="default"/>
                <w:sz w:val="24"/>
              </w:rPr>
            </w:pPr>
            <w:r>
              <w:rPr>
                <w:rFonts w:hint="default"/>
                <w:sz w:val="24"/>
              </w:rPr>
              <w:t>据调查，国内目前常用的筑路机械有挖掘机、推土机、装载机、压路机等，公路工程施工建设分几个阶段进行。各施工阶段的设备作业时需要一定的作业空间，施工机械工作时可等效为点声源，其噪声影响随距离增加而逐渐衰减，噪声衰减公式如下：</w:t>
            </w:r>
          </w:p>
          <w:p w14:paraId="6F48D2C9">
            <w:pPr>
              <w:keepNext w:val="0"/>
              <w:keepLines w:val="0"/>
              <w:suppressLineNumbers w:val="0"/>
              <w:adjustRightInd w:val="0"/>
              <w:snapToGrid w:val="0"/>
              <w:spacing w:before="0" w:beforeAutospacing="0" w:after="0" w:afterAutospacing="0"/>
              <w:ind w:left="0" w:right="0" w:firstLine="480"/>
              <w:rPr>
                <w:rFonts w:hint="default"/>
                <w:sz w:val="24"/>
              </w:rPr>
            </w:pPr>
            <w:r>
              <w:rPr>
                <w:rFonts w:hint="default"/>
                <w:sz w:val="24"/>
              </w:rPr>
              <w:t>L</w:t>
            </w:r>
            <w:r>
              <w:rPr>
                <w:rFonts w:hint="default"/>
                <w:sz w:val="24"/>
                <w:vertAlign w:val="subscript"/>
              </w:rPr>
              <w:t>p</w:t>
            </w:r>
            <w:r>
              <w:rPr>
                <w:rFonts w:hint="default"/>
                <w:sz w:val="24"/>
              </w:rPr>
              <w:t>=L</w:t>
            </w:r>
            <w:r>
              <w:rPr>
                <w:rFonts w:hint="default"/>
                <w:sz w:val="24"/>
                <w:vertAlign w:val="subscript"/>
              </w:rPr>
              <w:t>p0</w:t>
            </w:r>
            <w:r>
              <w:rPr>
                <w:rFonts w:hint="default"/>
                <w:sz w:val="24"/>
              </w:rPr>
              <w:t>－20lg（r/r</w:t>
            </w:r>
            <w:r>
              <w:rPr>
                <w:rFonts w:hint="default"/>
                <w:sz w:val="24"/>
                <w:vertAlign w:val="subscript"/>
              </w:rPr>
              <w:t>0</w:t>
            </w:r>
            <w:r>
              <w:rPr>
                <w:rFonts w:hint="default"/>
                <w:sz w:val="24"/>
              </w:rPr>
              <w:t>）</w:t>
            </w:r>
          </w:p>
          <w:p w14:paraId="57CB51D8">
            <w:pPr>
              <w:keepNext w:val="0"/>
              <w:keepLines w:val="0"/>
              <w:suppressLineNumbers w:val="0"/>
              <w:adjustRightInd w:val="0"/>
              <w:snapToGrid w:val="0"/>
              <w:spacing w:before="0" w:beforeAutospacing="0" w:after="0" w:afterAutospacing="0"/>
              <w:ind w:left="0" w:right="0" w:firstLine="480"/>
              <w:rPr>
                <w:rFonts w:hint="default"/>
                <w:sz w:val="24"/>
              </w:rPr>
            </w:pPr>
            <w:r>
              <w:rPr>
                <w:rFonts w:hint="default"/>
                <w:sz w:val="24"/>
              </w:rPr>
              <w:t>式中：L</w:t>
            </w:r>
            <w:r>
              <w:rPr>
                <w:rFonts w:hint="default"/>
                <w:sz w:val="24"/>
                <w:vertAlign w:val="subscript"/>
              </w:rPr>
              <w:t>P</w:t>
            </w:r>
            <w:r>
              <w:rPr>
                <w:rFonts w:hint="default"/>
                <w:sz w:val="24"/>
              </w:rPr>
              <w:t>－距声源r米处的施工噪声预测值dB(A)；</w:t>
            </w:r>
          </w:p>
          <w:p w14:paraId="2E0FA9CE">
            <w:pPr>
              <w:keepNext w:val="0"/>
              <w:keepLines w:val="0"/>
              <w:suppressLineNumbers w:val="0"/>
              <w:adjustRightInd w:val="0"/>
              <w:snapToGrid w:val="0"/>
              <w:spacing w:before="0" w:beforeAutospacing="0" w:after="0" w:afterAutospacing="0"/>
              <w:ind w:left="0" w:right="0" w:firstLine="480"/>
              <w:rPr>
                <w:rFonts w:hint="default"/>
                <w:sz w:val="24"/>
              </w:rPr>
            </w:pPr>
            <w:r>
              <w:rPr>
                <w:rFonts w:hint="default"/>
                <w:sz w:val="24"/>
              </w:rPr>
              <w:t>L</w:t>
            </w:r>
            <w:r>
              <w:rPr>
                <w:rFonts w:hint="default"/>
                <w:sz w:val="24"/>
                <w:vertAlign w:val="subscript"/>
              </w:rPr>
              <w:t>P0</w:t>
            </w:r>
            <w:r>
              <w:rPr>
                <w:rFonts w:hint="default"/>
                <w:sz w:val="24"/>
              </w:rPr>
              <w:t>－距声源r</w:t>
            </w:r>
            <w:r>
              <w:rPr>
                <w:rFonts w:hint="default"/>
                <w:sz w:val="24"/>
                <w:vertAlign w:val="subscript"/>
              </w:rPr>
              <w:t>0</w:t>
            </w:r>
            <w:r>
              <w:rPr>
                <w:rFonts w:hint="default"/>
                <w:sz w:val="24"/>
              </w:rPr>
              <w:t>米处的参考声级dB(A)。</w:t>
            </w:r>
          </w:p>
          <w:p w14:paraId="29F2119D">
            <w:pPr>
              <w:keepNext w:val="0"/>
              <w:keepLines w:val="0"/>
              <w:widowControl/>
              <w:suppressLineNumbers w:val="0"/>
              <w:spacing w:before="0" w:beforeAutospacing="0" w:after="0" w:afterAutospacing="0"/>
              <w:ind w:left="0" w:right="0" w:firstLine="456"/>
              <w:rPr>
                <w:rFonts w:hint="default"/>
                <w:spacing w:val="-6"/>
                <w:sz w:val="24"/>
              </w:rPr>
            </w:pPr>
            <w:r>
              <w:rPr>
                <w:rFonts w:hint="eastAsia"/>
                <w:spacing w:val="-6"/>
                <w:sz w:val="24"/>
              </w:rPr>
              <w:t>对于多台施工机械对同一保护目标的影响，应进行声级叠加，按公式（2）计算：</w:t>
            </w:r>
          </w:p>
          <w:p w14:paraId="469A7C57">
            <w:pPr>
              <w:keepNext w:val="0"/>
              <w:keepLines w:val="0"/>
              <w:widowControl/>
              <w:suppressLineNumbers w:val="0"/>
              <w:spacing w:before="0" w:beforeAutospacing="0" w:after="0" w:afterAutospacing="0"/>
              <w:ind w:left="0" w:right="0" w:firstLine="480"/>
              <w:jc w:val="center"/>
              <w:rPr>
                <w:rFonts w:hint="default"/>
                <w:sz w:val="24"/>
              </w:rPr>
            </w:pPr>
            <w:r>
              <w:rPr>
                <w:rFonts w:hint="default"/>
                <w:sz w:val="24"/>
              </w:rPr>
              <w:drawing>
                <wp:inline distT="0" distB="0" distL="114300" distR="114300">
                  <wp:extent cx="1225550" cy="355600"/>
                  <wp:effectExtent l="0" t="0" r="12700" b="6350"/>
                  <wp:docPr id="2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pic:cNvPicPr>
                            <a:picLocks noChangeAspect="1"/>
                          </pic:cNvPicPr>
                        </pic:nvPicPr>
                        <pic:blipFill>
                          <a:blip r:embed="rId17"/>
                          <a:stretch>
                            <a:fillRect/>
                          </a:stretch>
                        </pic:blipFill>
                        <pic:spPr>
                          <a:xfrm>
                            <a:off x="0" y="0"/>
                            <a:ext cx="1225550" cy="355600"/>
                          </a:xfrm>
                          <a:prstGeom prst="rect">
                            <a:avLst/>
                          </a:prstGeom>
                          <a:noFill/>
                          <a:ln>
                            <a:noFill/>
                          </a:ln>
                        </pic:spPr>
                      </pic:pic>
                    </a:graphicData>
                  </a:graphic>
                </wp:inline>
              </w:drawing>
            </w:r>
          </w:p>
          <w:p w14:paraId="2FA0FA4F">
            <w:pPr>
              <w:keepNext w:val="0"/>
              <w:keepLines w:val="0"/>
              <w:widowControl/>
              <w:suppressLineNumbers w:val="0"/>
              <w:spacing w:before="0" w:beforeAutospacing="0" w:after="0" w:afterAutospacing="0"/>
              <w:ind w:left="0" w:right="0" w:firstLine="480"/>
              <w:rPr>
                <w:rFonts w:hint="default"/>
                <w:sz w:val="24"/>
              </w:rPr>
            </w:pPr>
            <w:r>
              <w:rPr>
                <w:rFonts w:hint="default"/>
                <w:sz w:val="24"/>
              </w:rPr>
              <w:t>式中：L—</w:t>
            </w:r>
            <w:r>
              <w:rPr>
                <w:rFonts w:hint="eastAsia"/>
                <w:sz w:val="24"/>
              </w:rPr>
              <w:t>多台施工机械在保护目标处叠加的声压级</w:t>
            </w:r>
            <w:r>
              <w:rPr>
                <w:rFonts w:hint="default"/>
                <w:sz w:val="24"/>
              </w:rPr>
              <w:t>，dB（A）；</w:t>
            </w:r>
          </w:p>
          <w:p w14:paraId="4DAF8755">
            <w:pPr>
              <w:keepNext w:val="0"/>
              <w:keepLines w:val="0"/>
              <w:widowControl/>
              <w:suppressLineNumbers w:val="0"/>
              <w:spacing w:before="0" w:beforeAutospacing="0" w:after="0" w:afterAutospacing="0"/>
              <w:ind w:left="0" w:right="0" w:firstLine="480"/>
              <w:rPr>
                <w:rFonts w:hint="default"/>
                <w:sz w:val="24"/>
              </w:rPr>
            </w:pPr>
            <w:r>
              <w:rPr>
                <w:rFonts w:hint="default"/>
                <w:sz w:val="24"/>
              </w:rPr>
              <w:t>L</w:t>
            </w:r>
            <w:r>
              <w:rPr>
                <w:rFonts w:hint="eastAsia"/>
                <w:sz w:val="24"/>
                <w:vertAlign w:val="subscript"/>
              </w:rPr>
              <w:t>i</w:t>
            </w:r>
            <w:r>
              <w:rPr>
                <w:rFonts w:hint="default"/>
                <w:sz w:val="24"/>
              </w:rPr>
              <w:t>—</w:t>
            </w:r>
            <w:r>
              <w:rPr>
                <w:rFonts w:hint="eastAsia"/>
                <w:sz w:val="24"/>
              </w:rPr>
              <w:t>第i台施工机械在保护目标的声压级</w:t>
            </w:r>
            <w:r>
              <w:rPr>
                <w:rFonts w:hint="default"/>
                <w:sz w:val="24"/>
              </w:rPr>
              <w:t>，dB（A）。</w:t>
            </w:r>
          </w:p>
          <w:p w14:paraId="61E7B187">
            <w:pPr>
              <w:keepNext w:val="0"/>
              <w:keepLines w:val="0"/>
              <w:widowControl/>
              <w:suppressLineNumbers w:val="0"/>
              <w:spacing w:before="0" w:beforeAutospacing="0" w:after="0" w:afterAutospacing="0"/>
              <w:ind w:left="0" w:right="0" w:firstLine="480"/>
              <w:rPr>
                <w:rFonts w:hint="default"/>
                <w:sz w:val="24"/>
              </w:rPr>
            </w:pPr>
            <w:r>
              <w:rPr>
                <w:rFonts w:hint="default"/>
                <w:sz w:val="24"/>
              </w:rPr>
              <w:t>通过上述噪声衰减公式并根据施工场界噪声限值标准的要求，计算出施工机械噪声对环境的影响范围。主要施工机械不同距离处的噪声级，见表</w:t>
            </w:r>
            <w:r>
              <w:rPr>
                <w:rFonts w:hint="eastAsia"/>
                <w:sz w:val="24"/>
              </w:rPr>
              <w:t>4</w:t>
            </w:r>
            <w:r>
              <w:rPr>
                <w:rFonts w:hint="default"/>
                <w:sz w:val="24"/>
              </w:rPr>
              <w:t>-</w:t>
            </w:r>
            <w:r>
              <w:rPr>
                <w:rFonts w:hint="eastAsia"/>
                <w:sz w:val="24"/>
              </w:rPr>
              <w:t>3</w:t>
            </w:r>
            <w:r>
              <w:rPr>
                <w:rFonts w:hint="default"/>
                <w:sz w:val="24"/>
              </w:rPr>
              <w:t>。</w:t>
            </w:r>
          </w:p>
          <w:p w14:paraId="1092663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
                <w:bCs/>
                <w:spacing w:val="10"/>
              </w:rPr>
            </w:pPr>
            <w:r>
              <w:rPr>
                <w:rFonts w:hint="default"/>
                <w:b/>
                <w:bCs/>
                <w:spacing w:val="10"/>
              </w:rPr>
              <w:t>表</w:t>
            </w:r>
            <w:r>
              <w:rPr>
                <w:rFonts w:hint="eastAsia"/>
                <w:b/>
                <w:bCs/>
                <w:spacing w:val="10"/>
              </w:rPr>
              <w:t xml:space="preserve">4-3  </w:t>
            </w:r>
            <w:r>
              <w:rPr>
                <w:rFonts w:hint="default"/>
                <w:b/>
                <w:bCs/>
                <w:spacing w:val="10"/>
              </w:rPr>
              <w:t>主要施工机械不同距离处噪声级单位：dB（A）</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8"/>
              <w:gridCol w:w="396"/>
              <w:gridCol w:w="396"/>
              <w:gridCol w:w="396"/>
              <w:gridCol w:w="396"/>
              <w:gridCol w:w="396"/>
              <w:gridCol w:w="396"/>
              <w:gridCol w:w="407"/>
              <w:gridCol w:w="1108"/>
              <w:gridCol w:w="1109"/>
              <w:gridCol w:w="1207"/>
              <w:gridCol w:w="1207"/>
            </w:tblGrid>
            <w:tr w14:paraId="0589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0" w:type="pct"/>
                  <w:vMerge w:val="restart"/>
                  <w:tcBorders>
                    <w:tl2br w:val="nil"/>
                    <w:tr2bl w:val="nil"/>
                  </w:tcBorders>
                  <w:vAlign w:val="center"/>
                </w:tcPr>
                <w:p w14:paraId="5B68A545">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b/>
                      <w:bCs/>
                      <w:sz w:val="21"/>
                    </w:rPr>
                  </w:pPr>
                  <w:bookmarkStart w:id="12" w:name="_Ref29820828"/>
                  <w:bookmarkStart w:id="13" w:name="_Ref29778008"/>
                  <w:r>
                    <w:rPr>
                      <w:rFonts w:hint="default" w:eastAsia="宋体"/>
                      <w:b/>
                      <w:bCs/>
                      <w:sz w:val="21"/>
                    </w:rPr>
                    <w:t>声级设备</w:t>
                  </w:r>
                </w:p>
              </w:tc>
              <w:tc>
                <w:tcPr>
                  <w:tcW w:w="1673" w:type="pct"/>
                  <w:gridSpan w:val="7"/>
                  <w:tcBorders>
                    <w:tl2br w:val="nil"/>
                    <w:tr2bl w:val="nil"/>
                  </w:tcBorders>
                  <w:vAlign w:val="center"/>
                </w:tcPr>
                <w:p w14:paraId="58993EFA">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b/>
                      <w:bCs/>
                      <w:sz w:val="21"/>
                    </w:rPr>
                  </w:pPr>
                  <w:r>
                    <w:rPr>
                      <w:rFonts w:hint="default" w:eastAsia="宋体"/>
                      <w:b/>
                      <w:bCs/>
                      <w:sz w:val="21"/>
                    </w:rPr>
                    <w:t>距离（m）</w:t>
                  </w:r>
                </w:p>
              </w:tc>
              <w:tc>
                <w:tcPr>
                  <w:tcW w:w="1333" w:type="pct"/>
                  <w:gridSpan w:val="2"/>
                  <w:tcBorders>
                    <w:tl2br w:val="nil"/>
                    <w:tr2bl w:val="nil"/>
                  </w:tcBorders>
                  <w:vAlign w:val="center"/>
                </w:tcPr>
                <w:p w14:paraId="0A11E0C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b/>
                      <w:bCs/>
                      <w:sz w:val="21"/>
                    </w:rPr>
                  </w:pPr>
                  <w:r>
                    <w:rPr>
                      <w:rFonts w:hint="default" w:eastAsia="宋体"/>
                      <w:b/>
                      <w:bCs/>
                      <w:sz w:val="21"/>
                    </w:rPr>
                    <w:t>限值标准（dB（A））</w:t>
                  </w:r>
                </w:p>
              </w:tc>
              <w:tc>
                <w:tcPr>
                  <w:tcW w:w="1452" w:type="pct"/>
                  <w:gridSpan w:val="2"/>
                  <w:tcBorders>
                    <w:tl2br w:val="nil"/>
                    <w:tr2bl w:val="nil"/>
                  </w:tcBorders>
                  <w:vAlign w:val="center"/>
                </w:tcPr>
                <w:p w14:paraId="6AE8F19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b/>
                      <w:bCs/>
                      <w:sz w:val="21"/>
                    </w:rPr>
                  </w:pPr>
                  <w:r>
                    <w:rPr>
                      <w:rFonts w:hint="default" w:eastAsia="宋体"/>
                      <w:b/>
                      <w:bCs/>
                      <w:sz w:val="21"/>
                    </w:rPr>
                    <w:t>达到标准时的距离（m）</w:t>
                  </w:r>
                </w:p>
              </w:tc>
            </w:tr>
            <w:tr w14:paraId="5E36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0" w:type="pct"/>
                  <w:vMerge w:val="continue"/>
                  <w:tcBorders>
                    <w:tl2br w:val="nil"/>
                    <w:tr2bl w:val="nil"/>
                  </w:tcBorders>
                  <w:vAlign w:val="center"/>
                </w:tcPr>
                <w:p w14:paraId="0EC3C04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b/>
                      <w:bCs/>
                      <w:sz w:val="21"/>
                    </w:rPr>
                  </w:pPr>
                </w:p>
              </w:tc>
              <w:tc>
                <w:tcPr>
                  <w:tcW w:w="238" w:type="pct"/>
                  <w:tcBorders>
                    <w:tl2br w:val="nil"/>
                    <w:tr2bl w:val="nil"/>
                  </w:tcBorders>
                  <w:vAlign w:val="center"/>
                </w:tcPr>
                <w:p w14:paraId="06B4207D">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b/>
                      <w:bCs/>
                      <w:sz w:val="21"/>
                    </w:rPr>
                  </w:pPr>
                  <w:r>
                    <w:rPr>
                      <w:rFonts w:hint="default" w:eastAsia="宋体"/>
                      <w:b/>
                      <w:bCs/>
                      <w:sz w:val="21"/>
                    </w:rPr>
                    <w:t>10</w:t>
                  </w:r>
                </w:p>
              </w:tc>
              <w:tc>
                <w:tcPr>
                  <w:tcW w:w="238" w:type="pct"/>
                  <w:tcBorders>
                    <w:tl2br w:val="nil"/>
                    <w:tr2bl w:val="nil"/>
                  </w:tcBorders>
                  <w:vAlign w:val="center"/>
                </w:tcPr>
                <w:p w14:paraId="474F13D5">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b/>
                      <w:bCs/>
                      <w:sz w:val="21"/>
                    </w:rPr>
                  </w:pPr>
                  <w:r>
                    <w:rPr>
                      <w:rFonts w:hint="default" w:eastAsia="宋体"/>
                      <w:b/>
                      <w:bCs/>
                      <w:sz w:val="21"/>
                    </w:rPr>
                    <w:t>20</w:t>
                  </w:r>
                </w:p>
              </w:tc>
              <w:tc>
                <w:tcPr>
                  <w:tcW w:w="238" w:type="pct"/>
                  <w:tcBorders>
                    <w:tl2br w:val="nil"/>
                    <w:tr2bl w:val="nil"/>
                  </w:tcBorders>
                  <w:vAlign w:val="center"/>
                </w:tcPr>
                <w:p w14:paraId="3FB8A39A">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b/>
                      <w:bCs/>
                      <w:sz w:val="21"/>
                    </w:rPr>
                  </w:pPr>
                  <w:r>
                    <w:rPr>
                      <w:rFonts w:hint="default" w:eastAsia="宋体"/>
                      <w:b/>
                      <w:bCs/>
                      <w:sz w:val="21"/>
                    </w:rPr>
                    <w:t>40</w:t>
                  </w:r>
                </w:p>
              </w:tc>
              <w:tc>
                <w:tcPr>
                  <w:tcW w:w="238" w:type="pct"/>
                  <w:tcBorders>
                    <w:tl2br w:val="nil"/>
                    <w:tr2bl w:val="nil"/>
                  </w:tcBorders>
                  <w:vAlign w:val="center"/>
                </w:tcPr>
                <w:p w14:paraId="296920E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b/>
                      <w:bCs/>
                      <w:sz w:val="21"/>
                    </w:rPr>
                  </w:pPr>
                  <w:r>
                    <w:rPr>
                      <w:rFonts w:hint="default" w:eastAsia="宋体"/>
                      <w:b/>
                      <w:bCs/>
                      <w:sz w:val="21"/>
                    </w:rPr>
                    <w:t>60</w:t>
                  </w:r>
                </w:p>
              </w:tc>
              <w:tc>
                <w:tcPr>
                  <w:tcW w:w="238" w:type="pct"/>
                  <w:tcBorders>
                    <w:tl2br w:val="nil"/>
                    <w:tr2bl w:val="nil"/>
                  </w:tcBorders>
                  <w:vAlign w:val="center"/>
                </w:tcPr>
                <w:p w14:paraId="411F8B6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b/>
                      <w:bCs/>
                      <w:sz w:val="21"/>
                    </w:rPr>
                  </w:pPr>
                  <w:r>
                    <w:rPr>
                      <w:rFonts w:hint="default" w:eastAsia="宋体"/>
                      <w:b/>
                      <w:bCs/>
                      <w:sz w:val="21"/>
                    </w:rPr>
                    <w:t>80</w:t>
                  </w:r>
                </w:p>
              </w:tc>
              <w:tc>
                <w:tcPr>
                  <w:tcW w:w="238" w:type="pct"/>
                  <w:tcBorders>
                    <w:tl2br w:val="nil"/>
                    <w:tr2bl w:val="nil"/>
                  </w:tcBorders>
                  <w:vAlign w:val="center"/>
                </w:tcPr>
                <w:p w14:paraId="7234515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b/>
                      <w:bCs/>
                      <w:sz w:val="21"/>
                    </w:rPr>
                  </w:pPr>
                  <w:r>
                    <w:rPr>
                      <w:rFonts w:hint="default" w:eastAsia="宋体"/>
                      <w:b/>
                      <w:bCs/>
                      <w:sz w:val="21"/>
                    </w:rPr>
                    <w:t>100</w:t>
                  </w:r>
                </w:p>
              </w:tc>
              <w:tc>
                <w:tcPr>
                  <w:tcW w:w="241" w:type="pct"/>
                  <w:tcBorders>
                    <w:tl2br w:val="nil"/>
                    <w:tr2bl w:val="nil"/>
                  </w:tcBorders>
                  <w:vAlign w:val="center"/>
                </w:tcPr>
                <w:p w14:paraId="5C22B0F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b/>
                      <w:bCs/>
                      <w:sz w:val="21"/>
                    </w:rPr>
                  </w:pPr>
                  <w:r>
                    <w:rPr>
                      <w:rFonts w:hint="default" w:eastAsia="宋体"/>
                      <w:b/>
                      <w:bCs/>
                      <w:sz w:val="21"/>
                    </w:rPr>
                    <w:t>150</w:t>
                  </w:r>
                </w:p>
              </w:tc>
              <w:tc>
                <w:tcPr>
                  <w:tcW w:w="666" w:type="pct"/>
                  <w:tcBorders>
                    <w:tl2br w:val="nil"/>
                    <w:tr2bl w:val="nil"/>
                  </w:tcBorders>
                  <w:vAlign w:val="center"/>
                </w:tcPr>
                <w:p w14:paraId="39EC769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b/>
                      <w:bCs/>
                      <w:sz w:val="21"/>
                    </w:rPr>
                  </w:pPr>
                  <w:r>
                    <w:rPr>
                      <w:rFonts w:hint="default" w:eastAsia="宋体"/>
                      <w:b/>
                      <w:bCs/>
                      <w:sz w:val="21"/>
                    </w:rPr>
                    <w:t>昼</w:t>
                  </w:r>
                </w:p>
              </w:tc>
              <w:tc>
                <w:tcPr>
                  <w:tcW w:w="666" w:type="pct"/>
                  <w:tcBorders>
                    <w:tl2br w:val="nil"/>
                    <w:tr2bl w:val="nil"/>
                  </w:tcBorders>
                  <w:vAlign w:val="center"/>
                </w:tcPr>
                <w:p w14:paraId="3F8F07F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b/>
                      <w:bCs/>
                      <w:sz w:val="21"/>
                    </w:rPr>
                  </w:pPr>
                  <w:r>
                    <w:rPr>
                      <w:rFonts w:hint="default" w:eastAsia="宋体"/>
                      <w:b/>
                      <w:bCs/>
                      <w:sz w:val="21"/>
                    </w:rPr>
                    <w:t>夜</w:t>
                  </w:r>
                </w:p>
              </w:tc>
              <w:tc>
                <w:tcPr>
                  <w:tcW w:w="726" w:type="pct"/>
                  <w:tcBorders>
                    <w:tl2br w:val="nil"/>
                    <w:tr2bl w:val="nil"/>
                  </w:tcBorders>
                  <w:vAlign w:val="center"/>
                </w:tcPr>
                <w:p w14:paraId="6D30E7D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b/>
                      <w:bCs/>
                      <w:sz w:val="21"/>
                    </w:rPr>
                  </w:pPr>
                  <w:r>
                    <w:rPr>
                      <w:rFonts w:hint="default" w:eastAsia="宋体"/>
                      <w:b/>
                      <w:bCs/>
                      <w:sz w:val="21"/>
                    </w:rPr>
                    <w:t>昼</w:t>
                  </w:r>
                </w:p>
              </w:tc>
              <w:tc>
                <w:tcPr>
                  <w:tcW w:w="726" w:type="pct"/>
                  <w:tcBorders>
                    <w:tl2br w:val="nil"/>
                    <w:tr2bl w:val="nil"/>
                  </w:tcBorders>
                  <w:vAlign w:val="center"/>
                </w:tcPr>
                <w:p w14:paraId="083B18E5">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b/>
                      <w:bCs/>
                      <w:sz w:val="21"/>
                    </w:rPr>
                  </w:pPr>
                  <w:r>
                    <w:rPr>
                      <w:rFonts w:hint="default" w:eastAsia="宋体"/>
                      <w:b/>
                      <w:bCs/>
                      <w:sz w:val="21"/>
                    </w:rPr>
                    <w:t>夜</w:t>
                  </w:r>
                </w:p>
              </w:tc>
            </w:tr>
            <w:tr w14:paraId="07A2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0" w:type="pct"/>
                  <w:tcBorders>
                    <w:tl2br w:val="nil"/>
                    <w:tr2bl w:val="nil"/>
                  </w:tcBorders>
                  <w:vAlign w:val="center"/>
                </w:tcPr>
                <w:p w14:paraId="780A1A1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推土机</w:t>
                  </w:r>
                </w:p>
              </w:tc>
              <w:tc>
                <w:tcPr>
                  <w:tcW w:w="238" w:type="pct"/>
                  <w:tcBorders>
                    <w:tl2br w:val="nil"/>
                    <w:tr2bl w:val="nil"/>
                  </w:tcBorders>
                  <w:vAlign w:val="center"/>
                </w:tcPr>
                <w:p w14:paraId="369817F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80.0</w:t>
                  </w:r>
                </w:p>
              </w:tc>
              <w:tc>
                <w:tcPr>
                  <w:tcW w:w="238" w:type="pct"/>
                  <w:tcBorders>
                    <w:tl2br w:val="nil"/>
                    <w:tr2bl w:val="nil"/>
                  </w:tcBorders>
                  <w:vAlign w:val="center"/>
                </w:tcPr>
                <w:p w14:paraId="03DBFAF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74.0</w:t>
                  </w:r>
                </w:p>
              </w:tc>
              <w:tc>
                <w:tcPr>
                  <w:tcW w:w="238" w:type="pct"/>
                  <w:tcBorders>
                    <w:tl2br w:val="nil"/>
                    <w:tr2bl w:val="nil"/>
                  </w:tcBorders>
                  <w:vAlign w:val="center"/>
                </w:tcPr>
                <w:p w14:paraId="29383505">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66.0</w:t>
                  </w:r>
                </w:p>
              </w:tc>
              <w:tc>
                <w:tcPr>
                  <w:tcW w:w="238" w:type="pct"/>
                  <w:tcBorders>
                    <w:tl2br w:val="nil"/>
                    <w:tr2bl w:val="nil"/>
                  </w:tcBorders>
                  <w:vAlign w:val="center"/>
                </w:tcPr>
                <w:p w14:paraId="6C56BF61">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60.0</w:t>
                  </w:r>
                </w:p>
              </w:tc>
              <w:tc>
                <w:tcPr>
                  <w:tcW w:w="238" w:type="pct"/>
                  <w:tcBorders>
                    <w:tl2br w:val="nil"/>
                    <w:tr2bl w:val="nil"/>
                  </w:tcBorders>
                  <w:vAlign w:val="center"/>
                </w:tcPr>
                <w:p w14:paraId="56F8DFC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58.2</w:t>
                  </w:r>
                </w:p>
              </w:tc>
              <w:tc>
                <w:tcPr>
                  <w:tcW w:w="238" w:type="pct"/>
                  <w:tcBorders>
                    <w:tl2br w:val="nil"/>
                    <w:tr2bl w:val="nil"/>
                  </w:tcBorders>
                  <w:vAlign w:val="center"/>
                </w:tcPr>
                <w:p w14:paraId="24ADB2B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56.8</w:t>
                  </w:r>
                </w:p>
              </w:tc>
              <w:tc>
                <w:tcPr>
                  <w:tcW w:w="241" w:type="pct"/>
                  <w:tcBorders>
                    <w:tl2br w:val="nil"/>
                    <w:tr2bl w:val="nil"/>
                  </w:tcBorders>
                  <w:vAlign w:val="center"/>
                </w:tcPr>
                <w:p w14:paraId="36AE76D1">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54.5</w:t>
                  </w:r>
                </w:p>
              </w:tc>
              <w:tc>
                <w:tcPr>
                  <w:tcW w:w="666" w:type="pct"/>
                  <w:vMerge w:val="restart"/>
                  <w:tcBorders>
                    <w:tl2br w:val="nil"/>
                    <w:tr2bl w:val="nil"/>
                  </w:tcBorders>
                  <w:vAlign w:val="center"/>
                </w:tcPr>
                <w:p w14:paraId="5E110352">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70</w:t>
                  </w:r>
                </w:p>
              </w:tc>
              <w:tc>
                <w:tcPr>
                  <w:tcW w:w="666" w:type="pct"/>
                  <w:vMerge w:val="restart"/>
                  <w:tcBorders>
                    <w:tl2br w:val="nil"/>
                    <w:tr2bl w:val="nil"/>
                  </w:tcBorders>
                  <w:vAlign w:val="center"/>
                </w:tcPr>
                <w:p w14:paraId="4DB940F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55</w:t>
                  </w:r>
                </w:p>
              </w:tc>
              <w:tc>
                <w:tcPr>
                  <w:tcW w:w="726" w:type="pct"/>
                  <w:tcBorders>
                    <w:tl2br w:val="nil"/>
                    <w:tr2bl w:val="nil"/>
                  </w:tcBorders>
                  <w:vAlign w:val="center"/>
                </w:tcPr>
                <w:p w14:paraId="56FF592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30</w:t>
                  </w:r>
                </w:p>
              </w:tc>
              <w:tc>
                <w:tcPr>
                  <w:tcW w:w="726" w:type="pct"/>
                  <w:tcBorders>
                    <w:tl2br w:val="nil"/>
                    <w:tr2bl w:val="nil"/>
                  </w:tcBorders>
                  <w:vAlign w:val="center"/>
                </w:tcPr>
                <w:p w14:paraId="1D0C9AFE">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150</w:t>
                  </w:r>
                </w:p>
              </w:tc>
            </w:tr>
            <w:tr w14:paraId="14C5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0" w:type="pct"/>
                  <w:tcBorders>
                    <w:tl2br w:val="nil"/>
                    <w:tr2bl w:val="nil"/>
                  </w:tcBorders>
                  <w:vAlign w:val="center"/>
                </w:tcPr>
                <w:p w14:paraId="0B2B7582">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装载机</w:t>
                  </w:r>
                </w:p>
              </w:tc>
              <w:tc>
                <w:tcPr>
                  <w:tcW w:w="238" w:type="pct"/>
                  <w:tcBorders>
                    <w:tl2br w:val="nil"/>
                    <w:tr2bl w:val="nil"/>
                  </w:tcBorders>
                  <w:vAlign w:val="center"/>
                </w:tcPr>
                <w:p w14:paraId="1D47AF1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84.0</w:t>
                  </w:r>
                </w:p>
              </w:tc>
              <w:tc>
                <w:tcPr>
                  <w:tcW w:w="238" w:type="pct"/>
                  <w:tcBorders>
                    <w:tl2br w:val="nil"/>
                    <w:tr2bl w:val="nil"/>
                  </w:tcBorders>
                  <w:vAlign w:val="center"/>
                </w:tcPr>
                <w:p w14:paraId="62155F18">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78.0</w:t>
                  </w:r>
                </w:p>
              </w:tc>
              <w:tc>
                <w:tcPr>
                  <w:tcW w:w="238" w:type="pct"/>
                  <w:tcBorders>
                    <w:tl2br w:val="nil"/>
                    <w:tr2bl w:val="nil"/>
                  </w:tcBorders>
                  <w:vAlign w:val="center"/>
                </w:tcPr>
                <w:p w14:paraId="68EE1613">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70.0</w:t>
                  </w:r>
                </w:p>
              </w:tc>
              <w:tc>
                <w:tcPr>
                  <w:tcW w:w="238" w:type="pct"/>
                  <w:tcBorders>
                    <w:tl2br w:val="nil"/>
                    <w:tr2bl w:val="nil"/>
                  </w:tcBorders>
                  <w:vAlign w:val="center"/>
                </w:tcPr>
                <w:p w14:paraId="10D1C87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64.4</w:t>
                  </w:r>
                </w:p>
              </w:tc>
              <w:tc>
                <w:tcPr>
                  <w:tcW w:w="238" w:type="pct"/>
                  <w:tcBorders>
                    <w:tl2br w:val="nil"/>
                    <w:tr2bl w:val="nil"/>
                  </w:tcBorders>
                  <w:vAlign w:val="center"/>
                </w:tcPr>
                <w:p w14:paraId="5B0571B3">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62.0</w:t>
                  </w:r>
                </w:p>
              </w:tc>
              <w:tc>
                <w:tcPr>
                  <w:tcW w:w="238" w:type="pct"/>
                  <w:tcBorders>
                    <w:tl2br w:val="nil"/>
                    <w:tr2bl w:val="nil"/>
                  </w:tcBorders>
                  <w:vAlign w:val="center"/>
                </w:tcPr>
                <w:p w14:paraId="7AE7B76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60.0</w:t>
                  </w:r>
                </w:p>
              </w:tc>
              <w:tc>
                <w:tcPr>
                  <w:tcW w:w="241" w:type="pct"/>
                  <w:tcBorders>
                    <w:tl2br w:val="nil"/>
                    <w:tr2bl w:val="nil"/>
                  </w:tcBorders>
                  <w:vAlign w:val="center"/>
                </w:tcPr>
                <w:p w14:paraId="26736F9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58.5</w:t>
                  </w:r>
                </w:p>
              </w:tc>
              <w:tc>
                <w:tcPr>
                  <w:tcW w:w="666" w:type="pct"/>
                  <w:vMerge w:val="continue"/>
                  <w:tcBorders>
                    <w:tl2br w:val="nil"/>
                    <w:tr2bl w:val="nil"/>
                  </w:tcBorders>
                  <w:vAlign w:val="center"/>
                </w:tcPr>
                <w:p w14:paraId="358CBBDD">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p>
              </w:tc>
              <w:tc>
                <w:tcPr>
                  <w:tcW w:w="666" w:type="pct"/>
                  <w:vMerge w:val="continue"/>
                  <w:tcBorders>
                    <w:tl2br w:val="nil"/>
                    <w:tr2bl w:val="nil"/>
                  </w:tcBorders>
                  <w:vAlign w:val="center"/>
                </w:tcPr>
                <w:p w14:paraId="730FD61D">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p>
              </w:tc>
              <w:tc>
                <w:tcPr>
                  <w:tcW w:w="726" w:type="pct"/>
                  <w:tcBorders>
                    <w:tl2br w:val="nil"/>
                    <w:tr2bl w:val="nil"/>
                  </w:tcBorders>
                  <w:vAlign w:val="center"/>
                </w:tcPr>
                <w:p w14:paraId="419605A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40</w:t>
                  </w:r>
                </w:p>
              </w:tc>
              <w:tc>
                <w:tcPr>
                  <w:tcW w:w="726" w:type="pct"/>
                  <w:tcBorders>
                    <w:tl2br w:val="nil"/>
                    <w:tr2bl w:val="nil"/>
                  </w:tcBorders>
                  <w:vAlign w:val="center"/>
                </w:tcPr>
                <w:p w14:paraId="3363BFE5">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220</w:t>
                  </w:r>
                </w:p>
              </w:tc>
            </w:tr>
            <w:tr w14:paraId="6BC4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0" w:type="pct"/>
                  <w:tcBorders>
                    <w:tl2br w:val="nil"/>
                    <w:tr2bl w:val="nil"/>
                  </w:tcBorders>
                  <w:vAlign w:val="center"/>
                </w:tcPr>
                <w:p w14:paraId="77F550F3">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挖掘机</w:t>
                  </w:r>
                </w:p>
              </w:tc>
              <w:tc>
                <w:tcPr>
                  <w:tcW w:w="238" w:type="pct"/>
                  <w:tcBorders>
                    <w:tl2br w:val="nil"/>
                    <w:tr2bl w:val="nil"/>
                  </w:tcBorders>
                  <w:vAlign w:val="center"/>
                </w:tcPr>
                <w:p w14:paraId="192F6A13">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78.0</w:t>
                  </w:r>
                </w:p>
              </w:tc>
              <w:tc>
                <w:tcPr>
                  <w:tcW w:w="238" w:type="pct"/>
                  <w:tcBorders>
                    <w:tl2br w:val="nil"/>
                    <w:tr2bl w:val="nil"/>
                  </w:tcBorders>
                  <w:vAlign w:val="center"/>
                </w:tcPr>
                <w:p w14:paraId="4B050EAD">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72.0</w:t>
                  </w:r>
                </w:p>
              </w:tc>
              <w:tc>
                <w:tcPr>
                  <w:tcW w:w="238" w:type="pct"/>
                  <w:tcBorders>
                    <w:tl2br w:val="nil"/>
                    <w:tr2bl w:val="nil"/>
                  </w:tcBorders>
                  <w:vAlign w:val="center"/>
                </w:tcPr>
                <w:p w14:paraId="1C10F065">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64.0</w:t>
                  </w:r>
                </w:p>
              </w:tc>
              <w:tc>
                <w:tcPr>
                  <w:tcW w:w="238" w:type="pct"/>
                  <w:tcBorders>
                    <w:tl2br w:val="nil"/>
                    <w:tr2bl w:val="nil"/>
                  </w:tcBorders>
                  <w:vAlign w:val="center"/>
                </w:tcPr>
                <w:p w14:paraId="50E31B9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58.0</w:t>
                  </w:r>
                </w:p>
              </w:tc>
              <w:tc>
                <w:tcPr>
                  <w:tcW w:w="238" w:type="pct"/>
                  <w:tcBorders>
                    <w:tl2br w:val="nil"/>
                    <w:tr2bl w:val="nil"/>
                  </w:tcBorders>
                  <w:vAlign w:val="center"/>
                </w:tcPr>
                <w:p w14:paraId="33A68C4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56.0</w:t>
                  </w:r>
                </w:p>
              </w:tc>
              <w:tc>
                <w:tcPr>
                  <w:tcW w:w="238" w:type="pct"/>
                  <w:tcBorders>
                    <w:tl2br w:val="nil"/>
                    <w:tr2bl w:val="nil"/>
                  </w:tcBorders>
                  <w:vAlign w:val="center"/>
                </w:tcPr>
                <w:p w14:paraId="1761705E">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54.0</w:t>
                  </w:r>
                </w:p>
              </w:tc>
              <w:tc>
                <w:tcPr>
                  <w:tcW w:w="241" w:type="pct"/>
                  <w:tcBorders>
                    <w:tl2br w:val="nil"/>
                    <w:tr2bl w:val="nil"/>
                  </w:tcBorders>
                  <w:vAlign w:val="center"/>
                </w:tcPr>
                <w:p w14:paraId="10208C6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52.5</w:t>
                  </w:r>
                </w:p>
              </w:tc>
              <w:tc>
                <w:tcPr>
                  <w:tcW w:w="666" w:type="pct"/>
                  <w:vMerge w:val="continue"/>
                  <w:tcBorders>
                    <w:tl2br w:val="nil"/>
                    <w:tr2bl w:val="nil"/>
                  </w:tcBorders>
                  <w:vAlign w:val="center"/>
                </w:tcPr>
                <w:p w14:paraId="4BB8405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p>
              </w:tc>
              <w:tc>
                <w:tcPr>
                  <w:tcW w:w="666" w:type="pct"/>
                  <w:vMerge w:val="continue"/>
                  <w:tcBorders>
                    <w:tl2br w:val="nil"/>
                    <w:tr2bl w:val="nil"/>
                  </w:tcBorders>
                  <w:vAlign w:val="center"/>
                </w:tcPr>
                <w:p w14:paraId="7688FE0D">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p>
              </w:tc>
              <w:tc>
                <w:tcPr>
                  <w:tcW w:w="726" w:type="pct"/>
                  <w:tcBorders>
                    <w:tl2br w:val="nil"/>
                    <w:tr2bl w:val="nil"/>
                  </w:tcBorders>
                  <w:vAlign w:val="center"/>
                </w:tcPr>
                <w:p w14:paraId="00873EA0">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25</w:t>
                  </w:r>
                </w:p>
              </w:tc>
              <w:tc>
                <w:tcPr>
                  <w:tcW w:w="726" w:type="pct"/>
                  <w:tcBorders>
                    <w:tl2br w:val="nil"/>
                    <w:tr2bl w:val="nil"/>
                  </w:tcBorders>
                  <w:vAlign w:val="center"/>
                </w:tcPr>
                <w:p w14:paraId="5F7A240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95</w:t>
                  </w:r>
                </w:p>
              </w:tc>
            </w:tr>
            <w:tr w14:paraId="2F6E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0" w:type="pct"/>
                  <w:tcBorders>
                    <w:tl2br w:val="nil"/>
                    <w:tr2bl w:val="nil"/>
                  </w:tcBorders>
                  <w:vAlign w:val="center"/>
                </w:tcPr>
                <w:p w14:paraId="6D8FC4FE">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卡车</w:t>
                  </w:r>
                </w:p>
              </w:tc>
              <w:tc>
                <w:tcPr>
                  <w:tcW w:w="238" w:type="pct"/>
                  <w:tcBorders>
                    <w:tl2br w:val="nil"/>
                    <w:tr2bl w:val="nil"/>
                  </w:tcBorders>
                  <w:vAlign w:val="center"/>
                </w:tcPr>
                <w:p w14:paraId="3F852FC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85.5</w:t>
                  </w:r>
                </w:p>
              </w:tc>
              <w:tc>
                <w:tcPr>
                  <w:tcW w:w="238" w:type="pct"/>
                  <w:tcBorders>
                    <w:tl2br w:val="nil"/>
                    <w:tr2bl w:val="nil"/>
                  </w:tcBorders>
                  <w:vAlign w:val="center"/>
                </w:tcPr>
                <w:p w14:paraId="738771C2">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79.5</w:t>
                  </w:r>
                </w:p>
              </w:tc>
              <w:tc>
                <w:tcPr>
                  <w:tcW w:w="238" w:type="pct"/>
                  <w:tcBorders>
                    <w:tl2br w:val="nil"/>
                    <w:tr2bl w:val="nil"/>
                  </w:tcBorders>
                  <w:vAlign w:val="center"/>
                </w:tcPr>
                <w:p w14:paraId="2E2418B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73.5</w:t>
                  </w:r>
                </w:p>
              </w:tc>
              <w:tc>
                <w:tcPr>
                  <w:tcW w:w="238" w:type="pct"/>
                  <w:tcBorders>
                    <w:tl2br w:val="nil"/>
                    <w:tr2bl w:val="nil"/>
                  </w:tcBorders>
                  <w:vAlign w:val="center"/>
                </w:tcPr>
                <w:p w14:paraId="39D4D410">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65.5</w:t>
                  </w:r>
                </w:p>
              </w:tc>
              <w:tc>
                <w:tcPr>
                  <w:tcW w:w="238" w:type="pct"/>
                  <w:tcBorders>
                    <w:tl2br w:val="nil"/>
                    <w:tr2bl w:val="nil"/>
                  </w:tcBorders>
                  <w:vAlign w:val="center"/>
                </w:tcPr>
                <w:p w14:paraId="34D82A6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63.0</w:t>
                  </w:r>
                </w:p>
              </w:tc>
              <w:tc>
                <w:tcPr>
                  <w:tcW w:w="238" w:type="pct"/>
                  <w:tcBorders>
                    <w:tl2br w:val="nil"/>
                    <w:tr2bl w:val="nil"/>
                  </w:tcBorders>
                  <w:vAlign w:val="center"/>
                </w:tcPr>
                <w:p w14:paraId="63DF7AE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61.5</w:t>
                  </w:r>
                </w:p>
              </w:tc>
              <w:tc>
                <w:tcPr>
                  <w:tcW w:w="241" w:type="pct"/>
                  <w:tcBorders>
                    <w:tl2br w:val="nil"/>
                    <w:tr2bl w:val="nil"/>
                  </w:tcBorders>
                  <w:vAlign w:val="center"/>
                </w:tcPr>
                <w:p w14:paraId="0F7B90D8">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58.0</w:t>
                  </w:r>
                </w:p>
              </w:tc>
              <w:tc>
                <w:tcPr>
                  <w:tcW w:w="666" w:type="pct"/>
                  <w:vMerge w:val="continue"/>
                  <w:tcBorders>
                    <w:tl2br w:val="nil"/>
                    <w:tr2bl w:val="nil"/>
                  </w:tcBorders>
                  <w:vAlign w:val="center"/>
                </w:tcPr>
                <w:p w14:paraId="12707188">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p>
              </w:tc>
              <w:tc>
                <w:tcPr>
                  <w:tcW w:w="666" w:type="pct"/>
                  <w:vMerge w:val="continue"/>
                  <w:tcBorders>
                    <w:tl2br w:val="nil"/>
                    <w:tr2bl w:val="nil"/>
                  </w:tcBorders>
                  <w:vAlign w:val="center"/>
                </w:tcPr>
                <w:p w14:paraId="7EC037A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p>
              </w:tc>
              <w:tc>
                <w:tcPr>
                  <w:tcW w:w="726" w:type="pct"/>
                  <w:tcBorders>
                    <w:tl2br w:val="nil"/>
                    <w:tr2bl w:val="nil"/>
                  </w:tcBorders>
                  <w:vAlign w:val="center"/>
                </w:tcPr>
                <w:p w14:paraId="2F25272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55</w:t>
                  </w:r>
                </w:p>
              </w:tc>
              <w:tc>
                <w:tcPr>
                  <w:tcW w:w="726" w:type="pct"/>
                  <w:tcBorders>
                    <w:tl2br w:val="nil"/>
                    <w:tr2bl w:val="nil"/>
                  </w:tcBorders>
                  <w:vAlign w:val="center"/>
                </w:tcPr>
                <w:p w14:paraId="3F5B5F9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225</w:t>
                  </w:r>
                </w:p>
              </w:tc>
            </w:tr>
            <w:tr w14:paraId="61DB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0" w:type="pct"/>
                  <w:tcBorders>
                    <w:tl2br w:val="nil"/>
                    <w:tr2bl w:val="nil"/>
                  </w:tcBorders>
                  <w:vAlign w:val="center"/>
                </w:tcPr>
                <w:p w14:paraId="3D2D207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压路机</w:t>
                  </w:r>
                </w:p>
              </w:tc>
              <w:tc>
                <w:tcPr>
                  <w:tcW w:w="238" w:type="pct"/>
                  <w:tcBorders>
                    <w:tl2br w:val="nil"/>
                    <w:tr2bl w:val="nil"/>
                  </w:tcBorders>
                  <w:vAlign w:val="center"/>
                </w:tcPr>
                <w:p w14:paraId="0743A93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80.0</w:t>
                  </w:r>
                </w:p>
              </w:tc>
              <w:tc>
                <w:tcPr>
                  <w:tcW w:w="238" w:type="pct"/>
                  <w:tcBorders>
                    <w:tl2br w:val="nil"/>
                    <w:tr2bl w:val="nil"/>
                  </w:tcBorders>
                  <w:vAlign w:val="center"/>
                </w:tcPr>
                <w:p w14:paraId="49BF3BA2">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74.0</w:t>
                  </w:r>
                </w:p>
              </w:tc>
              <w:tc>
                <w:tcPr>
                  <w:tcW w:w="238" w:type="pct"/>
                  <w:tcBorders>
                    <w:tl2br w:val="nil"/>
                    <w:tr2bl w:val="nil"/>
                  </w:tcBorders>
                  <w:vAlign w:val="center"/>
                </w:tcPr>
                <w:p w14:paraId="485F867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66.0</w:t>
                  </w:r>
                </w:p>
              </w:tc>
              <w:tc>
                <w:tcPr>
                  <w:tcW w:w="238" w:type="pct"/>
                  <w:tcBorders>
                    <w:tl2br w:val="nil"/>
                    <w:tr2bl w:val="nil"/>
                  </w:tcBorders>
                  <w:vAlign w:val="center"/>
                </w:tcPr>
                <w:p w14:paraId="13B6BAE2">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60.4</w:t>
                  </w:r>
                </w:p>
              </w:tc>
              <w:tc>
                <w:tcPr>
                  <w:tcW w:w="238" w:type="pct"/>
                  <w:tcBorders>
                    <w:tl2br w:val="nil"/>
                    <w:tr2bl w:val="nil"/>
                  </w:tcBorders>
                  <w:vAlign w:val="center"/>
                </w:tcPr>
                <w:p w14:paraId="642C2B4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58.0</w:t>
                  </w:r>
                </w:p>
              </w:tc>
              <w:tc>
                <w:tcPr>
                  <w:tcW w:w="238" w:type="pct"/>
                  <w:tcBorders>
                    <w:tl2br w:val="nil"/>
                    <w:tr2bl w:val="nil"/>
                  </w:tcBorders>
                  <w:vAlign w:val="center"/>
                </w:tcPr>
                <w:p w14:paraId="0D85C91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56.0</w:t>
                  </w:r>
                </w:p>
              </w:tc>
              <w:tc>
                <w:tcPr>
                  <w:tcW w:w="241" w:type="pct"/>
                  <w:tcBorders>
                    <w:tl2br w:val="nil"/>
                    <w:tr2bl w:val="nil"/>
                  </w:tcBorders>
                  <w:vAlign w:val="center"/>
                </w:tcPr>
                <w:p w14:paraId="60815AD0">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54.5</w:t>
                  </w:r>
                </w:p>
              </w:tc>
              <w:tc>
                <w:tcPr>
                  <w:tcW w:w="666" w:type="pct"/>
                  <w:vMerge w:val="continue"/>
                  <w:tcBorders>
                    <w:tl2br w:val="nil"/>
                    <w:tr2bl w:val="nil"/>
                  </w:tcBorders>
                  <w:vAlign w:val="center"/>
                </w:tcPr>
                <w:p w14:paraId="5D85D260">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p>
              </w:tc>
              <w:tc>
                <w:tcPr>
                  <w:tcW w:w="666" w:type="pct"/>
                  <w:vMerge w:val="continue"/>
                  <w:tcBorders>
                    <w:tl2br w:val="nil"/>
                    <w:tr2bl w:val="nil"/>
                  </w:tcBorders>
                  <w:vAlign w:val="center"/>
                </w:tcPr>
                <w:p w14:paraId="71E48D88">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p>
              </w:tc>
              <w:tc>
                <w:tcPr>
                  <w:tcW w:w="726" w:type="pct"/>
                  <w:tcBorders>
                    <w:tl2br w:val="nil"/>
                    <w:tr2bl w:val="nil"/>
                  </w:tcBorders>
                  <w:vAlign w:val="center"/>
                </w:tcPr>
                <w:p w14:paraId="68168062">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31</w:t>
                  </w:r>
                </w:p>
              </w:tc>
              <w:tc>
                <w:tcPr>
                  <w:tcW w:w="726" w:type="pct"/>
                  <w:tcBorders>
                    <w:tl2br w:val="nil"/>
                    <w:tr2bl w:val="nil"/>
                  </w:tcBorders>
                  <w:vAlign w:val="center"/>
                </w:tcPr>
                <w:p w14:paraId="424811A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default" w:eastAsia="宋体"/>
                      <w:sz w:val="21"/>
                    </w:rPr>
                    <w:t>140</w:t>
                  </w:r>
                </w:p>
              </w:tc>
            </w:tr>
            <w:tr w14:paraId="62B7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0" w:type="pct"/>
                  <w:tcBorders>
                    <w:tl2br w:val="nil"/>
                    <w:tr2bl w:val="nil"/>
                  </w:tcBorders>
                  <w:vAlign w:val="center"/>
                </w:tcPr>
                <w:p w14:paraId="31ECE392">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摊铺机</w:t>
                  </w:r>
                </w:p>
              </w:tc>
              <w:tc>
                <w:tcPr>
                  <w:tcW w:w="238" w:type="pct"/>
                  <w:tcBorders>
                    <w:tl2br w:val="nil"/>
                    <w:tr2bl w:val="nil"/>
                  </w:tcBorders>
                  <w:vAlign w:val="center"/>
                </w:tcPr>
                <w:p w14:paraId="67E3291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81</w:t>
                  </w:r>
                </w:p>
              </w:tc>
              <w:tc>
                <w:tcPr>
                  <w:tcW w:w="238" w:type="pct"/>
                  <w:tcBorders>
                    <w:tl2br w:val="nil"/>
                    <w:tr2bl w:val="nil"/>
                  </w:tcBorders>
                  <w:vAlign w:val="center"/>
                </w:tcPr>
                <w:p w14:paraId="10AD058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75</w:t>
                  </w:r>
                </w:p>
              </w:tc>
              <w:tc>
                <w:tcPr>
                  <w:tcW w:w="238" w:type="pct"/>
                  <w:tcBorders>
                    <w:tl2br w:val="nil"/>
                    <w:tr2bl w:val="nil"/>
                  </w:tcBorders>
                  <w:vAlign w:val="center"/>
                </w:tcPr>
                <w:p w14:paraId="58BA6E53">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69</w:t>
                  </w:r>
                </w:p>
              </w:tc>
              <w:tc>
                <w:tcPr>
                  <w:tcW w:w="238" w:type="pct"/>
                  <w:tcBorders>
                    <w:tl2br w:val="nil"/>
                    <w:tr2bl w:val="nil"/>
                  </w:tcBorders>
                  <w:vAlign w:val="center"/>
                </w:tcPr>
                <w:p w14:paraId="0327554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65.5</w:t>
                  </w:r>
                </w:p>
              </w:tc>
              <w:tc>
                <w:tcPr>
                  <w:tcW w:w="238" w:type="pct"/>
                  <w:tcBorders>
                    <w:tl2br w:val="nil"/>
                    <w:tr2bl w:val="nil"/>
                  </w:tcBorders>
                  <w:vAlign w:val="center"/>
                </w:tcPr>
                <w:p w14:paraId="16FF2038">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63</w:t>
                  </w:r>
                </w:p>
              </w:tc>
              <w:tc>
                <w:tcPr>
                  <w:tcW w:w="238" w:type="pct"/>
                  <w:tcBorders>
                    <w:tl2br w:val="nil"/>
                    <w:tr2bl w:val="nil"/>
                  </w:tcBorders>
                  <w:vAlign w:val="center"/>
                </w:tcPr>
                <w:p w14:paraId="5483CA41">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61</w:t>
                  </w:r>
                </w:p>
              </w:tc>
              <w:tc>
                <w:tcPr>
                  <w:tcW w:w="241" w:type="pct"/>
                  <w:tcBorders>
                    <w:tl2br w:val="nil"/>
                    <w:tr2bl w:val="nil"/>
                  </w:tcBorders>
                  <w:vAlign w:val="center"/>
                </w:tcPr>
                <w:p w14:paraId="5EF2FC2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57.5</w:t>
                  </w:r>
                </w:p>
              </w:tc>
              <w:tc>
                <w:tcPr>
                  <w:tcW w:w="666" w:type="pct"/>
                  <w:vMerge w:val="continue"/>
                  <w:tcBorders>
                    <w:tl2br w:val="nil"/>
                    <w:tr2bl w:val="nil"/>
                  </w:tcBorders>
                  <w:vAlign w:val="center"/>
                </w:tcPr>
                <w:p w14:paraId="2AC0242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p>
              </w:tc>
              <w:tc>
                <w:tcPr>
                  <w:tcW w:w="666" w:type="pct"/>
                  <w:vMerge w:val="continue"/>
                  <w:tcBorders>
                    <w:tl2br w:val="nil"/>
                    <w:tr2bl w:val="nil"/>
                  </w:tcBorders>
                  <w:vAlign w:val="center"/>
                </w:tcPr>
                <w:p w14:paraId="2837F105">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p>
              </w:tc>
              <w:tc>
                <w:tcPr>
                  <w:tcW w:w="726" w:type="pct"/>
                  <w:tcBorders>
                    <w:tl2br w:val="nil"/>
                    <w:tr2bl w:val="nil"/>
                  </w:tcBorders>
                  <w:vAlign w:val="center"/>
                </w:tcPr>
                <w:p w14:paraId="0526022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115</w:t>
                  </w:r>
                </w:p>
              </w:tc>
              <w:tc>
                <w:tcPr>
                  <w:tcW w:w="726" w:type="pct"/>
                  <w:tcBorders>
                    <w:tl2br w:val="nil"/>
                    <w:tr2bl w:val="nil"/>
                  </w:tcBorders>
                  <w:vAlign w:val="center"/>
                </w:tcPr>
                <w:p w14:paraId="1E2DEBB0">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200</w:t>
                  </w:r>
                </w:p>
              </w:tc>
            </w:tr>
            <w:tr w14:paraId="3872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0" w:type="pct"/>
                  <w:tcBorders>
                    <w:tl2br w:val="nil"/>
                    <w:tr2bl w:val="nil"/>
                  </w:tcBorders>
                  <w:vAlign w:val="center"/>
                </w:tcPr>
                <w:p w14:paraId="346AAA23">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搅拌机</w:t>
                  </w:r>
                </w:p>
              </w:tc>
              <w:tc>
                <w:tcPr>
                  <w:tcW w:w="238" w:type="pct"/>
                  <w:tcBorders>
                    <w:tl2br w:val="nil"/>
                    <w:tr2bl w:val="nil"/>
                  </w:tcBorders>
                  <w:vAlign w:val="center"/>
                </w:tcPr>
                <w:p w14:paraId="7B0DC12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86</w:t>
                  </w:r>
                </w:p>
              </w:tc>
              <w:tc>
                <w:tcPr>
                  <w:tcW w:w="238" w:type="pct"/>
                  <w:tcBorders>
                    <w:tl2br w:val="nil"/>
                    <w:tr2bl w:val="nil"/>
                  </w:tcBorders>
                  <w:vAlign w:val="center"/>
                </w:tcPr>
                <w:p w14:paraId="59B7D71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80</w:t>
                  </w:r>
                </w:p>
              </w:tc>
              <w:tc>
                <w:tcPr>
                  <w:tcW w:w="238" w:type="pct"/>
                  <w:tcBorders>
                    <w:tl2br w:val="nil"/>
                    <w:tr2bl w:val="nil"/>
                  </w:tcBorders>
                  <w:vAlign w:val="center"/>
                </w:tcPr>
                <w:p w14:paraId="7CC3C381">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74</w:t>
                  </w:r>
                </w:p>
              </w:tc>
              <w:tc>
                <w:tcPr>
                  <w:tcW w:w="238" w:type="pct"/>
                  <w:tcBorders>
                    <w:tl2br w:val="nil"/>
                    <w:tr2bl w:val="nil"/>
                  </w:tcBorders>
                  <w:vAlign w:val="center"/>
                </w:tcPr>
                <w:p w14:paraId="7D301B81">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70.5</w:t>
                  </w:r>
                </w:p>
              </w:tc>
              <w:tc>
                <w:tcPr>
                  <w:tcW w:w="238" w:type="pct"/>
                  <w:tcBorders>
                    <w:tl2br w:val="nil"/>
                    <w:tr2bl w:val="nil"/>
                  </w:tcBorders>
                  <w:vAlign w:val="center"/>
                </w:tcPr>
                <w:p w14:paraId="399C169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68</w:t>
                  </w:r>
                </w:p>
              </w:tc>
              <w:tc>
                <w:tcPr>
                  <w:tcW w:w="238" w:type="pct"/>
                  <w:tcBorders>
                    <w:tl2br w:val="nil"/>
                    <w:tr2bl w:val="nil"/>
                  </w:tcBorders>
                  <w:vAlign w:val="center"/>
                </w:tcPr>
                <w:p w14:paraId="341B093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66</w:t>
                  </w:r>
                </w:p>
              </w:tc>
              <w:tc>
                <w:tcPr>
                  <w:tcW w:w="241" w:type="pct"/>
                  <w:tcBorders>
                    <w:tl2br w:val="nil"/>
                    <w:tr2bl w:val="nil"/>
                  </w:tcBorders>
                  <w:vAlign w:val="center"/>
                </w:tcPr>
                <w:p w14:paraId="0C3CD6C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62.5</w:t>
                  </w:r>
                </w:p>
              </w:tc>
              <w:tc>
                <w:tcPr>
                  <w:tcW w:w="666" w:type="pct"/>
                  <w:vMerge w:val="continue"/>
                  <w:tcBorders>
                    <w:tl2br w:val="nil"/>
                    <w:tr2bl w:val="nil"/>
                  </w:tcBorders>
                  <w:vAlign w:val="center"/>
                </w:tcPr>
                <w:p w14:paraId="15083D5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p>
              </w:tc>
              <w:tc>
                <w:tcPr>
                  <w:tcW w:w="666" w:type="pct"/>
                  <w:vMerge w:val="continue"/>
                  <w:tcBorders>
                    <w:tl2br w:val="nil"/>
                    <w:tr2bl w:val="nil"/>
                  </w:tcBorders>
                  <w:vAlign w:val="center"/>
                </w:tcPr>
                <w:p w14:paraId="7825795B">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p>
              </w:tc>
              <w:tc>
                <w:tcPr>
                  <w:tcW w:w="726" w:type="pct"/>
                  <w:tcBorders>
                    <w:tl2br w:val="nil"/>
                    <w:tr2bl w:val="nil"/>
                  </w:tcBorders>
                  <w:vAlign w:val="center"/>
                </w:tcPr>
                <w:p w14:paraId="50ADA0F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200</w:t>
                  </w:r>
                </w:p>
              </w:tc>
              <w:tc>
                <w:tcPr>
                  <w:tcW w:w="726" w:type="pct"/>
                  <w:tcBorders>
                    <w:tl2br w:val="nil"/>
                    <w:tr2bl w:val="nil"/>
                  </w:tcBorders>
                  <w:vAlign w:val="center"/>
                </w:tcPr>
                <w:p w14:paraId="30048516">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295</w:t>
                  </w:r>
                </w:p>
              </w:tc>
            </w:tr>
            <w:tr w14:paraId="377B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0" w:type="pct"/>
                  <w:tcBorders>
                    <w:tl2br w:val="nil"/>
                    <w:tr2bl w:val="nil"/>
                  </w:tcBorders>
                  <w:vAlign w:val="center"/>
                </w:tcPr>
                <w:p w14:paraId="18994E53">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平土机</w:t>
                  </w:r>
                </w:p>
              </w:tc>
              <w:tc>
                <w:tcPr>
                  <w:tcW w:w="238" w:type="pct"/>
                  <w:tcBorders>
                    <w:tl2br w:val="nil"/>
                    <w:tr2bl w:val="nil"/>
                  </w:tcBorders>
                  <w:vAlign w:val="center"/>
                </w:tcPr>
                <w:p w14:paraId="4C5E796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80</w:t>
                  </w:r>
                </w:p>
              </w:tc>
              <w:tc>
                <w:tcPr>
                  <w:tcW w:w="238" w:type="pct"/>
                  <w:tcBorders>
                    <w:tl2br w:val="nil"/>
                    <w:tr2bl w:val="nil"/>
                  </w:tcBorders>
                  <w:vAlign w:val="center"/>
                </w:tcPr>
                <w:p w14:paraId="5F64478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74</w:t>
                  </w:r>
                </w:p>
              </w:tc>
              <w:tc>
                <w:tcPr>
                  <w:tcW w:w="238" w:type="pct"/>
                  <w:tcBorders>
                    <w:tl2br w:val="nil"/>
                    <w:tr2bl w:val="nil"/>
                  </w:tcBorders>
                  <w:vAlign w:val="center"/>
                </w:tcPr>
                <w:p w14:paraId="2519AB9D">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68</w:t>
                  </w:r>
                </w:p>
              </w:tc>
              <w:tc>
                <w:tcPr>
                  <w:tcW w:w="238" w:type="pct"/>
                  <w:tcBorders>
                    <w:tl2br w:val="nil"/>
                    <w:tr2bl w:val="nil"/>
                  </w:tcBorders>
                  <w:vAlign w:val="center"/>
                </w:tcPr>
                <w:p w14:paraId="64D97322">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64.5</w:t>
                  </w:r>
                </w:p>
              </w:tc>
              <w:tc>
                <w:tcPr>
                  <w:tcW w:w="238" w:type="pct"/>
                  <w:tcBorders>
                    <w:tl2br w:val="nil"/>
                    <w:tr2bl w:val="nil"/>
                  </w:tcBorders>
                  <w:vAlign w:val="center"/>
                </w:tcPr>
                <w:p w14:paraId="0522DC0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62</w:t>
                  </w:r>
                </w:p>
              </w:tc>
              <w:tc>
                <w:tcPr>
                  <w:tcW w:w="238" w:type="pct"/>
                  <w:tcBorders>
                    <w:tl2br w:val="nil"/>
                    <w:tr2bl w:val="nil"/>
                  </w:tcBorders>
                  <w:vAlign w:val="center"/>
                </w:tcPr>
                <w:p w14:paraId="2560025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60</w:t>
                  </w:r>
                </w:p>
              </w:tc>
              <w:tc>
                <w:tcPr>
                  <w:tcW w:w="241" w:type="pct"/>
                  <w:tcBorders>
                    <w:tl2br w:val="nil"/>
                    <w:tr2bl w:val="nil"/>
                  </w:tcBorders>
                  <w:vAlign w:val="center"/>
                </w:tcPr>
                <w:p w14:paraId="6F467881">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56.5</w:t>
                  </w:r>
                </w:p>
              </w:tc>
              <w:tc>
                <w:tcPr>
                  <w:tcW w:w="666" w:type="pct"/>
                  <w:vMerge w:val="continue"/>
                  <w:tcBorders>
                    <w:tl2br w:val="nil"/>
                    <w:tr2bl w:val="nil"/>
                  </w:tcBorders>
                  <w:vAlign w:val="center"/>
                </w:tcPr>
                <w:p w14:paraId="7D89CFD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p>
              </w:tc>
              <w:tc>
                <w:tcPr>
                  <w:tcW w:w="666" w:type="pct"/>
                  <w:vMerge w:val="continue"/>
                  <w:tcBorders>
                    <w:tl2br w:val="nil"/>
                    <w:tr2bl w:val="nil"/>
                  </w:tcBorders>
                  <w:vAlign w:val="center"/>
                </w:tcPr>
                <w:p w14:paraId="2AF7695C">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p>
              </w:tc>
              <w:tc>
                <w:tcPr>
                  <w:tcW w:w="726" w:type="pct"/>
                  <w:tcBorders>
                    <w:tl2br w:val="nil"/>
                    <w:tr2bl w:val="nil"/>
                  </w:tcBorders>
                  <w:vAlign w:val="center"/>
                </w:tcPr>
                <w:p w14:paraId="7091CACE">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100</w:t>
                  </w:r>
                </w:p>
              </w:tc>
              <w:tc>
                <w:tcPr>
                  <w:tcW w:w="726" w:type="pct"/>
                  <w:tcBorders>
                    <w:tl2br w:val="nil"/>
                    <w:tr2bl w:val="nil"/>
                  </w:tcBorders>
                  <w:vAlign w:val="center"/>
                </w:tcPr>
                <w:p w14:paraId="241E3F9E">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eastAsia="宋体"/>
                      <w:sz w:val="21"/>
                    </w:rPr>
                  </w:pPr>
                  <w:r>
                    <w:rPr>
                      <w:rFonts w:hint="eastAsia" w:eastAsia="宋体"/>
                      <w:sz w:val="21"/>
                    </w:rPr>
                    <w:t>184</w:t>
                  </w:r>
                </w:p>
              </w:tc>
            </w:tr>
            <w:bookmarkEnd w:id="12"/>
            <w:bookmarkEnd w:id="13"/>
          </w:tbl>
          <w:p w14:paraId="10D623CE">
            <w:pPr>
              <w:keepNext w:val="0"/>
              <w:keepLines w:val="0"/>
              <w:widowControl/>
              <w:suppressLineNumbers w:val="0"/>
              <w:adjustRightInd w:val="0"/>
              <w:snapToGrid w:val="0"/>
              <w:spacing w:before="0" w:beforeAutospacing="0" w:after="0" w:afterAutospacing="0"/>
              <w:ind w:left="0" w:right="0" w:firstLine="480"/>
              <w:rPr>
                <w:rFonts w:hint="default"/>
                <w:sz w:val="24"/>
              </w:rPr>
            </w:pPr>
            <w:r>
              <w:rPr>
                <w:rFonts w:hint="default"/>
                <w:sz w:val="24"/>
              </w:rPr>
              <w:t>施工</w:t>
            </w:r>
            <w:r>
              <w:rPr>
                <w:rFonts w:hint="eastAsia"/>
                <w:sz w:val="24"/>
              </w:rPr>
              <w:t>场站</w:t>
            </w:r>
            <w:r>
              <w:rPr>
                <w:rFonts w:hint="default"/>
                <w:sz w:val="24"/>
              </w:rPr>
              <w:t>噪声影响：建筑施工场界环境噪声排放标准（GB12523-2011）的规定，昼间的噪声限值为70dB（A），夜间限值为55dB（A），</w:t>
            </w:r>
            <w:r>
              <w:rPr>
                <w:rFonts w:hint="eastAsia"/>
                <w:sz w:val="24"/>
                <w:lang w:val="en-US" w:eastAsia="zh-CN"/>
              </w:rPr>
              <w:t>表4-3</w:t>
            </w:r>
            <w:r>
              <w:rPr>
                <w:rFonts w:hint="default"/>
                <w:sz w:val="24"/>
              </w:rPr>
              <w:t>噪声级表明：昼间在距离施工场地</w:t>
            </w:r>
            <w:r>
              <w:rPr>
                <w:rFonts w:hint="eastAsia"/>
                <w:sz w:val="24"/>
              </w:rPr>
              <w:t>200</w:t>
            </w:r>
            <w:r>
              <w:rPr>
                <w:rFonts w:hint="default"/>
                <w:sz w:val="24"/>
              </w:rPr>
              <w:t>m以外</w:t>
            </w:r>
            <w:r>
              <w:rPr>
                <w:rFonts w:hint="eastAsia"/>
                <w:sz w:val="24"/>
              </w:rPr>
              <w:t>，夜间</w:t>
            </w:r>
            <w:r>
              <w:rPr>
                <w:rFonts w:hint="default"/>
                <w:sz w:val="24"/>
              </w:rPr>
              <w:t>在距离施工场地</w:t>
            </w:r>
            <w:r>
              <w:rPr>
                <w:rFonts w:hint="eastAsia"/>
                <w:sz w:val="24"/>
              </w:rPr>
              <w:t>295m以外</w:t>
            </w:r>
            <w:r>
              <w:rPr>
                <w:rFonts w:hint="default"/>
                <w:sz w:val="24"/>
              </w:rPr>
              <w:t>噪声可达到标准限值。</w:t>
            </w:r>
            <w:r>
              <w:rPr>
                <w:rFonts w:hint="eastAsia"/>
                <w:sz w:val="24"/>
              </w:rPr>
              <w:t>由于本项目施工区域现无相关声环境保护目标，故施工场站</w:t>
            </w:r>
            <w:r>
              <w:rPr>
                <w:rFonts w:hint="default"/>
                <w:sz w:val="24"/>
              </w:rPr>
              <w:t>昼间</w:t>
            </w:r>
            <w:r>
              <w:rPr>
                <w:rFonts w:hint="eastAsia"/>
                <w:sz w:val="24"/>
              </w:rPr>
              <w:t>夜间</w:t>
            </w:r>
            <w:r>
              <w:rPr>
                <w:rFonts w:hint="default"/>
                <w:sz w:val="24"/>
              </w:rPr>
              <w:t>施工机械噪声对周围环境影响不大</w:t>
            </w:r>
            <w:r>
              <w:rPr>
                <w:rFonts w:hint="eastAsia"/>
                <w:sz w:val="24"/>
              </w:rPr>
              <w:t>。</w:t>
            </w:r>
          </w:p>
          <w:p w14:paraId="02285CF2">
            <w:pPr>
              <w:keepNext w:val="0"/>
              <w:keepLines w:val="0"/>
              <w:widowControl/>
              <w:suppressLineNumbers w:val="0"/>
              <w:adjustRightInd w:val="0"/>
              <w:snapToGrid w:val="0"/>
              <w:spacing w:before="0" w:beforeAutospacing="0" w:after="0" w:afterAutospacing="0"/>
              <w:ind w:left="0" w:right="0" w:firstLine="480"/>
              <w:rPr>
                <w:rFonts w:hint="default"/>
                <w:sz w:val="24"/>
              </w:rPr>
            </w:pPr>
            <w:r>
              <w:rPr>
                <w:rFonts w:hint="eastAsia"/>
                <w:sz w:val="24"/>
              </w:rPr>
              <w:t>公路施工现场噪声影响：公路施工现场施工机械受工序影响较大，同一施工阶段投入的施工机械也有多有少，导致了施工噪声的随意性和无规律性，合理安排施工时序、机械数量可将公路施工现场噪声影响降至最低。</w:t>
            </w:r>
          </w:p>
          <w:p w14:paraId="618271D9">
            <w:pPr>
              <w:pStyle w:val="50"/>
              <w:keepNext w:val="0"/>
              <w:keepLines w:val="0"/>
              <w:suppressLineNumbers w:val="0"/>
              <w:spacing w:before="0" w:beforeAutospacing="0" w:after="0" w:afterAutospacing="0"/>
              <w:ind w:left="0" w:right="0"/>
              <w:jc w:val="both"/>
              <w:rPr>
                <w:rFonts w:hint="default" w:ascii="Times New Roman" w:hAnsi="Times New Roman"/>
                <w:szCs w:val="21"/>
              </w:rPr>
            </w:pPr>
            <w:r>
              <w:rPr>
                <w:rFonts w:hint="default" w:ascii="Times New Roman" w:hAnsi="Times New Roman"/>
                <w:szCs w:val="21"/>
              </w:rPr>
              <w:t>施工期场界噪声昼间、夜间超标严重。由于距离拟建道路</w:t>
            </w:r>
            <w:r>
              <w:rPr>
                <w:rFonts w:hint="eastAsia" w:ascii="Times New Roman" w:hAnsi="Times New Roman"/>
                <w:szCs w:val="21"/>
              </w:rPr>
              <w:t>周边无集中居民区，</w:t>
            </w:r>
            <w:r>
              <w:rPr>
                <w:rFonts w:hint="default" w:ascii="Times New Roman" w:hAnsi="Times New Roman"/>
                <w:szCs w:val="21"/>
              </w:rPr>
              <w:t>因此本项目施工期间产生的噪声对</w:t>
            </w:r>
            <w:r>
              <w:rPr>
                <w:rFonts w:hint="eastAsia" w:ascii="Times New Roman" w:hAnsi="Times New Roman"/>
                <w:szCs w:val="21"/>
              </w:rPr>
              <w:t>周边</w:t>
            </w:r>
            <w:r>
              <w:rPr>
                <w:rFonts w:hint="default" w:ascii="Times New Roman" w:hAnsi="Times New Roman"/>
                <w:szCs w:val="21"/>
              </w:rPr>
              <w:t>影响</w:t>
            </w:r>
            <w:r>
              <w:rPr>
                <w:rFonts w:hint="eastAsia" w:ascii="Times New Roman" w:hAnsi="Times New Roman"/>
                <w:szCs w:val="21"/>
              </w:rPr>
              <w:t>为暂时性，待施工结束后噪声影响逐渐消失</w:t>
            </w:r>
            <w:r>
              <w:rPr>
                <w:rFonts w:hint="default" w:ascii="Times New Roman" w:hAnsi="Times New Roman"/>
                <w:szCs w:val="21"/>
              </w:rPr>
              <w:t>。</w:t>
            </w:r>
          </w:p>
          <w:p w14:paraId="64568C0A">
            <w:pPr>
              <w:pStyle w:val="3"/>
              <w:numPr>
                <w:ilvl w:val="1"/>
                <w:numId w:val="0"/>
              </w:numPr>
              <w:suppressLineNumbers w:val="0"/>
              <w:spacing w:before="120" w:beforeAutospacing="0" w:after="120" w:afterAutospacing="0"/>
              <w:ind w:right="0"/>
              <w:rPr>
                <w:rFonts w:hint="default"/>
                <w:sz w:val="28"/>
                <w:szCs w:val="22"/>
              </w:rPr>
            </w:pPr>
            <w:r>
              <w:rPr>
                <w:rFonts w:hint="default"/>
                <w:sz w:val="28"/>
                <w:szCs w:val="22"/>
              </w:rPr>
              <w:t>5固体废物影响分析</w:t>
            </w:r>
          </w:p>
          <w:p w14:paraId="6747564A">
            <w:pPr>
              <w:pStyle w:val="50"/>
              <w:keepNext w:val="0"/>
              <w:keepLines w:val="0"/>
              <w:suppressLineNumbers w:val="0"/>
              <w:spacing w:before="0" w:beforeAutospacing="0" w:after="0" w:afterAutospacing="0"/>
              <w:ind w:left="0" w:right="0"/>
              <w:rPr>
                <w:rFonts w:hint="default" w:ascii="Times New Roman" w:hAnsi="Times New Roman"/>
                <w:szCs w:val="21"/>
              </w:rPr>
            </w:pPr>
            <w:r>
              <w:rPr>
                <w:rFonts w:hint="default" w:ascii="Times New Roman" w:hAnsi="Times New Roman"/>
                <w:szCs w:val="21"/>
              </w:rPr>
              <w:t>施工期固体废物主要是施工人员日常产生的生活垃圾。</w:t>
            </w:r>
          </w:p>
          <w:p w14:paraId="36C63BFC">
            <w:pPr>
              <w:pStyle w:val="50"/>
              <w:keepNext w:val="0"/>
              <w:keepLines w:val="0"/>
              <w:suppressLineNumbers w:val="0"/>
              <w:spacing w:before="0" w:beforeAutospacing="0" w:after="0" w:afterAutospacing="0"/>
              <w:ind w:left="0" w:right="0"/>
              <w:rPr>
                <w:rFonts w:hint="default" w:ascii="Times New Roman" w:hAnsi="Times New Roman"/>
                <w:sz w:val="21"/>
                <w:szCs w:val="18"/>
              </w:rPr>
            </w:pPr>
            <w:r>
              <w:rPr>
                <w:rFonts w:hint="default" w:ascii="Times New Roman" w:hAnsi="Times New Roman"/>
                <w:szCs w:val="21"/>
              </w:rPr>
              <w:t>本项目施工场地会有少量生活垃圾产生，施工期平均施工人数</w:t>
            </w:r>
            <w:r>
              <w:rPr>
                <w:rFonts w:hint="eastAsia" w:ascii="Times New Roman" w:hAnsi="Times New Roman"/>
                <w:szCs w:val="21"/>
              </w:rPr>
              <w:t>85</w:t>
            </w:r>
            <w:r>
              <w:rPr>
                <w:rFonts w:hint="default" w:ascii="Times New Roman" w:hAnsi="Times New Roman"/>
                <w:szCs w:val="21"/>
              </w:rPr>
              <w:t>人，施工期约</w:t>
            </w:r>
            <w:r>
              <w:rPr>
                <w:rFonts w:hint="eastAsia" w:ascii="Times New Roman" w:hAnsi="Times New Roman"/>
                <w:szCs w:val="21"/>
              </w:rPr>
              <w:t>10</w:t>
            </w:r>
            <w:r>
              <w:rPr>
                <w:rFonts w:hint="default" w:ascii="Times New Roman" w:hAnsi="Times New Roman"/>
                <w:szCs w:val="21"/>
              </w:rPr>
              <w:t>个月（</w:t>
            </w:r>
            <w:r>
              <w:rPr>
                <w:rFonts w:hint="eastAsia" w:ascii="Times New Roman" w:hAnsi="Times New Roman"/>
                <w:szCs w:val="21"/>
              </w:rPr>
              <w:t>300d</w:t>
            </w:r>
            <w:r>
              <w:rPr>
                <w:rFonts w:hint="default" w:ascii="Times New Roman" w:hAnsi="Times New Roman"/>
                <w:szCs w:val="21"/>
              </w:rPr>
              <w:t>），生活垃圾产生量按照0.5kg/人·d计算，则施工期生活垃圾产生量约为</w:t>
            </w:r>
            <w:r>
              <w:rPr>
                <w:rFonts w:hint="eastAsia" w:ascii="Times New Roman" w:hAnsi="Times New Roman"/>
                <w:szCs w:val="21"/>
              </w:rPr>
              <w:t>15</w:t>
            </w:r>
            <w:r>
              <w:rPr>
                <w:rFonts w:hint="default" w:ascii="Times New Roman" w:hAnsi="Times New Roman"/>
                <w:szCs w:val="21"/>
              </w:rPr>
              <w:t>.3t，要求生活垃圾日产日清，由施工方统一收集后交由市政环卫部门处理。</w:t>
            </w:r>
          </w:p>
        </w:tc>
      </w:tr>
      <w:tr w14:paraId="3F9EDF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221" w:type="pct"/>
            <w:tcMar>
              <w:left w:w="28" w:type="dxa"/>
              <w:right w:w="28" w:type="dxa"/>
            </w:tcMar>
            <w:vAlign w:val="center"/>
          </w:tcPr>
          <w:p w14:paraId="5FA407C6">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rPr>
            </w:pPr>
            <w:r>
              <w:rPr>
                <w:rFonts w:hint="default"/>
              </w:rPr>
              <w:t>运营期生态环境影响分析</w:t>
            </w:r>
          </w:p>
        </w:tc>
        <w:tc>
          <w:tcPr>
            <w:tcW w:w="4778" w:type="pct"/>
          </w:tcPr>
          <w:p w14:paraId="32CB2141">
            <w:pPr>
              <w:pStyle w:val="3"/>
              <w:numPr>
                <w:ilvl w:val="1"/>
                <w:numId w:val="0"/>
              </w:numPr>
              <w:suppressLineNumbers w:val="0"/>
              <w:spacing w:before="120" w:beforeAutospacing="0" w:after="120" w:afterAutospacing="0"/>
              <w:ind w:left="575" w:right="0" w:hanging="575"/>
              <w:rPr>
                <w:rFonts w:hint="default"/>
                <w:sz w:val="28"/>
                <w:szCs w:val="22"/>
              </w:rPr>
            </w:pPr>
            <w:r>
              <w:rPr>
                <w:rFonts w:hint="eastAsia"/>
                <w:sz w:val="28"/>
                <w:szCs w:val="22"/>
              </w:rPr>
              <w:t>1</w:t>
            </w:r>
            <w:r>
              <w:rPr>
                <w:rFonts w:hint="default"/>
                <w:sz w:val="28"/>
                <w:szCs w:val="22"/>
              </w:rPr>
              <w:t>生态环境影响分析</w:t>
            </w:r>
          </w:p>
          <w:p w14:paraId="35C78ACA">
            <w:pPr>
              <w:pStyle w:val="4"/>
              <w:numPr>
                <w:ilvl w:val="2"/>
                <w:numId w:val="0"/>
              </w:numPr>
              <w:suppressLineNumbers w:val="0"/>
              <w:spacing w:before="120" w:beforeAutospacing="0" w:after="120" w:afterAutospacing="0"/>
              <w:ind w:left="720" w:right="0" w:hanging="720"/>
              <w:rPr>
                <w:rFonts w:hint="default"/>
                <w:sz w:val="24"/>
                <w:szCs w:val="24"/>
              </w:rPr>
            </w:pPr>
            <w:r>
              <w:rPr>
                <w:rFonts w:hint="eastAsia"/>
                <w:sz w:val="24"/>
                <w:szCs w:val="24"/>
              </w:rPr>
              <w:t>1.1</w:t>
            </w:r>
            <w:r>
              <w:rPr>
                <w:rFonts w:hint="default"/>
                <w:sz w:val="24"/>
                <w:szCs w:val="24"/>
              </w:rPr>
              <w:t>对植被的影响分析</w:t>
            </w:r>
          </w:p>
          <w:p w14:paraId="4324287F">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在本项目的评价范围内，现状为人工干扰生态系统，植被类型主要为灌草丛、人工植被等，各群落的生物多样性指数均较低。从区域植物组成种类分析，植物物种多为本地区常见种类，没有生态敏感种类。在永久占地范围内，无敏感种和珍稀濒危物种，也无自然保护区、森林公园、风景名胜区等生态敏感地区，亦未发现受保护的名木古树。因此，本项目的建设对区域的生物多样性和生态环境综合质量不会造成显著影响。</w:t>
            </w:r>
          </w:p>
          <w:p w14:paraId="5D32640E">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本项目运营期不会对周边的植被产生破坏，对植被的影响主要是施工期造成的影响的延续。永久占地破坏各种植被，使得区域植被面积、生物量和净生产量减少。施工结束后，应尽快恢复植被，同时在路基两侧设置绿地，营造人工群落，以补偿生物量的损失。</w:t>
            </w:r>
          </w:p>
          <w:p w14:paraId="713557B5">
            <w:pPr>
              <w:pStyle w:val="4"/>
              <w:numPr>
                <w:ilvl w:val="2"/>
                <w:numId w:val="0"/>
              </w:numPr>
              <w:suppressLineNumbers w:val="0"/>
              <w:spacing w:before="120" w:beforeAutospacing="0" w:after="120" w:afterAutospacing="0"/>
              <w:ind w:left="720" w:right="0" w:hanging="720"/>
              <w:rPr>
                <w:rFonts w:hint="default"/>
                <w:sz w:val="24"/>
                <w:szCs w:val="24"/>
              </w:rPr>
            </w:pPr>
            <w:r>
              <w:rPr>
                <w:rFonts w:hint="eastAsia"/>
                <w:sz w:val="24"/>
                <w:szCs w:val="24"/>
              </w:rPr>
              <w:t>1.2</w:t>
            </w:r>
            <w:r>
              <w:rPr>
                <w:rFonts w:hint="default"/>
                <w:sz w:val="24"/>
                <w:szCs w:val="24"/>
              </w:rPr>
              <w:t>对动物的影响分析</w:t>
            </w:r>
          </w:p>
          <w:p w14:paraId="2672A6CD">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本项目运营期对动物的影响主要来自汽车行驶过程中产生的噪声和振动。</w:t>
            </w:r>
          </w:p>
          <w:p w14:paraId="1775DD9E">
            <w:pPr>
              <w:pStyle w:val="4"/>
              <w:numPr>
                <w:ilvl w:val="2"/>
                <w:numId w:val="0"/>
              </w:numPr>
              <w:suppressLineNumbers w:val="0"/>
              <w:spacing w:before="120" w:beforeAutospacing="0" w:after="120" w:afterAutospacing="0"/>
              <w:ind w:left="720" w:right="0" w:hanging="720"/>
              <w:rPr>
                <w:rFonts w:hint="default"/>
                <w:sz w:val="24"/>
                <w:szCs w:val="24"/>
              </w:rPr>
            </w:pPr>
            <w:r>
              <w:rPr>
                <w:rFonts w:hint="eastAsia"/>
                <w:sz w:val="24"/>
                <w:szCs w:val="24"/>
              </w:rPr>
              <w:t>1.3</w:t>
            </w:r>
            <w:r>
              <w:rPr>
                <w:rFonts w:hint="default"/>
                <w:sz w:val="24"/>
                <w:szCs w:val="24"/>
              </w:rPr>
              <w:t>对区域景观的影响分析</w:t>
            </w:r>
          </w:p>
          <w:p w14:paraId="1FC3B364">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项目建成后会使原来较大的缀块分割成较小的缀块，在一定空间范围内使景观类型的破碎化程度提高。在施工结束后及时采取水土保持措施和植被恢复措施，原有的生态景观会得到最大程度恢复。总体来说，项目运营期对区域生态景观的影响较小。</w:t>
            </w:r>
          </w:p>
          <w:p w14:paraId="31C5D7A0">
            <w:pPr>
              <w:keepNext w:val="0"/>
              <w:keepLines w:val="0"/>
              <w:suppressLineNumbers w:val="0"/>
              <w:spacing w:before="0" w:beforeAutospacing="0" w:after="0" w:afterAutospacing="0"/>
              <w:ind w:left="0" w:right="0" w:firstLine="0" w:firstLineChars="0"/>
              <w:rPr>
                <w:rFonts w:hint="default"/>
                <w:b/>
                <w:bCs/>
                <w:sz w:val="24"/>
                <w:szCs w:val="24"/>
              </w:rPr>
            </w:pPr>
            <w:r>
              <w:rPr>
                <w:rFonts w:hint="default"/>
                <w:b/>
                <w:bCs/>
                <w:sz w:val="24"/>
                <w:szCs w:val="24"/>
              </w:rPr>
              <w:t>1.4水土流失影响分析</w:t>
            </w:r>
          </w:p>
          <w:p w14:paraId="0DEDD5DE">
            <w:pPr>
              <w:keepNext w:val="0"/>
              <w:keepLines w:val="0"/>
              <w:suppressLineNumbers w:val="0"/>
              <w:spacing w:before="0" w:beforeAutospacing="0" w:after="0" w:afterAutospacing="0"/>
              <w:ind w:left="0" w:right="0" w:firstLine="480"/>
              <w:rPr>
                <w:rFonts w:hint="default"/>
              </w:rPr>
            </w:pPr>
            <w:r>
              <w:rPr>
                <w:rFonts w:hint="default"/>
                <w:sz w:val="24"/>
                <w:szCs w:val="24"/>
              </w:rPr>
              <w:t>运营期通过设计时采取的排水与防护工程，在保护路基路面稳定</w:t>
            </w:r>
            <w:r>
              <w:rPr>
                <w:rFonts w:hint="eastAsia"/>
                <w:sz w:val="24"/>
                <w:szCs w:val="24"/>
              </w:rPr>
              <w:t>，清</w:t>
            </w:r>
            <w:r>
              <w:rPr>
                <w:rFonts w:hint="default"/>
                <w:sz w:val="24"/>
                <w:szCs w:val="24"/>
              </w:rPr>
              <w:t>除路面水，保障道路行车安全的同时，已具有水土保持功能。</w:t>
            </w:r>
          </w:p>
          <w:p w14:paraId="783256B9">
            <w:pPr>
              <w:pStyle w:val="3"/>
              <w:numPr>
                <w:ilvl w:val="1"/>
                <w:numId w:val="0"/>
              </w:numPr>
              <w:suppressLineNumbers w:val="0"/>
              <w:spacing w:before="120" w:beforeAutospacing="0" w:after="120" w:afterAutospacing="0"/>
              <w:ind w:left="573" w:right="0" w:hanging="573"/>
              <w:rPr>
                <w:rFonts w:hint="default"/>
                <w:sz w:val="28"/>
                <w:szCs w:val="22"/>
              </w:rPr>
            </w:pPr>
            <w:r>
              <w:rPr>
                <w:rFonts w:hint="eastAsia"/>
                <w:sz w:val="28"/>
                <w:szCs w:val="22"/>
              </w:rPr>
              <w:t>2</w:t>
            </w:r>
            <w:r>
              <w:rPr>
                <w:rFonts w:hint="default"/>
                <w:sz w:val="28"/>
                <w:szCs w:val="22"/>
              </w:rPr>
              <w:t>环境空气影响分析</w:t>
            </w:r>
          </w:p>
          <w:p w14:paraId="3E35F670">
            <w:pPr>
              <w:pStyle w:val="20"/>
              <w:keepNext w:val="0"/>
              <w:keepLines w:val="0"/>
              <w:suppressLineNumbers w:val="0"/>
              <w:spacing w:before="0" w:beforeAutospacing="0" w:after="0" w:afterAutospacing="0"/>
              <w:ind w:left="0" w:right="0" w:firstLine="480"/>
              <w:rPr>
                <w:rFonts w:hint="default"/>
              </w:rPr>
            </w:pPr>
            <w:r>
              <w:rPr>
                <w:rFonts w:hint="default"/>
              </w:rPr>
              <w:t>本项目不设养护工区等服务设施，无固定大气污染源。运营期环境空气影响主要</w:t>
            </w:r>
            <w:r>
              <w:rPr>
                <w:rFonts w:hint="eastAsia"/>
              </w:rPr>
              <w:t>来自</w:t>
            </w:r>
            <w:r>
              <w:rPr>
                <w:rFonts w:hint="default"/>
              </w:rPr>
              <w:t>车辆尾气和极少量的道路扬尘。</w:t>
            </w:r>
          </w:p>
          <w:p w14:paraId="373BEAA6">
            <w:pPr>
              <w:pStyle w:val="20"/>
              <w:keepNext w:val="0"/>
              <w:keepLines w:val="0"/>
              <w:suppressLineNumbers w:val="0"/>
              <w:spacing w:before="0" w:beforeAutospacing="0" w:after="0" w:afterAutospacing="0"/>
              <w:ind w:left="0" w:right="0" w:firstLine="480"/>
              <w:rPr>
                <w:rFonts w:hint="default"/>
                <w:color w:val="auto"/>
                <w:szCs w:val="21"/>
                <w:highlight w:val="none"/>
              </w:rPr>
            </w:pPr>
            <w:r>
              <w:rPr>
                <w:rFonts w:hint="default"/>
                <w:color w:val="auto"/>
                <w:highlight w:val="none"/>
              </w:rPr>
              <w:t>道路建成后，汽车尾气中的CO、NOx对沿线环境空气质量有一定影响，汽车尾气中的NO</w:t>
            </w:r>
            <w:r>
              <w:rPr>
                <w:rFonts w:hint="default"/>
                <w:color w:val="auto"/>
                <w:highlight w:val="none"/>
                <w:vertAlign w:val="subscript"/>
              </w:rPr>
              <w:t>2</w:t>
            </w:r>
            <w:r>
              <w:rPr>
                <w:rFonts w:hint="default"/>
                <w:color w:val="auto"/>
                <w:highlight w:val="none"/>
              </w:rPr>
              <w:t>污染的</w:t>
            </w:r>
            <w:r>
              <w:rPr>
                <w:rFonts w:hint="eastAsia"/>
                <w:color w:val="auto"/>
                <w:highlight w:val="none"/>
                <w:lang w:val="en-US" w:eastAsia="zh-CN"/>
              </w:rPr>
              <w:t>影响</w:t>
            </w:r>
            <w:r>
              <w:rPr>
                <w:rFonts w:hint="default"/>
                <w:color w:val="auto"/>
                <w:highlight w:val="none"/>
              </w:rPr>
              <w:t>程度与汽车尾气排放量、气象条件有关，同时还与</w:t>
            </w:r>
            <w:r>
              <w:rPr>
                <w:rFonts w:hint="eastAsia"/>
                <w:color w:val="auto"/>
                <w:highlight w:val="none"/>
                <w:lang w:val="en-US" w:eastAsia="zh-CN"/>
              </w:rPr>
              <w:t>距</w:t>
            </w:r>
            <w:r>
              <w:rPr>
                <w:rFonts w:hint="default"/>
                <w:color w:val="auto"/>
                <w:highlight w:val="none"/>
              </w:rPr>
              <w:t>路之间水平距离有较大关系，即交通量越大，污染物排放量越大；相对距离路越近，污染物浓度越高；风速越小，越不利于扩散，污染物浓度越高；处在道路下风向时，其影响程度越大。</w:t>
            </w:r>
          </w:p>
          <w:p w14:paraId="10A5B27B">
            <w:pPr>
              <w:pStyle w:val="20"/>
              <w:keepNext w:val="0"/>
              <w:keepLines w:val="0"/>
              <w:suppressLineNumbers w:val="0"/>
              <w:spacing w:before="0" w:beforeAutospacing="0" w:after="0" w:afterAutospacing="0"/>
              <w:ind w:left="0" w:right="0" w:firstLine="480"/>
              <w:rPr>
                <w:rFonts w:hint="default"/>
                <w:color w:val="auto"/>
                <w:highlight w:val="none"/>
              </w:rPr>
            </w:pPr>
            <w:r>
              <w:rPr>
                <w:rFonts w:hint="default"/>
                <w:color w:val="auto"/>
                <w:szCs w:val="24"/>
                <w:highlight w:val="none"/>
              </w:rPr>
              <w:t>道路为开放式的广域扩散空间，且单辆汽车为移动式污染源，整个道路可看作很长路段的线状污染源，</w:t>
            </w:r>
            <w:r>
              <w:rPr>
                <w:rFonts w:hint="default"/>
                <w:color w:val="auto"/>
                <w:highlight w:val="none"/>
              </w:rPr>
              <w:t>汽车尾气相对于长路段来说，扩散至道路两侧一定距离处的NO</w:t>
            </w:r>
            <w:r>
              <w:rPr>
                <w:rFonts w:hint="default"/>
                <w:color w:val="auto"/>
                <w:highlight w:val="none"/>
                <w:vertAlign w:val="subscript"/>
              </w:rPr>
              <w:t>2</w:t>
            </w:r>
            <w:r>
              <w:rPr>
                <w:rFonts w:hint="default"/>
                <w:color w:val="auto"/>
                <w:highlight w:val="none"/>
              </w:rPr>
              <w:t>浓度较低，一般在道路两侧20m处均可达到环境空气质量一级标准浓度，汽车尾气对道路</w:t>
            </w:r>
            <w:r>
              <w:rPr>
                <w:rFonts w:hint="eastAsia"/>
                <w:color w:val="auto"/>
                <w:highlight w:val="none"/>
                <w:lang w:val="en-US" w:eastAsia="zh-CN"/>
              </w:rPr>
              <w:t>沿线环境空气质量</w:t>
            </w:r>
            <w:r>
              <w:rPr>
                <w:rFonts w:hint="default"/>
                <w:color w:val="auto"/>
                <w:highlight w:val="none"/>
              </w:rPr>
              <w:t>的影响很小。</w:t>
            </w:r>
          </w:p>
          <w:p w14:paraId="4971662A">
            <w:pPr>
              <w:pStyle w:val="3"/>
              <w:numPr>
                <w:ilvl w:val="1"/>
                <w:numId w:val="0"/>
              </w:numPr>
              <w:suppressLineNumbers w:val="0"/>
              <w:spacing w:before="120" w:beforeAutospacing="0" w:after="120" w:afterAutospacing="0"/>
              <w:ind w:left="573" w:right="0" w:hanging="573"/>
              <w:rPr>
                <w:rFonts w:hint="default"/>
                <w:sz w:val="28"/>
                <w:szCs w:val="22"/>
              </w:rPr>
            </w:pPr>
            <w:r>
              <w:rPr>
                <w:rFonts w:hint="eastAsia"/>
                <w:sz w:val="28"/>
                <w:szCs w:val="22"/>
              </w:rPr>
              <w:t>3</w:t>
            </w:r>
            <w:r>
              <w:rPr>
                <w:rFonts w:hint="default"/>
                <w:sz w:val="28"/>
                <w:szCs w:val="22"/>
              </w:rPr>
              <w:t>水环境影响分析</w:t>
            </w:r>
          </w:p>
          <w:p w14:paraId="1E69454F">
            <w:pPr>
              <w:pStyle w:val="50"/>
              <w:keepNext w:val="0"/>
              <w:keepLines w:val="0"/>
              <w:suppressLineNumbers w:val="0"/>
              <w:spacing w:before="0" w:beforeAutospacing="0" w:after="0" w:afterAutospacing="0"/>
              <w:ind w:left="0" w:right="0"/>
              <w:jc w:val="both"/>
              <w:rPr>
                <w:rFonts w:hint="default" w:ascii="Times New Roman" w:hAnsi="Times New Roman"/>
              </w:rPr>
            </w:pPr>
            <w:r>
              <w:rPr>
                <w:rFonts w:hint="default" w:ascii="Times New Roman" w:hAnsi="Times New Roman"/>
              </w:rPr>
              <w:t>本项目运营期水环境影响主要来自路面雨水径流。</w:t>
            </w:r>
          </w:p>
          <w:p w14:paraId="47949854">
            <w:pPr>
              <w:pStyle w:val="50"/>
              <w:keepNext w:val="0"/>
              <w:keepLines w:val="0"/>
              <w:suppressLineNumbers w:val="0"/>
              <w:spacing w:before="0" w:beforeAutospacing="0" w:after="0" w:afterAutospacing="0"/>
              <w:ind w:left="0" w:right="0"/>
              <w:jc w:val="both"/>
              <w:rPr>
                <w:rFonts w:hint="default" w:ascii="Times New Roman" w:hAnsi="Times New Roman"/>
              </w:rPr>
            </w:pPr>
            <w:r>
              <w:rPr>
                <w:rFonts w:hint="default" w:ascii="Times New Roman" w:hAnsi="Times New Roman"/>
              </w:rPr>
              <w:t>道路路面径流所含污染物与车辆运输及周围环境状况有关，污染物来源于车辆排气、车辆部件磨损、路面磨损、运输物</w:t>
            </w:r>
            <w:r>
              <w:rPr>
                <w:rFonts w:hint="eastAsia" w:ascii="Times New Roman" w:hAnsi="Times New Roman"/>
              </w:rPr>
              <w:t>洒落</w:t>
            </w:r>
            <w:r>
              <w:rPr>
                <w:rFonts w:hint="default" w:ascii="Times New Roman" w:hAnsi="Times New Roman"/>
              </w:rPr>
              <w:t>及大气降尘。主要污染因子有pH、SS、COD和石油类等。影响路面径流污染的因素很多，包括降雨量降雨时间、与车流量有关的路面及大气污染程度、两场降雨之间的间隔时间、路面宽度、长度等。路面径流中污染物主要产生于降雨初期，路面径流中的污染物浓度会随着降雨时间的延长而降低</w:t>
            </w:r>
            <w:r>
              <w:rPr>
                <w:rFonts w:hint="eastAsia" w:ascii="Times New Roman" w:hAnsi="Times New Roman"/>
              </w:rPr>
              <w:t>。</w:t>
            </w:r>
          </w:p>
          <w:p w14:paraId="2AA4A3EF">
            <w:pPr>
              <w:pStyle w:val="50"/>
              <w:keepNext w:val="0"/>
              <w:keepLines w:val="0"/>
              <w:suppressLineNumbers w:val="0"/>
              <w:spacing w:before="0" w:beforeAutospacing="0" w:after="0" w:afterAutospacing="0"/>
              <w:ind w:left="0" w:right="0"/>
              <w:jc w:val="both"/>
              <w:rPr>
                <w:rFonts w:hint="default" w:ascii="Times New Roman" w:hAnsi="Times New Roman"/>
                <w:szCs w:val="21"/>
              </w:rPr>
            </w:pPr>
            <w:r>
              <w:rPr>
                <w:rFonts w:hint="default" w:ascii="Times New Roman" w:hAnsi="Times New Roman"/>
              </w:rPr>
              <w:t>根据</w:t>
            </w:r>
            <w:r>
              <w:rPr>
                <w:rFonts w:hint="eastAsia" w:ascii="Times New Roman" w:hAnsi="Times New Roman"/>
              </w:rPr>
              <w:t>生态环境部</w:t>
            </w:r>
            <w:r>
              <w:rPr>
                <w:rFonts w:hint="default" w:ascii="Times New Roman" w:hAnsi="Times New Roman"/>
              </w:rPr>
              <w:t>华南环境保护科学研究所对路面径流污染情况试验有关资料，在车流量和降雨量已知的情况下，降雨历时一小时，降雨强度为81.6mm，在1h内按不同时间采集水样，测定结果见表4-</w:t>
            </w:r>
            <w:r>
              <w:rPr>
                <w:rFonts w:hint="eastAsia" w:ascii="Times New Roman" w:hAnsi="Times New Roman"/>
              </w:rPr>
              <w:t>4</w:t>
            </w:r>
            <w:r>
              <w:rPr>
                <w:rFonts w:hint="default" w:ascii="Times New Roman" w:hAnsi="Times New Roman"/>
              </w:rPr>
              <w:t>。</w:t>
            </w:r>
          </w:p>
          <w:p w14:paraId="0931E45D">
            <w:pPr>
              <w:pStyle w:val="57"/>
              <w:keepNext w:val="0"/>
              <w:keepLines w:val="0"/>
              <w:widowControl/>
              <w:suppressLineNumbers w:val="0"/>
              <w:spacing w:before="0" w:beforeAutospacing="0" w:after="0" w:afterAutospacing="0" w:line="240" w:lineRule="auto"/>
              <w:ind w:left="0" w:right="0" w:firstLine="0" w:firstLineChars="0"/>
              <w:jc w:val="center"/>
              <w:rPr>
                <w:rFonts w:hint="default"/>
                <w:kern w:val="2"/>
                <w:szCs w:val="21"/>
              </w:rPr>
            </w:pPr>
            <w:r>
              <w:rPr>
                <w:rFonts w:hint="default"/>
                <w:kern w:val="2"/>
                <w:szCs w:val="21"/>
              </w:rPr>
              <w:t>表4-</w:t>
            </w:r>
            <w:r>
              <w:rPr>
                <w:rFonts w:hint="eastAsia"/>
                <w:kern w:val="2"/>
                <w:szCs w:val="21"/>
              </w:rPr>
              <w:t>4</w:t>
            </w:r>
            <w:r>
              <w:rPr>
                <w:rFonts w:hint="default"/>
                <w:kern w:val="2"/>
                <w:szCs w:val="21"/>
              </w:rPr>
              <w:t>路面径流中污染物浓度测定值</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1630"/>
              <w:gridCol w:w="1618"/>
              <w:gridCol w:w="1603"/>
              <w:gridCol w:w="1534"/>
            </w:tblGrid>
            <w:tr w14:paraId="1CDF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8" w:type="pct"/>
                  <w:tcBorders>
                    <w:tl2br w:val="single" w:color="auto" w:sz="4" w:space="0"/>
                  </w:tcBorders>
                  <w:vAlign w:val="center"/>
                </w:tcPr>
                <w:p w14:paraId="5A1283C6">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历时（分）</w:t>
                  </w:r>
                </w:p>
                <w:p w14:paraId="1356216B">
                  <w:pPr>
                    <w:pStyle w:val="52"/>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sz w:val="21"/>
                      <w:szCs w:val="21"/>
                    </w:rPr>
                  </w:pPr>
                  <w:r>
                    <w:rPr>
                      <w:rFonts w:hint="default" w:ascii="Times New Roman" w:hAnsi="Times New Roman" w:eastAsia="宋体"/>
                      <w:sz w:val="21"/>
                      <w:szCs w:val="21"/>
                    </w:rPr>
                    <w:t>项目</w:t>
                  </w:r>
                </w:p>
              </w:tc>
              <w:tc>
                <w:tcPr>
                  <w:tcW w:w="980" w:type="pct"/>
                  <w:vAlign w:val="center"/>
                </w:tcPr>
                <w:p w14:paraId="6A4CBB38">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5-20</w:t>
                  </w:r>
                </w:p>
              </w:tc>
              <w:tc>
                <w:tcPr>
                  <w:tcW w:w="973" w:type="pct"/>
                  <w:vAlign w:val="center"/>
                </w:tcPr>
                <w:p w14:paraId="1CB739C6">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20-40</w:t>
                  </w:r>
                </w:p>
              </w:tc>
              <w:tc>
                <w:tcPr>
                  <w:tcW w:w="964" w:type="pct"/>
                  <w:vAlign w:val="center"/>
                </w:tcPr>
                <w:p w14:paraId="3C302005">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40-60</w:t>
                  </w:r>
                </w:p>
              </w:tc>
              <w:tc>
                <w:tcPr>
                  <w:tcW w:w="922" w:type="pct"/>
                  <w:vAlign w:val="center"/>
                </w:tcPr>
                <w:p w14:paraId="1D493769">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均值</w:t>
                  </w:r>
                </w:p>
              </w:tc>
            </w:tr>
            <w:tr w14:paraId="49E6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8" w:type="pct"/>
                  <w:vAlign w:val="center"/>
                </w:tcPr>
                <w:p w14:paraId="43FB710F">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pH</w:t>
                  </w:r>
                </w:p>
              </w:tc>
              <w:tc>
                <w:tcPr>
                  <w:tcW w:w="980" w:type="pct"/>
                  <w:vAlign w:val="center"/>
                </w:tcPr>
                <w:p w14:paraId="202D35CD">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6</w:t>
                  </w:r>
                  <w:r>
                    <w:rPr>
                      <w:rFonts w:hint="default" w:ascii="Times New Roman" w:hAnsi="Times New Roman" w:eastAsia="宋体"/>
                      <w:sz w:val="21"/>
                      <w:szCs w:val="21"/>
                    </w:rPr>
                    <w:t>.0-</w:t>
                  </w:r>
                  <w:r>
                    <w:rPr>
                      <w:rFonts w:hint="eastAsia" w:ascii="Times New Roman" w:hAnsi="Times New Roman" w:eastAsia="宋体"/>
                      <w:sz w:val="21"/>
                      <w:szCs w:val="21"/>
                    </w:rPr>
                    <w:t>6</w:t>
                  </w:r>
                  <w:r>
                    <w:rPr>
                      <w:rFonts w:hint="default" w:ascii="Times New Roman" w:hAnsi="Times New Roman" w:eastAsia="宋体"/>
                      <w:sz w:val="21"/>
                      <w:szCs w:val="21"/>
                    </w:rPr>
                    <w:t>.8</w:t>
                  </w:r>
                </w:p>
              </w:tc>
              <w:tc>
                <w:tcPr>
                  <w:tcW w:w="973" w:type="pct"/>
                  <w:vAlign w:val="center"/>
                </w:tcPr>
                <w:p w14:paraId="0175BBCA">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6</w:t>
                  </w:r>
                  <w:r>
                    <w:rPr>
                      <w:rFonts w:hint="default" w:ascii="Times New Roman" w:hAnsi="Times New Roman" w:eastAsia="宋体"/>
                      <w:sz w:val="21"/>
                      <w:szCs w:val="21"/>
                    </w:rPr>
                    <w:t>.0-</w:t>
                  </w:r>
                  <w:r>
                    <w:rPr>
                      <w:rFonts w:hint="eastAsia" w:ascii="Times New Roman" w:hAnsi="Times New Roman" w:eastAsia="宋体"/>
                      <w:sz w:val="21"/>
                      <w:szCs w:val="21"/>
                    </w:rPr>
                    <w:t>6</w:t>
                  </w:r>
                  <w:r>
                    <w:rPr>
                      <w:rFonts w:hint="default" w:ascii="Times New Roman" w:hAnsi="Times New Roman" w:eastAsia="宋体"/>
                      <w:sz w:val="21"/>
                      <w:szCs w:val="21"/>
                    </w:rPr>
                    <w:t>.8</w:t>
                  </w:r>
                </w:p>
              </w:tc>
              <w:tc>
                <w:tcPr>
                  <w:tcW w:w="964" w:type="pct"/>
                  <w:vAlign w:val="center"/>
                </w:tcPr>
                <w:p w14:paraId="1CB1DE58">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6</w:t>
                  </w:r>
                  <w:r>
                    <w:rPr>
                      <w:rFonts w:hint="default" w:ascii="Times New Roman" w:hAnsi="Times New Roman" w:eastAsia="宋体"/>
                      <w:sz w:val="21"/>
                      <w:szCs w:val="21"/>
                    </w:rPr>
                    <w:t>.0-</w:t>
                  </w:r>
                  <w:r>
                    <w:rPr>
                      <w:rFonts w:hint="eastAsia" w:ascii="Times New Roman" w:hAnsi="Times New Roman" w:eastAsia="宋体"/>
                      <w:sz w:val="21"/>
                      <w:szCs w:val="21"/>
                    </w:rPr>
                    <w:t>6</w:t>
                  </w:r>
                  <w:r>
                    <w:rPr>
                      <w:rFonts w:hint="default" w:ascii="Times New Roman" w:hAnsi="Times New Roman" w:eastAsia="宋体"/>
                      <w:sz w:val="21"/>
                      <w:szCs w:val="21"/>
                    </w:rPr>
                    <w:t>.8</w:t>
                  </w:r>
                </w:p>
              </w:tc>
              <w:tc>
                <w:tcPr>
                  <w:tcW w:w="922" w:type="pct"/>
                  <w:vAlign w:val="center"/>
                </w:tcPr>
                <w:p w14:paraId="6EABA504">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6</w:t>
                  </w:r>
                  <w:r>
                    <w:rPr>
                      <w:rFonts w:hint="default" w:ascii="Times New Roman" w:hAnsi="Times New Roman" w:eastAsia="宋体"/>
                      <w:sz w:val="21"/>
                      <w:szCs w:val="21"/>
                    </w:rPr>
                    <w:t>.4</w:t>
                  </w:r>
                </w:p>
              </w:tc>
            </w:tr>
            <w:tr w14:paraId="31D2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8" w:type="pct"/>
                  <w:vAlign w:val="center"/>
                </w:tcPr>
                <w:p w14:paraId="2BFC1555">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SS（mg/L）</w:t>
                  </w:r>
                </w:p>
              </w:tc>
              <w:tc>
                <w:tcPr>
                  <w:tcW w:w="980" w:type="pct"/>
                  <w:vAlign w:val="center"/>
                </w:tcPr>
                <w:p w14:paraId="00CB339A">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231.42-158.52</w:t>
                  </w:r>
                </w:p>
              </w:tc>
              <w:tc>
                <w:tcPr>
                  <w:tcW w:w="973" w:type="pct"/>
                  <w:vAlign w:val="center"/>
                </w:tcPr>
                <w:p w14:paraId="0E8746A2">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185.52-90.36</w:t>
                  </w:r>
                </w:p>
              </w:tc>
              <w:tc>
                <w:tcPr>
                  <w:tcW w:w="964" w:type="pct"/>
                  <w:vAlign w:val="center"/>
                </w:tcPr>
                <w:p w14:paraId="76AD645B">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90.36-18.71</w:t>
                  </w:r>
                </w:p>
              </w:tc>
              <w:tc>
                <w:tcPr>
                  <w:tcW w:w="922" w:type="pct"/>
                  <w:vAlign w:val="center"/>
                </w:tcPr>
                <w:p w14:paraId="74EFE28A">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100</w:t>
                  </w:r>
                </w:p>
              </w:tc>
            </w:tr>
            <w:tr w14:paraId="0A04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8" w:type="pct"/>
                  <w:vAlign w:val="center"/>
                </w:tcPr>
                <w:p w14:paraId="7EBE1897">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BOD（mg/L）</w:t>
                  </w:r>
                </w:p>
              </w:tc>
              <w:tc>
                <w:tcPr>
                  <w:tcW w:w="980" w:type="pct"/>
                  <w:vAlign w:val="center"/>
                </w:tcPr>
                <w:p w14:paraId="5DC2468D">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7.34-7.30</w:t>
                  </w:r>
                </w:p>
              </w:tc>
              <w:tc>
                <w:tcPr>
                  <w:tcW w:w="973" w:type="pct"/>
                  <w:vAlign w:val="center"/>
                </w:tcPr>
                <w:p w14:paraId="01196612">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7.30-4.51</w:t>
                  </w:r>
                </w:p>
              </w:tc>
              <w:tc>
                <w:tcPr>
                  <w:tcW w:w="964" w:type="pct"/>
                  <w:vAlign w:val="center"/>
                </w:tcPr>
                <w:p w14:paraId="466D61A8">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4.51-1.26</w:t>
                  </w:r>
                </w:p>
              </w:tc>
              <w:tc>
                <w:tcPr>
                  <w:tcW w:w="922" w:type="pct"/>
                  <w:vAlign w:val="center"/>
                </w:tcPr>
                <w:p w14:paraId="6D484ECF">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eastAsia" w:ascii="Times New Roman" w:hAnsi="Times New Roman" w:eastAsia="宋体"/>
                      <w:sz w:val="21"/>
                      <w:szCs w:val="21"/>
                    </w:rPr>
                    <w:t>4.3</w:t>
                  </w:r>
                </w:p>
              </w:tc>
            </w:tr>
            <w:tr w14:paraId="6B13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8" w:type="pct"/>
                  <w:vAlign w:val="center"/>
                </w:tcPr>
                <w:p w14:paraId="61EEAA49">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油类（mg/L）</w:t>
                  </w:r>
                </w:p>
              </w:tc>
              <w:tc>
                <w:tcPr>
                  <w:tcW w:w="980" w:type="pct"/>
                  <w:vAlign w:val="center"/>
                </w:tcPr>
                <w:p w14:paraId="1C07ADB4">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22.30-19.74</w:t>
                  </w:r>
                </w:p>
              </w:tc>
              <w:tc>
                <w:tcPr>
                  <w:tcW w:w="973" w:type="pct"/>
                  <w:vAlign w:val="center"/>
                </w:tcPr>
                <w:p w14:paraId="6D9F9D8B">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19.74-3.12</w:t>
                  </w:r>
                </w:p>
              </w:tc>
              <w:tc>
                <w:tcPr>
                  <w:tcW w:w="964" w:type="pct"/>
                  <w:vAlign w:val="center"/>
                </w:tcPr>
                <w:p w14:paraId="1F6BBE75">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3.12-0.21</w:t>
                  </w:r>
                </w:p>
              </w:tc>
              <w:tc>
                <w:tcPr>
                  <w:tcW w:w="922" w:type="pct"/>
                  <w:vAlign w:val="center"/>
                </w:tcPr>
                <w:p w14:paraId="037643C8">
                  <w:pPr>
                    <w:pStyle w:val="52"/>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sz w:val="21"/>
                      <w:szCs w:val="21"/>
                    </w:rPr>
                  </w:pPr>
                  <w:r>
                    <w:rPr>
                      <w:rFonts w:hint="default" w:ascii="Times New Roman" w:hAnsi="Times New Roman" w:eastAsia="宋体"/>
                      <w:sz w:val="21"/>
                      <w:szCs w:val="21"/>
                    </w:rPr>
                    <w:t>11.25</w:t>
                  </w:r>
                </w:p>
              </w:tc>
            </w:tr>
          </w:tbl>
          <w:p w14:paraId="54439753">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2"/>
              </w:rPr>
            </w:pPr>
            <w:r>
              <w:rPr>
                <w:rFonts w:hint="default"/>
                <w:sz w:val="24"/>
                <w:szCs w:val="24"/>
              </w:rPr>
              <w:t>从表中可以看出，降雨对公路造成的影响主要是降雨初期约1h内形成的路面径流。降雨初期到形成径流的20分钟内，雨水中的悬浮物和油类物质的浓度比较高，20分钟后，其浓度随降雨历时的延长下降较快，雨水中生化需氧量随降雨历时的延长下降速度稍慢，pH值相对较稳定，降雨历时40分钟后，路面基本被冲洗干净。加之道路表面径流是短期和暂时的，因而对项目沿线水环境影响不大。</w:t>
            </w:r>
          </w:p>
          <w:p w14:paraId="40112272">
            <w:pPr>
              <w:pStyle w:val="3"/>
              <w:numPr>
                <w:ilvl w:val="1"/>
                <w:numId w:val="0"/>
              </w:numPr>
              <w:suppressLineNumbers w:val="0"/>
              <w:spacing w:before="120" w:beforeAutospacing="0" w:after="120" w:afterAutospacing="0"/>
              <w:ind w:right="0"/>
              <w:rPr>
                <w:rFonts w:hint="default"/>
                <w:sz w:val="28"/>
                <w:szCs w:val="22"/>
              </w:rPr>
            </w:pPr>
            <w:r>
              <w:rPr>
                <w:rFonts w:hint="default"/>
                <w:sz w:val="28"/>
                <w:szCs w:val="22"/>
              </w:rPr>
              <w:t>4声环境影响分析</w:t>
            </w:r>
          </w:p>
          <w:p w14:paraId="6C633A57">
            <w:pPr>
              <w:keepNext w:val="0"/>
              <w:keepLines w:val="0"/>
              <w:suppressLineNumbers w:val="0"/>
              <w:spacing w:before="0" w:beforeAutospacing="0" w:after="0" w:afterAutospacing="0"/>
              <w:ind w:left="0" w:right="0" w:firstLine="0" w:firstLineChars="0"/>
              <w:rPr>
                <w:rFonts w:hint="default"/>
                <w:b/>
                <w:bCs/>
                <w:sz w:val="28"/>
                <w:szCs w:val="22"/>
              </w:rPr>
            </w:pPr>
            <w:r>
              <w:rPr>
                <w:rFonts w:hint="eastAsia"/>
                <w:b/>
                <w:bCs/>
                <w:sz w:val="28"/>
                <w:szCs w:val="22"/>
              </w:rPr>
              <w:t>4.1车流量调查</w:t>
            </w:r>
          </w:p>
          <w:p w14:paraId="35C20E06">
            <w:pPr>
              <w:pStyle w:val="18"/>
              <w:keepNext w:val="0"/>
              <w:keepLines w:val="0"/>
              <w:suppressLineNumbers w:val="0"/>
              <w:spacing w:before="0" w:beforeAutospacing="0" w:after="0" w:afterAutospacing="0" w:line="360" w:lineRule="auto"/>
              <w:ind w:left="0" w:right="244" w:firstLine="480"/>
              <w:rPr>
                <w:rFonts w:hint="default"/>
                <w:sz w:val="24"/>
                <w:szCs w:val="24"/>
              </w:rPr>
            </w:pPr>
            <w:r>
              <w:rPr>
                <w:rFonts w:hint="default"/>
                <w:sz w:val="24"/>
                <w:szCs w:val="24"/>
              </w:rPr>
              <w:t>根据《</w:t>
            </w:r>
            <w:r>
              <w:rPr>
                <w:rFonts w:hint="eastAsia"/>
                <w:sz w:val="24"/>
                <w:szCs w:val="24"/>
              </w:rPr>
              <w:t>鄯善绿色能源化工产业示范区道路及配套设施建设项目可行性研究报告</w:t>
            </w:r>
            <w:r>
              <w:rPr>
                <w:rFonts w:hint="default"/>
                <w:sz w:val="24"/>
                <w:szCs w:val="24"/>
              </w:rPr>
              <w:t>》，本项目交通量预测采用项目沿线交通运输量与影</w:t>
            </w:r>
            <w:r>
              <w:rPr>
                <w:rFonts w:hint="eastAsia"/>
                <w:sz w:val="24"/>
                <w:szCs w:val="24"/>
              </w:rPr>
              <w:t>响地</w:t>
            </w:r>
            <w:r>
              <w:rPr>
                <w:rFonts w:hint="default"/>
                <w:sz w:val="24"/>
                <w:szCs w:val="24"/>
              </w:rPr>
              <w:t>区社会经济发展进行相关分析，预测未来特征年交通量。根据《公路工程技术标准》（JTG B01-2014），结合实际情况，</w:t>
            </w:r>
            <w:r>
              <w:rPr>
                <w:rFonts w:hint="eastAsia"/>
                <w:sz w:val="24"/>
                <w:szCs w:val="24"/>
                <w:lang w:val="en-US" w:eastAsia="zh-CN"/>
              </w:rPr>
              <w:t>二级公路1与二级公路2</w:t>
            </w:r>
            <w:r>
              <w:rPr>
                <w:rFonts w:hint="default"/>
                <w:sz w:val="24"/>
                <w:szCs w:val="24"/>
              </w:rPr>
              <w:t>预测年限取</w:t>
            </w:r>
            <w:r>
              <w:rPr>
                <w:rFonts w:hint="eastAsia"/>
                <w:sz w:val="24"/>
                <w:szCs w:val="24"/>
              </w:rPr>
              <w:t>道路</w:t>
            </w:r>
            <w:r>
              <w:rPr>
                <w:rFonts w:hint="default"/>
                <w:sz w:val="24"/>
                <w:szCs w:val="24"/>
              </w:rPr>
              <w:t>建成</w:t>
            </w:r>
            <w:r>
              <w:rPr>
                <w:rFonts w:hint="eastAsia"/>
                <w:sz w:val="24"/>
                <w:szCs w:val="24"/>
              </w:rPr>
              <w:t>202</w:t>
            </w:r>
            <w:r>
              <w:rPr>
                <w:rFonts w:hint="eastAsia"/>
                <w:sz w:val="24"/>
                <w:szCs w:val="24"/>
                <w:lang w:val="en-US" w:eastAsia="zh-CN"/>
              </w:rPr>
              <w:t>6</w:t>
            </w:r>
            <w:r>
              <w:rPr>
                <w:rFonts w:hint="eastAsia"/>
                <w:sz w:val="24"/>
                <w:szCs w:val="24"/>
              </w:rPr>
              <w:t>年、203</w:t>
            </w:r>
            <w:r>
              <w:rPr>
                <w:rFonts w:hint="eastAsia"/>
                <w:sz w:val="24"/>
                <w:szCs w:val="24"/>
                <w:lang w:val="en-US" w:eastAsia="zh-CN"/>
              </w:rPr>
              <w:t>1</w:t>
            </w:r>
            <w:r>
              <w:rPr>
                <w:rFonts w:hint="eastAsia"/>
                <w:sz w:val="24"/>
                <w:szCs w:val="24"/>
              </w:rPr>
              <w:t>年及20</w:t>
            </w:r>
            <w:r>
              <w:rPr>
                <w:rFonts w:hint="eastAsia"/>
                <w:sz w:val="24"/>
                <w:szCs w:val="24"/>
                <w:lang w:val="en-US" w:eastAsia="zh-CN"/>
              </w:rPr>
              <w:t>35</w:t>
            </w:r>
            <w:r>
              <w:rPr>
                <w:rFonts w:hint="eastAsia"/>
                <w:sz w:val="24"/>
                <w:szCs w:val="24"/>
              </w:rPr>
              <w:t>年</w:t>
            </w:r>
            <w:r>
              <w:rPr>
                <w:rFonts w:hint="default"/>
                <w:sz w:val="24"/>
                <w:szCs w:val="24"/>
              </w:rPr>
              <w:t>。</w:t>
            </w:r>
            <w:r>
              <w:rPr>
                <w:rFonts w:hint="eastAsia"/>
                <w:sz w:val="24"/>
                <w:szCs w:val="24"/>
              </w:rPr>
              <w:t>车流量确定见表4-5。</w:t>
            </w:r>
          </w:p>
          <w:p w14:paraId="70A0BDBD">
            <w:pPr>
              <w:pStyle w:val="18"/>
              <w:keepNext w:val="0"/>
              <w:keepLines w:val="0"/>
              <w:suppressLineNumbers w:val="0"/>
              <w:spacing w:before="0" w:beforeAutospacing="0" w:after="0" w:afterAutospacing="0"/>
              <w:ind w:left="0" w:right="244" w:firstLine="422"/>
              <w:jc w:val="center"/>
              <w:rPr>
                <w:rFonts w:hint="default"/>
                <w:b/>
                <w:bCs/>
                <w:sz w:val="21"/>
              </w:rPr>
            </w:pPr>
            <w:r>
              <w:rPr>
                <w:rFonts w:hint="eastAsia"/>
                <w:b/>
                <w:bCs/>
                <w:sz w:val="21"/>
              </w:rPr>
              <w:t>表4-5设计提供交通量预测表</w:t>
            </w:r>
          </w:p>
          <w:tbl>
            <w:tblPr>
              <w:tblStyle w:val="4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3"/>
              <w:gridCol w:w="2143"/>
              <w:gridCol w:w="1758"/>
              <w:gridCol w:w="1759"/>
              <w:gridCol w:w="1618"/>
            </w:tblGrid>
            <w:tr w14:paraId="60FFB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10" w:type="pct"/>
                  <w:gridSpan w:val="2"/>
                  <w:tcBorders>
                    <w:tl2br w:val="nil"/>
                    <w:tr2bl w:val="nil"/>
                  </w:tcBorders>
                  <w:vAlign w:val="center"/>
                </w:tcPr>
                <w:p w14:paraId="619BF963">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4"/>
                      <w:sz w:val="21"/>
                    </w:rPr>
                    <w:t>年份</w:t>
                  </w:r>
                </w:p>
              </w:tc>
              <w:tc>
                <w:tcPr>
                  <w:tcW w:w="1057" w:type="pct"/>
                  <w:tcBorders>
                    <w:tl2br w:val="nil"/>
                    <w:tr2bl w:val="nil"/>
                  </w:tcBorders>
                  <w:vAlign w:val="center"/>
                </w:tcPr>
                <w:p w14:paraId="37BB4360">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ascii="Times New Roman" w:hAnsi="Times New Roman" w:eastAsia="宋体" w:cs="Times New Roman"/>
                      <w:spacing w:val="2"/>
                      <w:sz w:val="21"/>
                    </w:rPr>
                    <w:t>202</w:t>
                  </w:r>
                  <w:r>
                    <w:rPr>
                      <w:rFonts w:hint="eastAsia" w:ascii="Times New Roman" w:hAnsi="Times New Roman" w:eastAsia="宋体" w:cs="Times New Roman"/>
                      <w:spacing w:val="2"/>
                      <w:sz w:val="21"/>
                      <w:lang w:val="en-US" w:eastAsia="zh-CN"/>
                    </w:rPr>
                    <w:t>6</w:t>
                  </w:r>
                  <w:r>
                    <w:rPr>
                      <w:rFonts w:ascii="Times New Roman" w:hAnsi="Times New Roman" w:eastAsia="宋体" w:cs="Times New Roman"/>
                      <w:spacing w:val="2"/>
                      <w:sz w:val="21"/>
                    </w:rPr>
                    <w:t>年</w:t>
                  </w:r>
                  <w:r>
                    <w:rPr>
                      <w:rFonts w:hint="eastAsia" w:ascii="Times New Roman" w:hAnsi="Times New Roman" w:eastAsia="宋体" w:cs="Times New Roman"/>
                      <w:spacing w:val="2"/>
                      <w:sz w:val="21"/>
                      <w:lang w:eastAsia="zh-CN"/>
                    </w:rPr>
                    <w:t>（近期）</w:t>
                  </w:r>
                </w:p>
              </w:tc>
              <w:tc>
                <w:tcPr>
                  <w:tcW w:w="1058" w:type="pct"/>
                  <w:tcBorders>
                    <w:tl2br w:val="nil"/>
                    <w:tr2bl w:val="nil"/>
                  </w:tcBorders>
                  <w:vAlign w:val="center"/>
                </w:tcPr>
                <w:p w14:paraId="26148FBF">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2"/>
                      <w:sz w:val="21"/>
                    </w:rPr>
                    <w:t>203</w:t>
                  </w:r>
                  <w:r>
                    <w:rPr>
                      <w:rFonts w:hint="eastAsia" w:ascii="Times New Roman" w:hAnsi="Times New Roman" w:eastAsia="宋体" w:cs="Times New Roman"/>
                      <w:spacing w:val="2"/>
                      <w:sz w:val="21"/>
                      <w:lang w:val="en-US" w:eastAsia="zh-CN"/>
                    </w:rPr>
                    <w:t>1</w:t>
                  </w:r>
                  <w:r>
                    <w:rPr>
                      <w:rFonts w:ascii="Times New Roman" w:hAnsi="Times New Roman" w:eastAsia="宋体" w:cs="Times New Roman"/>
                      <w:spacing w:val="2"/>
                      <w:sz w:val="21"/>
                    </w:rPr>
                    <w:t>年</w:t>
                  </w:r>
                  <w:r>
                    <w:rPr>
                      <w:rFonts w:hint="eastAsia" w:ascii="Times New Roman" w:hAnsi="Times New Roman" w:eastAsia="宋体" w:cs="Times New Roman"/>
                      <w:spacing w:val="2"/>
                      <w:sz w:val="21"/>
                      <w:lang w:eastAsia="zh-CN"/>
                    </w:rPr>
                    <w:t>（中期）</w:t>
                  </w:r>
                </w:p>
              </w:tc>
              <w:tc>
                <w:tcPr>
                  <w:tcW w:w="973" w:type="pct"/>
                  <w:tcBorders>
                    <w:tl2br w:val="nil"/>
                    <w:tr2bl w:val="nil"/>
                  </w:tcBorders>
                  <w:vAlign w:val="center"/>
                </w:tcPr>
                <w:p w14:paraId="7DDB4C01">
                  <w:pPr>
                    <w:pStyle w:val="43"/>
                    <w:adjustRightInd w:val="0"/>
                    <w:snapToGrid w:val="0"/>
                    <w:spacing w:line="240" w:lineRule="auto"/>
                    <w:ind w:firstLine="0" w:firstLineChars="0"/>
                    <w:jc w:val="center"/>
                    <w:rPr>
                      <w:rFonts w:ascii="Times New Roman" w:hAnsi="Times New Roman" w:eastAsia="宋体" w:cs="Times New Roman"/>
                      <w:sz w:val="21"/>
                      <w:lang w:eastAsia="zh-CN"/>
                    </w:rPr>
                  </w:pPr>
                  <w:r>
                    <w:rPr>
                      <w:rFonts w:ascii="Times New Roman" w:hAnsi="Times New Roman" w:eastAsia="宋体" w:cs="Times New Roman"/>
                      <w:spacing w:val="1"/>
                      <w:sz w:val="21"/>
                    </w:rPr>
                    <w:t>20</w:t>
                  </w:r>
                  <w:r>
                    <w:rPr>
                      <w:rFonts w:hint="eastAsia" w:ascii="Times New Roman" w:hAnsi="Times New Roman" w:eastAsia="宋体" w:cs="Times New Roman"/>
                      <w:spacing w:val="1"/>
                      <w:sz w:val="21"/>
                      <w:lang w:eastAsia="zh-CN"/>
                    </w:rPr>
                    <w:t>3</w:t>
                  </w:r>
                  <w:r>
                    <w:rPr>
                      <w:rFonts w:hint="eastAsia" w:ascii="Times New Roman" w:hAnsi="Times New Roman" w:eastAsia="宋体" w:cs="Times New Roman"/>
                      <w:spacing w:val="1"/>
                      <w:sz w:val="21"/>
                      <w:lang w:val="en-US" w:eastAsia="zh-CN"/>
                    </w:rPr>
                    <w:t>5</w:t>
                  </w:r>
                  <w:r>
                    <w:rPr>
                      <w:rFonts w:ascii="Times New Roman" w:hAnsi="Times New Roman" w:eastAsia="宋体" w:cs="Times New Roman"/>
                      <w:spacing w:val="1"/>
                      <w:sz w:val="21"/>
                    </w:rPr>
                    <w:t>年</w:t>
                  </w:r>
                  <w:r>
                    <w:rPr>
                      <w:rFonts w:hint="eastAsia" w:ascii="Times New Roman" w:hAnsi="Times New Roman" w:eastAsia="宋体" w:cs="Times New Roman"/>
                      <w:spacing w:val="1"/>
                      <w:sz w:val="21"/>
                      <w:lang w:eastAsia="zh-CN"/>
                    </w:rPr>
                    <w:t>（远期）</w:t>
                  </w:r>
                </w:p>
              </w:tc>
            </w:tr>
            <w:tr w14:paraId="36017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21" w:type="pct"/>
                  <w:tcBorders>
                    <w:tl2br w:val="nil"/>
                    <w:tr2bl w:val="nil"/>
                  </w:tcBorders>
                  <w:vAlign w:val="center"/>
                </w:tcPr>
                <w:p w14:paraId="19A2F18C">
                  <w:pPr>
                    <w:pStyle w:val="43"/>
                    <w:adjustRightInd w:val="0"/>
                    <w:snapToGrid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cs="Times New Roman"/>
                      <w:sz w:val="21"/>
                      <w:lang w:val="en-US" w:eastAsia="zh-CN"/>
                    </w:rPr>
                    <w:t>二级公路</w:t>
                  </w:r>
                </w:p>
              </w:tc>
              <w:tc>
                <w:tcPr>
                  <w:tcW w:w="1288" w:type="pct"/>
                  <w:tcBorders>
                    <w:tl2br w:val="nil"/>
                    <w:tr2bl w:val="nil"/>
                  </w:tcBorders>
                  <w:vAlign w:val="center"/>
                </w:tcPr>
                <w:p w14:paraId="03C96FBA">
                  <w:pPr>
                    <w:pStyle w:val="43"/>
                    <w:adjustRightInd w:val="0"/>
                    <w:snapToGrid w:val="0"/>
                    <w:spacing w:line="240" w:lineRule="auto"/>
                    <w:ind w:firstLine="0" w:firstLineChars="0"/>
                    <w:jc w:val="center"/>
                    <w:rPr>
                      <w:rFonts w:ascii="Times New Roman" w:hAnsi="Times New Roman" w:eastAsia="宋体" w:cs="Times New Roman"/>
                      <w:spacing w:val="7"/>
                      <w:sz w:val="21"/>
                      <w:lang w:eastAsia="zh-CN"/>
                    </w:rPr>
                  </w:pPr>
                  <w:r>
                    <w:rPr>
                      <w:rFonts w:ascii="Times New Roman" w:hAnsi="Times New Roman" w:eastAsia="宋体" w:cs="Times New Roman"/>
                      <w:spacing w:val="7"/>
                      <w:sz w:val="21"/>
                      <w:lang w:eastAsia="zh-CN"/>
                    </w:rPr>
                    <w:t>交通量（</w:t>
                  </w:r>
                  <w:r>
                    <w:rPr>
                      <w:rFonts w:hint="eastAsia" w:ascii="Times New Roman" w:hAnsi="Times New Roman" w:eastAsia="宋体" w:cs="Times New Roman"/>
                      <w:spacing w:val="7"/>
                      <w:sz w:val="21"/>
                      <w:lang w:eastAsia="zh-CN"/>
                    </w:rPr>
                    <w:t>小客车辆</w:t>
                  </w:r>
                  <w:r>
                    <w:rPr>
                      <w:rFonts w:ascii="Times New Roman" w:hAnsi="Times New Roman" w:eastAsia="宋体" w:cs="Times New Roman"/>
                      <w:spacing w:val="7"/>
                      <w:sz w:val="21"/>
                      <w:lang w:eastAsia="zh-CN"/>
                    </w:rPr>
                    <w:t>/天）</w:t>
                  </w:r>
                </w:p>
              </w:tc>
              <w:tc>
                <w:tcPr>
                  <w:tcW w:w="1057" w:type="pct"/>
                  <w:tcBorders>
                    <w:tl2br w:val="nil"/>
                    <w:tr2bl w:val="nil"/>
                  </w:tcBorders>
                  <w:vAlign w:val="center"/>
                </w:tcPr>
                <w:p w14:paraId="1B193F62">
                  <w:pPr>
                    <w:pStyle w:val="60"/>
                    <w:adjustRightInd w:val="0"/>
                    <w:snapToGrid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2200</w:t>
                  </w:r>
                </w:p>
              </w:tc>
              <w:tc>
                <w:tcPr>
                  <w:tcW w:w="1058" w:type="pct"/>
                  <w:tcBorders>
                    <w:tl2br w:val="nil"/>
                    <w:tr2bl w:val="nil"/>
                  </w:tcBorders>
                  <w:vAlign w:val="center"/>
                </w:tcPr>
                <w:p w14:paraId="32A15CEE">
                  <w:pPr>
                    <w:pStyle w:val="60"/>
                    <w:adjustRightInd w:val="0"/>
                    <w:snapToGrid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2310</w:t>
                  </w:r>
                </w:p>
              </w:tc>
              <w:tc>
                <w:tcPr>
                  <w:tcW w:w="973" w:type="pct"/>
                  <w:tcBorders>
                    <w:tl2br w:val="nil"/>
                    <w:tr2bl w:val="nil"/>
                  </w:tcBorders>
                  <w:vAlign w:val="center"/>
                </w:tcPr>
                <w:p w14:paraId="7376F77E">
                  <w:pPr>
                    <w:pStyle w:val="60"/>
                    <w:adjustRightInd w:val="0"/>
                    <w:snapToGrid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2403</w:t>
                  </w:r>
                </w:p>
              </w:tc>
            </w:tr>
          </w:tbl>
          <w:p w14:paraId="727AC7FB">
            <w:pPr>
              <w:pStyle w:val="18"/>
              <w:keepNext w:val="0"/>
              <w:keepLines w:val="0"/>
              <w:suppressLineNumbers w:val="0"/>
              <w:spacing w:before="0" w:beforeAutospacing="0" w:after="0" w:afterAutospacing="0" w:line="360" w:lineRule="auto"/>
              <w:ind w:left="0" w:right="244" w:firstLine="480"/>
              <w:rPr>
                <w:rFonts w:hint="default"/>
                <w:sz w:val="24"/>
                <w:szCs w:val="24"/>
              </w:rPr>
            </w:pPr>
            <w:r>
              <w:rPr>
                <w:rFonts w:hint="eastAsia"/>
                <w:sz w:val="24"/>
                <w:szCs w:val="24"/>
              </w:rPr>
              <w:t>本次以202</w:t>
            </w:r>
            <w:r>
              <w:rPr>
                <w:rFonts w:hint="eastAsia"/>
                <w:sz w:val="24"/>
                <w:szCs w:val="24"/>
                <w:lang w:val="en-US" w:eastAsia="zh-CN"/>
              </w:rPr>
              <w:t>6</w:t>
            </w:r>
            <w:r>
              <w:rPr>
                <w:rFonts w:hint="eastAsia"/>
                <w:sz w:val="24"/>
                <w:szCs w:val="24"/>
              </w:rPr>
              <w:t>年作为预测近期，203</w:t>
            </w:r>
            <w:r>
              <w:rPr>
                <w:rFonts w:hint="eastAsia"/>
                <w:sz w:val="24"/>
                <w:szCs w:val="24"/>
                <w:lang w:val="en-US" w:eastAsia="zh-CN"/>
              </w:rPr>
              <w:t>1</w:t>
            </w:r>
            <w:r>
              <w:rPr>
                <w:rFonts w:hint="eastAsia"/>
                <w:sz w:val="24"/>
                <w:szCs w:val="24"/>
              </w:rPr>
              <w:t>年作为预测中期，203</w:t>
            </w:r>
            <w:r>
              <w:rPr>
                <w:rFonts w:hint="eastAsia"/>
                <w:sz w:val="24"/>
                <w:szCs w:val="24"/>
                <w:lang w:val="en-US" w:eastAsia="zh-CN"/>
              </w:rPr>
              <w:t>5</w:t>
            </w:r>
            <w:r>
              <w:rPr>
                <w:rFonts w:hint="eastAsia"/>
                <w:sz w:val="24"/>
                <w:szCs w:val="24"/>
              </w:rPr>
              <w:t>年作为预测远期。昼夜间车流量比例约为8:2（昼间8:00—24：00，夜间24：00—8:00），工业园区道路车辆构成比例为：小型车15%，中型车15%，大型车70%。经预测，近、中、远期车流量详见表4-6。</w:t>
            </w:r>
          </w:p>
          <w:p w14:paraId="6B56E84F">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
                <w:bCs/>
              </w:rPr>
            </w:pPr>
            <w:r>
              <w:rPr>
                <w:rFonts w:hint="default"/>
                <w:b/>
                <w:bCs/>
              </w:rPr>
              <w:t>表</w:t>
            </w:r>
            <w:r>
              <w:rPr>
                <w:rFonts w:hint="eastAsia"/>
                <w:b/>
                <w:bCs/>
              </w:rPr>
              <w:t>4-6</w:t>
            </w:r>
            <w:r>
              <w:rPr>
                <w:rFonts w:hint="default"/>
                <w:b/>
                <w:bCs/>
              </w:rPr>
              <w:t>车流量预测</w:t>
            </w:r>
            <w:r>
              <w:rPr>
                <w:rFonts w:hint="eastAsia"/>
                <w:b/>
                <w:bCs/>
              </w:rPr>
              <w:t>辆/h</w:t>
            </w:r>
          </w:p>
          <w:tbl>
            <w:tblPr>
              <w:tblStyle w:val="2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255"/>
              <w:gridCol w:w="753"/>
              <w:gridCol w:w="759"/>
              <w:gridCol w:w="753"/>
              <w:gridCol w:w="759"/>
              <w:gridCol w:w="753"/>
              <w:gridCol w:w="759"/>
              <w:gridCol w:w="753"/>
              <w:gridCol w:w="760"/>
            </w:tblGrid>
            <w:tr w14:paraId="7304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pct"/>
                  <w:vMerge w:val="restart"/>
                  <w:vAlign w:val="center"/>
                </w:tcPr>
                <w:p w14:paraId="001B0FEC">
                  <w:pPr>
                    <w:pStyle w:val="62"/>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Cs w:val="0"/>
                      <w:sz w:val="21"/>
                    </w:rPr>
                  </w:pPr>
                  <w:r>
                    <w:rPr>
                      <w:rFonts w:hint="default" w:ascii="Times New Roman" w:hAnsi="Times New Roman" w:eastAsia="宋体" w:cs="Times New Roman"/>
                      <w:bCs w:val="0"/>
                      <w:sz w:val="21"/>
                    </w:rPr>
                    <w:t>路段</w:t>
                  </w:r>
                </w:p>
              </w:tc>
              <w:tc>
                <w:tcPr>
                  <w:tcW w:w="755" w:type="pct"/>
                  <w:vMerge w:val="restart"/>
                  <w:vAlign w:val="center"/>
                </w:tcPr>
                <w:p w14:paraId="293E6F88">
                  <w:pPr>
                    <w:pStyle w:val="62"/>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Cs w:val="0"/>
                      <w:sz w:val="21"/>
                    </w:rPr>
                  </w:pPr>
                  <w:r>
                    <w:rPr>
                      <w:rFonts w:hint="default" w:ascii="Times New Roman" w:hAnsi="Times New Roman" w:eastAsia="宋体" w:cs="Times New Roman"/>
                      <w:bCs w:val="0"/>
                      <w:sz w:val="21"/>
                    </w:rPr>
                    <w:t>预测时间</w:t>
                  </w:r>
                </w:p>
              </w:tc>
              <w:tc>
                <w:tcPr>
                  <w:tcW w:w="910" w:type="pct"/>
                  <w:gridSpan w:val="2"/>
                  <w:vAlign w:val="center"/>
                </w:tcPr>
                <w:p w14:paraId="5B4980FC">
                  <w:pPr>
                    <w:pStyle w:val="62"/>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Cs w:val="0"/>
                      <w:sz w:val="21"/>
                    </w:rPr>
                  </w:pPr>
                  <w:r>
                    <w:rPr>
                      <w:rFonts w:hint="default" w:ascii="Times New Roman" w:hAnsi="Times New Roman" w:eastAsia="宋体" w:cs="Times New Roman"/>
                      <w:bCs w:val="0"/>
                      <w:sz w:val="21"/>
                    </w:rPr>
                    <w:t>小型车</w:t>
                  </w:r>
                </w:p>
              </w:tc>
              <w:tc>
                <w:tcPr>
                  <w:tcW w:w="910" w:type="pct"/>
                  <w:gridSpan w:val="2"/>
                  <w:vAlign w:val="center"/>
                </w:tcPr>
                <w:p w14:paraId="2DE61DD6">
                  <w:pPr>
                    <w:pStyle w:val="62"/>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Cs w:val="0"/>
                      <w:sz w:val="21"/>
                    </w:rPr>
                  </w:pPr>
                  <w:r>
                    <w:rPr>
                      <w:rFonts w:hint="default" w:ascii="Times New Roman" w:hAnsi="Times New Roman" w:eastAsia="宋体" w:cs="Times New Roman"/>
                      <w:bCs w:val="0"/>
                      <w:sz w:val="21"/>
                    </w:rPr>
                    <w:t>中型车</w:t>
                  </w:r>
                </w:p>
              </w:tc>
              <w:tc>
                <w:tcPr>
                  <w:tcW w:w="910" w:type="pct"/>
                  <w:gridSpan w:val="2"/>
                  <w:vAlign w:val="center"/>
                </w:tcPr>
                <w:p w14:paraId="70136FDC">
                  <w:pPr>
                    <w:pStyle w:val="62"/>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Cs w:val="0"/>
                      <w:sz w:val="21"/>
                    </w:rPr>
                  </w:pPr>
                  <w:r>
                    <w:rPr>
                      <w:rFonts w:hint="default" w:ascii="Times New Roman" w:hAnsi="Times New Roman" w:eastAsia="宋体" w:cs="Times New Roman"/>
                      <w:bCs w:val="0"/>
                      <w:sz w:val="21"/>
                    </w:rPr>
                    <w:t>大型车</w:t>
                  </w:r>
                </w:p>
              </w:tc>
              <w:tc>
                <w:tcPr>
                  <w:tcW w:w="910" w:type="pct"/>
                  <w:gridSpan w:val="2"/>
                  <w:vAlign w:val="center"/>
                </w:tcPr>
                <w:p w14:paraId="34B731F3">
                  <w:pPr>
                    <w:pStyle w:val="62"/>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bCs w:val="0"/>
                      <w:sz w:val="21"/>
                    </w:rPr>
                  </w:pPr>
                  <w:r>
                    <w:rPr>
                      <w:rFonts w:hint="eastAsia" w:ascii="Times New Roman" w:hAnsi="Times New Roman" w:eastAsia="宋体" w:cs="Times New Roman"/>
                      <w:bCs w:val="0"/>
                      <w:sz w:val="21"/>
                    </w:rPr>
                    <w:t>车流量</w:t>
                  </w:r>
                </w:p>
              </w:tc>
            </w:tr>
            <w:tr w14:paraId="6E2F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pct"/>
                  <w:vMerge w:val="continue"/>
                  <w:vAlign w:val="center"/>
                </w:tcPr>
                <w:p w14:paraId="7CAD0D9A">
                  <w:pPr>
                    <w:pStyle w:val="62"/>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sz w:val="21"/>
                    </w:rPr>
                  </w:pPr>
                </w:p>
              </w:tc>
              <w:tc>
                <w:tcPr>
                  <w:tcW w:w="755" w:type="pct"/>
                  <w:vMerge w:val="continue"/>
                  <w:vAlign w:val="center"/>
                </w:tcPr>
                <w:p w14:paraId="15EFD924">
                  <w:pPr>
                    <w:pStyle w:val="62"/>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sz w:val="21"/>
                    </w:rPr>
                  </w:pPr>
                </w:p>
              </w:tc>
              <w:tc>
                <w:tcPr>
                  <w:tcW w:w="453" w:type="pct"/>
                  <w:vAlign w:val="center"/>
                </w:tcPr>
                <w:p w14:paraId="2D69E7DC">
                  <w:pPr>
                    <w:pStyle w:val="62"/>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sz w:val="21"/>
                    </w:rPr>
                  </w:pPr>
                  <w:r>
                    <w:rPr>
                      <w:rFonts w:hint="default" w:ascii="Times New Roman" w:hAnsi="Times New Roman" w:eastAsia="宋体" w:cs="Times New Roman"/>
                      <w:sz w:val="21"/>
                    </w:rPr>
                    <w:t>昼间</w:t>
                  </w:r>
                </w:p>
              </w:tc>
              <w:tc>
                <w:tcPr>
                  <w:tcW w:w="456" w:type="pct"/>
                  <w:vAlign w:val="center"/>
                </w:tcPr>
                <w:p w14:paraId="52F0BC16">
                  <w:pPr>
                    <w:pStyle w:val="62"/>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sz w:val="21"/>
                    </w:rPr>
                  </w:pPr>
                  <w:r>
                    <w:rPr>
                      <w:rFonts w:hint="default" w:ascii="Times New Roman" w:hAnsi="Times New Roman" w:eastAsia="宋体" w:cs="Times New Roman"/>
                      <w:sz w:val="21"/>
                    </w:rPr>
                    <w:t>夜间</w:t>
                  </w:r>
                </w:p>
              </w:tc>
              <w:tc>
                <w:tcPr>
                  <w:tcW w:w="453" w:type="pct"/>
                  <w:vAlign w:val="center"/>
                </w:tcPr>
                <w:p w14:paraId="786C77AC">
                  <w:pPr>
                    <w:pStyle w:val="62"/>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sz w:val="21"/>
                    </w:rPr>
                  </w:pPr>
                  <w:r>
                    <w:rPr>
                      <w:rFonts w:hint="default" w:ascii="Times New Roman" w:hAnsi="Times New Roman" w:eastAsia="宋体" w:cs="Times New Roman"/>
                      <w:sz w:val="21"/>
                    </w:rPr>
                    <w:t>昼间</w:t>
                  </w:r>
                </w:p>
              </w:tc>
              <w:tc>
                <w:tcPr>
                  <w:tcW w:w="456" w:type="pct"/>
                  <w:vAlign w:val="center"/>
                </w:tcPr>
                <w:p w14:paraId="7437FFF6">
                  <w:pPr>
                    <w:pStyle w:val="62"/>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sz w:val="21"/>
                    </w:rPr>
                  </w:pPr>
                  <w:r>
                    <w:rPr>
                      <w:rFonts w:hint="default" w:ascii="Times New Roman" w:hAnsi="Times New Roman" w:eastAsia="宋体" w:cs="Times New Roman"/>
                      <w:sz w:val="21"/>
                    </w:rPr>
                    <w:t>夜间</w:t>
                  </w:r>
                </w:p>
              </w:tc>
              <w:tc>
                <w:tcPr>
                  <w:tcW w:w="453" w:type="pct"/>
                  <w:vAlign w:val="center"/>
                </w:tcPr>
                <w:p w14:paraId="23637196">
                  <w:pPr>
                    <w:pStyle w:val="62"/>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sz w:val="21"/>
                    </w:rPr>
                  </w:pPr>
                  <w:r>
                    <w:rPr>
                      <w:rFonts w:hint="default" w:ascii="Times New Roman" w:hAnsi="Times New Roman" w:eastAsia="宋体" w:cs="Times New Roman"/>
                      <w:sz w:val="21"/>
                    </w:rPr>
                    <w:t>昼间</w:t>
                  </w:r>
                </w:p>
              </w:tc>
              <w:tc>
                <w:tcPr>
                  <w:tcW w:w="456" w:type="pct"/>
                  <w:vAlign w:val="center"/>
                </w:tcPr>
                <w:p w14:paraId="39094CA7">
                  <w:pPr>
                    <w:pStyle w:val="62"/>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sz w:val="21"/>
                    </w:rPr>
                  </w:pPr>
                  <w:r>
                    <w:rPr>
                      <w:rFonts w:hint="default" w:ascii="Times New Roman" w:hAnsi="Times New Roman" w:eastAsia="宋体" w:cs="Times New Roman"/>
                      <w:sz w:val="21"/>
                    </w:rPr>
                    <w:t>夜间</w:t>
                  </w:r>
                </w:p>
              </w:tc>
              <w:tc>
                <w:tcPr>
                  <w:tcW w:w="453" w:type="pct"/>
                  <w:vAlign w:val="center"/>
                </w:tcPr>
                <w:p w14:paraId="34CE6F3F">
                  <w:pPr>
                    <w:pStyle w:val="62"/>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sz w:val="21"/>
                    </w:rPr>
                  </w:pPr>
                  <w:r>
                    <w:rPr>
                      <w:rFonts w:hint="default" w:ascii="Times New Roman" w:hAnsi="Times New Roman" w:eastAsia="宋体" w:cs="Times New Roman"/>
                      <w:sz w:val="21"/>
                    </w:rPr>
                    <w:t>昼间</w:t>
                  </w:r>
                </w:p>
              </w:tc>
              <w:tc>
                <w:tcPr>
                  <w:tcW w:w="457" w:type="pct"/>
                  <w:vAlign w:val="center"/>
                </w:tcPr>
                <w:p w14:paraId="6E8E8FC9">
                  <w:pPr>
                    <w:pStyle w:val="62"/>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sz w:val="21"/>
                    </w:rPr>
                  </w:pPr>
                  <w:r>
                    <w:rPr>
                      <w:rFonts w:hint="default" w:ascii="Times New Roman" w:hAnsi="Times New Roman" w:eastAsia="宋体" w:cs="Times New Roman"/>
                      <w:sz w:val="21"/>
                    </w:rPr>
                    <w:t>夜间</w:t>
                  </w:r>
                </w:p>
              </w:tc>
            </w:tr>
            <w:tr w14:paraId="56EF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pct"/>
                  <w:vMerge w:val="restart"/>
                  <w:vAlign w:val="center"/>
                </w:tcPr>
                <w:p w14:paraId="1EDDC640">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lang w:val="en-US" w:eastAsia="zh-CN"/>
                    </w:rPr>
                  </w:pPr>
                  <w:r>
                    <w:rPr>
                      <w:rFonts w:hint="eastAsia" w:cs="宋体"/>
                      <w:kern w:val="0"/>
                      <w:sz w:val="21"/>
                      <w:lang w:val="en-US" w:eastAsia="zh-CN" w:bidi="ar"/>
                    </w:rPr>
                    <w:t>二级公路</w:t>
                  </w:r>
                </w:p>
              </w:tc>
              <w:tc>
                <w:tcPr>
                  <w:tcW w:w="755" w:type="pct"/>
                  <w:vAlign w:val="center"/>
                </w:tcPr>
                <w:p w14:paraId="3D0B5A98">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lang w:val="en-US" w:eastAsia="zh-CN"/>
                    </w:rPr>
                  </w:pPr>
                  <w:r>
                    <w:rPr>
                      <w:rFonts w:hint="default" w:ascii="Times New Roman" w:hAnsi="Times New Roman" w:eastAsia="宋体"/>
                      <w:kern w:val="0"/>
                      <w:sz w:val="21"/>
                      <w:lang w:bidi="ar"/>
                    </w:rPr>
                    <w:t>20</w:t>
                  </w:r>
                  <w:r>
                    <w:rPr>
                      <w:rFonts w:hint="eastAsia" w:ascii="Times New Roman" w:hAnsi="Times New Roman" w:eastAsia="宋体"/>
                      <w:kern w:val="0"/>
                      <w:sz w:val="21"/>
                      <w:lang w:val="en-US" w:eastAsia="zh-CN" w:bidi="ar"/>
                    </w:rPr>
                    <w:t>26</w:t>
                  </w:r>
                </w:p>
              </w:tc>
              <w:tc>
                <w:tcPr>
                  <w:tcW w:w="453" w:type="pct"/>
                  <w:vAlign w:val="center"/>
                </w:tcPr>
                <w:p w14:paraId="779F4EC9">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17</w:t>
                  </w:r>
                </w:p>
              </w:tc>
              <w:tc>
                <w:tcPr>
                  <w:tcW w:w="456" w:type="pct"/>
                  <w:vAlign w:val="center"/>
                </w:tcPr>
                <w:p w14:paraId="359E5F7E">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8</w:t>
                  </w:r>
                </w:p>
              </w:tc>
              <w:tc>
                <w:tcPr>
                  <w:tcW w:w="453" w:type="pct"/>
                  <w:vAlign w:val="center"/>
                </w:tcPr>
                <w:p w14:paraId="17C242F6">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25</w:t>
                  </w:r>
                </w:p>
              </w:tc>
              <w:tc>
                <w:tcPr>
                  <w:tcW w:w="456" w:type="pct"/>
                  <w:vAlign w:val="center"/>
                </w:tcPr>
                <w:p w14:paraId="128F9736">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12</w:t>
                  </w:r>
                </w:p>
              </w:tc>
              <w:tc>
                <w:tcPr>
                  <w:tcW w:w="453" w:type="pct"/>
                  <w:vAlign w:val="center"/>
                </w:tcPr>
                <w:p w14:paraId="29A89CCE">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193</w:t>
                  </w:r>
                </w:p>
              </w:tc>
              <w:tc>
                <w:tcPr>
                  <w:tcW w:w="456" w:type="pct"/>
                  <w:vAlign w:val="center"/>
                </w:tcPr>
                <w:p w14:paraId="4494486D">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96</w:t>
                  </w:r>
                </w:p>
              </w:tc>
              <w:tc>
                <w:tcPr>
                  <w:tcW w:w="453" w:type="pct"/>
                  <w:vAlign w:val="center"/>
                </w:tcPr>
                <w:p w14:paraId="07AB6347">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235</w:t>
                  </w:r>
                </w:p>
              </w:tc>
              <w:tc>
                <w:tcPr>
                  <w:tcW w:w="457" w:type="pct"/>
                  <w:vAlign w:val="center"/>
                </w:tcPr>
                <w:p w14:paraId="550C60ED">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116</w:t>
                  </w:r>
                </w:p>
              </w:tc>
            </w:tr>
            <w:tr w14:paraId="7595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pct"/>
                  <w:vMerge w:val="continue"/>
                  <w:vAlign w:val="center"/>
                </w:tcPr>
                <w:p w14:paraId="333EF0D3">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p>
              </w:tc>
              <w:tc>
                <w:tcPr>
                  <w:tcW w:w="755" w:type="pct"/>
                  <w:vAlign w:val="center"/>
                </w:tcPr>
                <w:p w14:paraId="10A9AD71">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sz w:val="21"/>
                      <w:lang w:val="en-US" w:eastAsia="zh-CN"/>
                    </w:rPr>
                  </w:pPr>
                  <w:r>
                    <w:rPr>
                      <w:rFonts w:hint="default" w:ascii="Times New Roman" w:hAnsi="Times New Roman" w:eastAsia="宋体"/>
                      <w:kern w:val="0"/>
                      <w:sz w:val="21"/>
                      <w:lang w:bidi="ar"/>
                    </w:rPr>
                    <w:t>203</w:t>
                  </w:r>
                  <w:r>
                    <w:rPr>
                      <w:rFonts w:hint="eastAsia" w:ascii="Times New Roman" w:hAnsi="Times New Roman" w:eastAsia="宋体"/>
                      <w:kern w:val="0"/>
                      <w:sz w:val="21"/>
                      <w:lang w:val="en-US" w:eastAsia="zh-CN" w:bidi="ar"/>
                    </w:rPr>
                    <w:t>1</w:t>
                  </w:r>
                </w:p>
              </w:tc>
              <w:tc>
                <w:tcPr>
                  <w:tcW w:w="453" w:type="pct"/>
                  <w:vAlign w:val="center"/>
                </w:tcPr>
                <w:p w14:paraId="586F72E9">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17</w:t>
                  </w:r>
                </w:p>
              </w:tc>
              <w:tc>
                <w:tcPr>
                  <w:tcW w:w="456" w:type="pct"/>
                  <w:vAlign w:val="center"/>
                </w:tcPr>
                <w:p w14:paraId="46982A96">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9</w:t>
                  </w:r>
                </w:p>
              </w:tc>
              <w:tc>
                <w:tcPr>
                  <w:tcW w:w="453" w:type="pct"/>
                  <w:vAlign w:val="center"/>
                </w:tcPr>
                <w:p w14:paraId="56A6A371">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26</w:t>
                  </w:r>
                </w:p>
              </w:tc>
              <w:tc>
                <w:tcPr>
                  <w:tcW w:w="456" w:type="pct"/>
                  <w:vAlign w:val="center"/>
                </w:tcPr>
                <w:p w14:paraId="51D915EB">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13</w:t>
                  </w:r>
                </w:p>
              </w:tc>
              <w:tc>
                <w:tcPr>
                  <w:tcW w:w="453" w:type="pct"/>
                  <w:vAlign w:val="center"/>
                </w:tcPr>
                <w:p w14:paraId="102AB97B">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202</w:t>
                  </w:r>
                </w:p>
              </w:tc>
              <w:tc>
                <w:tcPr>
                  <w:tcW w:w="456" w:type="pct"/>
                  <w:vAlign w:val="center"/>
                </w:tcPr>
                <w:p w14:paraId="521A66BE">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101</w:t>
                  </w:r>
                </w:p>
              </w:tc>
              <w:tc>
                <w:tcPr>
                  <w:tcW w:w="453" w:type="pct"/>
                  <w:vAlign w:val="center"/>
                </w:tcPr>
                <w:p w14:paraId="59E476AA">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245</w:t>
                  </w:r>
                </w:p>
              </w:tc>
              <w:tc>
                <w:tcPr>
                  <w:tcW w:w="457" w:type="pct"/>
                  <w:vAlign w:val="center"/>
                </w:tcPr>
                <w:p w14:paraId="2CA94A53">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123</w:t>
                  </w:r>
                </w:p>
              </w:tc>
            </w:tr>
            <w:tr w14:paraId="5814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3" w:type="pct"/>
                  <w:vMerge w:val="continue"/>
                  <w:vAlign w:val="center"/>
                </w:tcPr>
                <w:p w14:paraId="7535F2EB">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p>
              </w:tc>
              <w:tc>
                <w:tcPr>
                  <w:tcW w:w="755" w:type="pct"/>
                  <w:vAlign w:val="center"/>
                </w:tcPr>
                <w:p w14:paraId="31B51E94">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eastAsia" w:ascii="Times New Roman" w:hAnsi="Times New Roman" w:eastAsia="宋体"/>
                      <w:sz w:val="21"/>
                      <w:lang w:val="en-US" w:eastAsia="zh-CN"/>
                    </w:rPr>
                  </w:pPr>
                  <w:r>
                    <w:rPr>
                      <w:rFonts w:hint="default" w:ascii="Times New Roman" w:hAnsi="Times New Roman" w:eastAsia="宋体"/>
                      <w:kern w:val="0"/>
                      <w:sz w:val="21"/>
                      <w:lang w:bidi="ar"/>
                    </w:rPr>
                    <w:t>20</w:t>
                  </w:r>
                  <w:r>
                    <w:rPr>
                      <w:rFonts w:hint="eastAsia" w:ascii="Times New Roman" w:hAnsi="Times New Roman" w:eastAsia="宋体"/>
                      <w:kern w:val="0"/>
                      <w:sz w:val="21"/>
                      <w:lang w:bidi="ar"/>
                    </w:rPr>
                    <w:t>3</w:t>
                  </w:r>
                  <w:r>
                    <w:rPr>
                      <w:rFonts w:hint="eastAsia" w:ascii="Times New Roman" w:hAnsi="Times New Roman" w:eastAsia="宋体"/>
                      <w:kern w:val="0"/>
                      <w:sz w:val="21"/>
                      <w:lang w:val="en-US" w:eastAsia="zh-CN" w:bidi="ar"/>
                    </w:rPr>
                    <w:t>5</w:t>
                  </w:r>
                </w:p>
              </w:tc>
              <w:tc>
                <w:tcPr>
                  <w:tcW w:w="453" w:type="pct"/>
                  <w:vAlign w:val="center"/>
                </w:tcPr>
                <w:p w14:paraId="0C62DB53">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18</w:t>
                  </w:r>
                </w:p>
              </w:tc>
              <w:tc>
                <w:tcPr>
                  <w:tcW w:w="456" w:type="pct"/>
                  <w:vAlign w:val="center"/>
                </w:tcPr>
                <w:p w14:paraId="4784C489">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9</w:t>
                  </w:r>
                </w:p>
              </w:tc>
              <w:tc>
                <w:tcPr>
                  <w:tcW w:w="453" w:type="pct"/>
                  <w:vAlign w:val="center"/>
                </w:tcPr>
                <w:p w14:paraId="4B749D40">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27</w:t>
                  </w:r>
                </w:p>
              </w:tc>
              <w:tc>
                <w:tcPr>
                  <w:tcW w:w="456" w:type="pct"/>
                  <w:vAlign w:val="center"/>
                </w:tcPr>
                <w:p w14:paraId="53C18627">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14</w:t>
                  </w:r>
                </w:p>
              </w:tc>
              <w:tc>
                <w:tcPr>
                  <w:tcW w:w="453" w:type="pct"/>
                  <w:vAlign w:val="center"/>
                </w:tcPr>
                <w:p w14:paraId="42446135">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210</w:t>
                  </w:r>
                </w:p>
              </w:tc>
              <w:tc>
                <w:tcPr>
                  <w:tcW w:w="456" w:type="pct"/>
                  <w:vAlign w:val="center"/>
                </w:tcPr>
                <w:p w14:paraId="5451FC54">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105</w:t>
                  </w:r>
                </w:p>
              </w:tc>
              <w:tc>
                <w:tcPr>
                  <w:tcW w:w="453" w:type="pct"/>
                  <w:vAlign w:val="center"/>
                </w:tcPr>
                <w:p w14:paraId="684A06B1">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255</w:t>
                  </w:r>
                </w:p>
              </w:tc>
              <w:tc>
                <w:tcPr>
                  <w:tcW w:w="457" w:type="pct"/>
                  <w:vAlign w:val="center"/>
                </w:tcPr>
                <w:p w14:paraId="7AEFAEE1">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sz w:val="21"/>
                    </w:rPr>
                  </w:pPr>
                  <w:r>
                    <w:rPr>
                      <w:rFonts w:hint="eastAsia" w:ascii="Times New Roman" w:hAnsi="Times New Roman" w:eastAsia="宋体"/>
                      <w:sz w:val="21"/>
                    </w:rPr>
                    <w:t>128</w:t>
                  </w:r>
                </w:p>
              </w:tc>
            </w:tr>
          </w:tbl>
          <w:p w14:paraId="36EA7D6F">
            <w:pPr>
              <w:keepNext w:val="0"/>
              <w:keepLines w:val="0"/>
              <w:suppressLineNumbers w:val="0"/>
              <w:spacing w:before="0" w:beforeAutospacing="0" w:after="0" w:afterAutospacing="0"/>
              <w:ind w:left="0" w:right="0" w:firstLine="0" w:firstLineChars="0"/>
              <w:rPr>
                <w:rFonts w:hint="default"/>
                <w:b/>
                <w:bCs/>
                <w:sz w:val="28"/>
                <w:szCs w:val="22"/>
              </w:rPr>
            </w:pPr>
            <w:r>
              <w:rPr>
                <w:rFonts w:hint="eastAsia"/>
                <w:b/>
                <w:bCs/>
                <w:sz w:val="28"/>
                <w:szCs w:val="22"/>
              </w:rPr>
              <w:t>4.2噪声源强调查</w:t>
            </w:r>
          </w:p>
          <w:p w14:paraId="5CDAEAC8">
            <w:pPr>
              <w:pStyle w:val="60"/>
              <w:keepNext w:val="0"/>
              <w:keepLines w:val="0"/>
              <w:suppressLineNumbers w:val="0"/>
              <w:adjustRightInd w:val="0"/>
              <w:snapToGrid w:val="0"/>
              <w:spacing w:before="0" w:beforeAutospacing="0" w:after="0" w:afterAutospacing="0" w:line="360" w:lineRule="auto"/>
              <w:ind w:left="0" w:right="0" w:firstLine="480"/>
              <w:rPr>
                <w:rFonts w:hint="default" w:cs="Times New Roman"/>
                <w:sz w:val="24"/>
                <w:szCs w:val="24"/>
              </w:rPr>
            </w:pPr>
            <w:r>
              <w:rPr>
                <w:rFonts w:hint="eastAsia" w:cs="Times New Roman"/>
                <w:sz w:val="24"/>
                <w:szCs w:val="24"/>
              </w:rPr>
              <w:t>根据《声环境影响评价技术导则》（HJ2.4-2021）推荐的预测模式，其中即第i类车速度为Vi时水平距离7.5m处的能量平均A声级（dB（A））暂无相关规定，因此本评价根据《公路建设项目环境影响评价规范》（JTGB03-2006）附录C，单车行驶辐射噪声级Loi计算方法如下：</w:t>
            </w:r>
          </w:p>
          <w:p w14:paraId="556DE43B">
            <w:pPr>
              <w:pStyle w:val="60"/>
              <w:keepNext w:val="0"/>
              <w:keepLines w:val="0"/>
              <w:suppressLineNumbers w:val="0"/>
              <w:adjustRightInd w:val="0"/>
              <w:snapToGrid w:val="0"/>
              <w:spacing w:before="0" w:beforeAutospacing="0" w:after="0" w:afterAutospacing="0" w:line="360" w:lineRule="auto"/>
              <w:ind w:left="0" w:right="0" w:firstLine="480"/>
              <w:rPr>
                <w:rFonts w:hint="default" w:cs="Times New Roman"/>
                <w:sz w:val="24"/>
                <w:szCs w:val="24"/>
              </w:rPr>
            </w:pPr>
            <w:r>
              <w:rPr>
                <w:rFonts w:hint="eastAsia" w:cs="Times New Roman"/>
                <w:sz w:val="24"/>
                <w:szCs w:val="24"/>
              </w:rPr>
              <w:t>第i种车型车辆在参照点（7.5m处）的平均辐射噪声级（dB）Loi按下式计算：</w:t>
            </w:r>
          </w:p>
          <w:p w14:paraId="73D982A6">
            <w:pPr>
              <w:pStyle w:val="60"/>
              <w:keepNext w:val="0"/>
              <w:keepLines w:val="0"/>
              <w:suppressLineNumbers w:val="0"/>
              <w:adjustRightInd w:val="0"/>
              <w:snapToGrid w:val="0"/>
              <w:spacing w:before="0" w:beforeAutospacing="0" w:after="0" w:afterAutospacing="0" w:line="360" w:lineRule="auto"/>
              <w:ind w:left="0" w:right="0" w:firstLine="480"/>
              <w:jc w:val="center"/>
              <w:rPr>
                <w:rFonts w:hint="default" w:cs="Times New Roman"/>
                <w:sz w:val="24"/>
                <w:szCs w:val="24"/>
              </w:rPr>
            </w:pPr>
            <w:r>
              <w:rPr>
                <w:rFonts w:hint="eastAsia" w:cs="Times New Roman"/>
                <w:sz w:val="24"/>
                <w:szCs w:val="24"/>
              </w:rPr>
              <w:t>小型车：</w:t>
            </w:r>
            <w:r>
              <w:rPr>
                <w:rFonts w:hint="eastAsia" w:cs="Times New Roman"/>
                <w:sz w:val="24"/>
                <w:szCs w:val="24"/>
              </w:rPr>
              <w:object>
                <v:shape id="_x0000_i1025" o:spt="75" type="#_x0000_t75" style="height:17.7pt;width:150.65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p>
          <w:p w14:paraId="7A7604A0">
            <w:pPr>
              <w:pStyle w:val="60"/>
              <w:keepNext w:val="0"/>
              <w:keepLines w:val="0"/>
              <w:suppressLineNumbers w:val="0"/>
              <w:adjustRightInd w:val="0"/>
              <w:snapToGrid w:val="0"/>
              <w:spacing w:before="0" w:beforeAutospacing="0" w:after="0" w:afterAutospacing="0" w:line="360" w:lineRule="auto"/>
              <w:ind w:left="0" w:right="0" w:firstLine="480"/>
              <w:jc w:val="center"/>
              <w:rPr>
                <w:rFonts w:hint="default" w:cs="Times New Roman"/>
                <w:sz w:val="24"/>
                <w:szCs w:val="24"/>
              </w:rPr>
            </w:pPr>
            <w:r>
              <w:rPr>
                <w:rFonts w:hint="eastAsia" w:cs="Times New Roman"/>
                <w:sz w:val="24"/>
                <w:szCs w:val="24"/>
              </w:rPr>
              <w:t>中型车：</w:t>
            </w:r>
            <w:r>
              <w:rPr>
                <w:rFonts w:hint="eastAsia" w:cs="Times New Roman"/>
                <w:sz w:val="24"/>
                <w:szCs w:val="24"/>
              </w:rPr>
              <w:object>
                <v:shape id="_x0000_i1026" o:spt="75" type="#_x0000_t75" style="height:17.7pt;width:152.3pt;" o:ole="t" filled="f" o:preferrelative="t" stroked="f" coordsize="21600,21600">
                  <v:path/>
                  <v:fill on="f" focussize="0,0"/>
                  <v:stroke on="f" joinstyle="miter"/>
                  <v:imagedata r:id="rId21" o:title=""/>
                  <o:lock v:ext="edit" aspectratio="t"/>
                  <w10:wrap type="none"/>
                  <w10:anchorlock/>
                </v:shape>
                <o:OLEObject Type="Embed" ProgID="Equation.3" ShapeID="_x0000_i1026" DrawAspect="Content" ObjectID="_1468075726" r:id="rId20">
                  <o:LockedField>false</o:LockedField>
                </o:OLEObject>
              </w:object>
            </w:r>
          </w:p>
          <w:p w14:paraId="1C9C64BD">
            <w:pPr>
              <w:pStyle w:val="60"/>
              <w:keepNext w:val="0"/>
              <w:keepLines w:val="0"/>
              <w:suppressLineNumbers w:val="0"/>
              <w:adjustRightInd w:val="0"/>
              <w:snapToGrid w:val="0"/>
              <w:spacing w:before="0" w:beforeAutospacing="0" w:after="0" w:afterAutospacing="0" w:line="360" w:lineRule="auto"/>
              <w:ind w:left="0" w:right="0" w:firstLine="480"/>
              <w:jc w:val="center"/>
              <w:rPr>
                <w:rFonts w:hint="default" w:cs="Times New Roman"/>
                <w:sz w:val="24"/>
                <w:szCs w:val="24"/>
              </w:rPr>
            </w:pPr>
            <w:r>
              <w:rPr>
                <w:rFonts w:hint="eastAsia" w:cs="Times New Roman"/>
                <w:sz w:val="24"/>
                <w:szCs w:val="24"/>
              </w:rPr>
              <w:t>大型车：</w:t>
            </w:r>
            <w:r>
              <w:rPr>
                <w:rFonts w:hint="eastAsia" w:cs="Times New Roman"/>
                <w:sz w:val="24"/>
                <w:szCs w:val="24"/>
              </w:rPr>
              <w:object>
                <v:shape id="_x0000_i1027" o:spt="75" type="#_x0000_t75" style="height:17.7pt;width:153.4pt;" o:ole="t" filled="f" o:preferrelative="t" stroked="f" coordsize="21600,21600">
                  <v:path/>
                  <v:fill on="f" focussize="0,0"/>
                  <v:stroke on="f" joinstyle="miter"/>
                  <v:imagedata r:id="rId23" o:title=""/>
                  <o:lock v:ext="edit" aspectratio="t"/>
                  <w10:wrap type="none"/>
                  <w10:anchorlock/>
                </v:shape>
                <o:OLEObject Type="Embed" ProgID="Equation.3" ShapeID="_x0000_i1027" DrawAspect="Content" ObjectID="_1468075727" r:id="rId22">
                  <o:LockedField>false</o:LockedField>
                </o:OLEObject>
              </w:object>
            </w:r>
          </w:p>
          <w:p w14:paraId="36D16ED1">
            <w:pPr>
              <w:pStyle w:val="60"/>
              <w:keepNext w:val="0"/>
              <w:keepLines w:val="0"/>
              <w:suppressLineNumbers w:val="0"/>
              <w:adjustRightInd w:val="0"/>
              <w:snapToGrid w:val="0"/>
              <w:spacing w:before="0" w:beforeAutospacing="0" w:after="0" w:afterAutospacing="0" w:line="360" w:lineRule="auto"/>
              <w:ind w:left="0" w:right="0" w:firstLine="480"/>
              <w:rPr>
                <w:rFonts w:hint="default" w:cs="Times New Roman"/>
                <w:sz w:val="24"/>
                <w:szCs w:val="24"/>
              </w:rPr>
            </w:pPr>
            <w:r>
              <w:rPr>
                <w:rFonts w:hint="eastAsia" w:cs="Times New Roman"/>
                <w:sz w:val="24"/>
                <w:szCs w:val="24"/>
              </w:rPr>
              <w:t>式中：</w:t>
            </w:r>
            <w:r>
              <w:rPr>
                <w:rFonts w:hint="eastAsia" w:cs="Times New Roman"/>
                <w:sz w:val="24"/>
                <w:szCs w:val="24"/>
              </w:rPr>
              <w:object>
                <v:shape id="_x0000_i1028" o:spt="75" type="#_x0000_t75" style="height:17.7pt;width:17.7pt;" o:ole="t" filled="f" o:preferrelative="t" stroked="f" coordsize="21600,21600">
                  <v:path/>
                  <v:fill on="f" focussize="0,0"/>
                  <v:stroke on="f" joinstyle="miter"/>
                  <v:imagedata r:id="rId25" o:title=""/>
                  <o:lock v:ext="edit" aspectratio="t"/>
                  <w10:wrap type="none"/>
                  <w10:anchorlock/>
                </v:shape>
                <o:OLEObject Type="Embed" ProgID="Equation.3" ShapeID="_x0000_i1028" DrawAspect="Content" ObjectID="_1468075728" r:id="rId24">
                  <o:LockedField>false</o:LockedField>
                </o:OLEObject>
              </w:object>
            </w:r>
            <w:r>
              <w:rPr>
                <w:rFonts w:hint="eastAsia" w:cs="Times New Roman"/>
                <w:sz w:val="24"/>
                <w:szCs w:val="24"/>
              </w:rPr>
              <w:t>、</w:t>
            </w:r>
            <w:r>
              <w:rPr>
                <w:rFonts w:hint="eastAsia" w:cs="Times New Roman"/>
                <w:sz w:val="24"/>
                <w:szCs w:val="24"/>
              </w:rPr>
              <w:object>
                <v:shape id="_x0000_i1029" o:spt="75" type="#_x0000_t75" style="height:17.7pt;width:21.6pt;" o:ole="t" filled="f" o:preferrelative="t" stroked="f" coordsize="21600,21600">
                  <v:path/>
                  <v:fill on="f" focussize="0,0"/>
                  <v:stroke on="f" joinstyle="miter"/>
                  <v:imagedata r:id="rId27" o:title=""/>
                  <o:lock v:ext="edit" aspectratio="t"/>
                  <w10:wrap type="none"/>
                  <w10:anchorlock/>
                </v:shape>
                <o:OLEObject Type="Embed" ProgID="Equation.3" ShapeID="_x0000_i1029" DrawAspect="Content" ObjectID="_1468075729" r:id="rId26">
                  <o:LockedField>false</o:LockedField>
                </o:OLEObject>
              </w:object>
            </w:r>
            <w:r>
              <w:rPr>
                <w:rFonts w:hint="eastAsia" w:cs="Times New Roman"/>
                <w:sz w:val="24"/>
                <w:szCs w:val="24"/>
              </w:rPr>
              <w:t>、</w:t>
            </w:r>
            <w:r>
              <w:rPr>
                <w:rFonts w:hint="eastAsia" w:cs="Times New Roman"/>
                <w:sz w:val="24"/>
                <w:szCs w:val="24"/>
              </w:rPr>
              <w:object>
                <v:shape id="_x0000_i1030" o:spt="75" type="#_x0000_t75" style="height:17.7pt;width:19.4pt;" o:ole="t" filled="f" o:preferrelative="t" stroked="f" coordsize="21600,21600">
                  <v:path/>
                  <v:fill on="f" focussize="0,0"/>
                  <v:stroke on="f" joinstyle="miter"/>
                  <v:imagedata r:id="rId29" o:title=""/>
                  <o:lock v:ext="edit" aspectratio="t"/>
                  <w10:wrap type="none"/>
                  <w10:anchorlock/>
                </v:shape>
                <o:OLEObject Type="Embed" ProgID="Equation.3" ShapeID="_x0000_i1030" DrawAspect="Content" ObjectID="_1468075730" r:id="rId28">
                  <o:LockedField>false</o:LockedField>
                </o:OLEObject>
              </w:object>
            </w:r>
            <w:r>
              <w:rPr>
                <w:rFonts w:hint="eastAsia" w:cs="Times New Roman"/>
                <w:sz w:val="24"/>
                <w:szCs w:val="24"/>
              </w:rPr>
              <w:t>──分别表示大、中、小型车的平均辐射声级，dB(A)；</w:t>
            </w:r>
          </w:p>
          <w:p w14:paraId="1B951EB2">
            <w:pPr>
              <w:pStyle w:val="60"/>
              <w:keepNext w:val="0"/>
              <w:keepLines w:val="0"/>
              <w:suppressLineNumbers w:val="0"/>
              <w:adjustRightInd w:val="0"/>
              <w:snapToGrid w:val="0"/>
              <w:spacing w:before="0" w:beforeAutospacing="0" w:after="0" w:afterAutospacing="0" w:line="360" w:lineRule="auto"/>
              <w:ind w:left="0" w:right="0" w:firstLine="480"/>
              <w:rPr>
                <w:rFonts w:hint="default" w:cs="Times New Roman"/>
                <w:sz w:val="24"/>
                <w:szCs w:val="24"/>
              </w:rPr>
            </w:pPr>
            <w:r>
              <w:rPr>
                <w:rFonts w:hint="eastAsia" w:cs="Times New Roman"/>
                <w:sz w:val="24"/>
                <w:szCs w:val="24"/>
              </w:rPr>
              <w:object>
                <v:shape id="_x0000_i1031" o:spt="75" type="#_x0000_t75" style="height:17.7pt;width:14.95pt;" o:ole="t" filled="f" o:preferrelative="t" stroked="f" coordsize="21600,21600">
                  <v:path/>
                  <v:fill on="f" focussize="0,0"/>
                  <v:stroke on="f" joinstyle="miter"/>
                  <v:imagedata r:id="rId31" o:title=""/>
                  <o:lock v:ext="edit" aspectratio="t"/>
                  <w10:wrap type="none"/>
                  <w10:anchorlock/>
                </v:shape>
                <o:OLEObject Type="Embed" ProgID="Equation.3" ShapeID="_x0000_i1031" DrawAspect="Content" ObjectID="_1468075731" r:id="rId30">
                  <o:LockedField>false</o:LockedField>
                </o:OLEObject>
              </w:object>
            </w:r>
            <w:r>
              <w:rPr>
                <w:rFonts w:hint="eastAsia" w:cs="Times New Roman"/>
                <w:sz w:val="24"/>
                <w:szCs w:val="24"/>
              </w:rPr>
              <w:object>
                <v:shape id="_x0000_i1032" o:spt="75" type="#_x0000_t75" style="height:17.7pt;width:17.7pt;" o:ole="t" filled="f" o:preferrelative="t" stroked="f" coordsize="21600,21600">
                  <v:path/>
                  <v:fill on="f" focussize="0,0"/>
                  <v:stroke on="f" joinstyle="miter"/>
                  <v:imagedata r:id="rId33" o:title=""/>
                  <o:lock v:ext="edit" aspectratio="t"/>
                  <w10:wrap type="none"/>
                  <w10:anchorlock/>
                </v:shape>
                <o:OLEObject Type="Embed" ProgID="Equation.3" ShapeID="_x0000_i1032" DrawAspect="Content" ObjectID="_1468075732" r:id="rId32">
                  <o:LockedField>false</o:LockedField>
                </o:OLEObject>
              </w:object>
            </w:r>
            <w:r>
              <w:rPr>
                <w:rFonts w:hint="eastAsia" w:cs="Times New Roman"/>
                <w:sz w:val="24"/>
                <w:szCs w:val="24"/>
              </w:rPr>
              <w:object>
                <v:shape id="_x0000_i1033" o:spt="75" type="#_x0000_t75" style="height:17.7pt;width:16.05pt;" o:ole="t" filled="f" o:preferrelative="t" stroked="f" coordsize="21600,21600">
                  <v:path/>
                  <v:fill on="f" focussize="0,0"/>
                  <v:stroke on="f" joinstyle="miter"/>
                  <v:imagedata r:id="rId35" o:title=""/>
                  <o:lock v:ext="edit" aspectratio="t"/>
                  <w10:wrap type="none"/>
                  <w10:anchorlock/>
                </v:shape>
                <o:OLEObject Type="Embed" ProgID="Equation.3" ShapeID="_x0000_i1033" DrawAspect="Content" ObjectID="_1468075733" r:id="rId34">
                  <o:LockedField>false</o:LockedField>
                </o:OLEObject>
              </w:object>
            </w:r>
            <w:r>
              <w:rPr>
                <w:rFonts w:hint="eastAsia" w:cs="Times New Roman"/>
                <w:sz w:val="24"/>
                <w:szCs w:val="24"/>
              </w:rPr>
              <w:t>──分别表示大、中、小型车的平均行驶速度，km/h；</w:t>
            </w:r>
          </w:p>
          <w:p w14:paraId="42C7532D">
            <w:pPr>
              <w:pStyle w:val="60"/>
              <w:keepNext w:val="0"/>
              <w:keepLines w:val="0"/>
              <w:suppressLineNumbers w:val="0"/>
              <w:adjustRightInd w:val="0"/>
              <w:snapToGrid w:val="0"/>
              <w:spacing w:before="0" w:beforeAutospacing="0" w:after="0" w:afterAutospacing="0" w:line="360" w:lineRule="auto"/>
              <w:ind w:left="0" w:right="0" w:firstLine="480"/>
              <w:rPr>
                <w:rFonts w:hint="default" w:cs="Times New Roman"/>
                <w:sz w:val="24"/>
                <w:szCs w:val="24"/>
              </w:rPr>
            </w:pPr>
            <w:r>
              <w:rPr>
                <w:rFonts w:hint="eastAsia" w:cs="Times New Roman"/>
                <w:sz w:val="24"/>
                <w:szCs w:val="24"/>
              </w:rPr>
              <w:t>各型车的平均行驶速度根据JTGB03-2006附录C的规定计算：</w:t>
            </w:r>
          </w:p>
          <w:p w14:paraId="73CECE3F">
            <w:pPr>
              <w:pStyle w:val="60"/>
              <w:keepNext w:val="0"/>
              <w:keepLines w:val="0"/>
              <w:suppressLineNumbers w:val="0"/>
              <w:adjustRightInd w:val="0"/>
              <w:snapToGrid w:val="0"/>
              <w:spacing w:before="0" w:beforeAutospacing="0" w:after="0" w:afterAutospacing="0" w:line="360" w:lineRule="auto"/>
              <w:ind w:left="0" w:right="0" w:firstLine="480"/>
              <w:jc w:val="center"/>
              <w:rPr>
                <w:rFonts w:hint="default" w:cs="Times New Roman"/>
                <w:sz w:val="24"/>
                <w:szCs w:val="24"/>
              </w:rPr>
            </w:pPr>
            <w:r>
              <w:rPr>
                <w:rFonts w:hint="eastAsia" w:cs="Times New Roman"/>
                <w:sz w:val="24"/>
                <w:szCs w:val="24"/>
              </w:rPr>
              <w:object>
                <v:shape id="_x0000_i1034" o:spt="75" type="#_x0000_t75" style="height:47.65pt;width:114.1pt;" o:ole="t" filled="f" o:preferrelative="t" stroked="f" coordsize="21600,21600">
                  <v:path/>
                  <v:fill on="f" focussize="0,0"/>
                  <v:stroke on="f" joinstyle="miter"/>
                  <v:imagedata r:id="rId37" o:title=""/>
                  <o:lock v:ext="edit" aspectratio="t"/>
                  <w10:wrap type="none"/>
                  <w10:anchorlock/>
                </v:shape>
                <o:OLEObject Type="Embed" ProgID="Equation.DSMT4" ShapeID="_x0000_i1034" DrawAspect="Content" ObjectID="_1468075734" r:id="rId36">
                  <o:LockedField>false</o:LockedField>
                </o:OLEObject>
              </w:object>
            </w:r>
          </w:p>
          <w:p w14:paraId="5FCB2C1D">
            <w:pPr>
              <w:pStyle w:val="60"/>
              <w:keepNext w:val="0"/>
              <w:keepLines w:val="0"/>
              <w:suppressLineNumbers w:val="0"/>
              <w:adjustRightInd w:val="0"/>
              <w:snapToGrid w:val="0"/>
              <w:spacing w:before="0" w:beforeAutospacing="0" w:after="0" w:afterAutospacing="0" w:line="360" w:lineRule="auto"/>
              <w:ind w:left="0" w:right="0" w:firstLine="480"/>
              <w:rPr>
                <w:rFonts w:hint="default" w:cs="Times New Roman"/>
                <w:sz w:val="24"/>
                <w:szCs w:val="24"/>
              </w:rPr>
            </w:pPr>
            <w:r>
              <w:rPr>
                <w:rFonts w:hint="eastAsia" w:cs="Times New Roman"/>
                <w:sz w:val="24"/>
                <w:szCs w:val="24"/>
              </w:rPr>
              <w:t>式中：Vi—第i种车型车辆的预测车速，km/h；当设计车速小于120km/h时，该车型预测车速按比例降低；</w:t>
            </w:r>
          </w:p>
          <w:p w14:paraId="10683DAA">
            <w:pPr>
              <w:pStyle w:val="60"/>
              <w:keepNext w:val="0"/>
              <w:keepLines w:val="0"/>
              <w:suppressLineNumbers w:val="0"/>
              <w:adjustRightInd w:val="0"/>
              <w:snapToGrid w:val="0"/>
              <w:spacing w:before="0" w:beforeAutospacing="0" w:after="0" w:afterAutospacing="0" w:line="360" w:lineRule="auto"/>
              <w:ind w:left="0" w:right="0" w:firstLine="480"/>
              <w:rPr>
                <w:rFonts w:hint="default" w:cs="Times New Roman"/>
                <w:sz w:val="24"/>
                <w:szCs w:val="24"/>
              </w:rPr>
            </w:pPr>
            <w:r>
              <w:rPr>
                <w:rFonts w:hint="eastAsia" w:cs="Times New Roman"/>
                <w:sz w:val="24"/>
                <w:szCs w:val="24"/>
              </w:rPr>
              <w:t>ui—该车型的当量车数；</w:t>
            </w:r>
          </w:p>
          <w:p w14:paraId="0A12502B">
            <w:pPr>
              <w:pStyle w:val="60"/>
              <w:keepNext w:val="0"/>
              <w:keepLines w:val="0"/>
              <w:suppressLineNumbers w:val="0"/>
              <w:adjustRightInd w:val="0"/>
              <w:snapToGrid w:val="0"/>
              <w:spacing w:before="0" w:beforeAutospacing="0" w:after="0" w:afterAutospacing="0" w:line="360" w:lineRule="auto"/>
              <w:ind w:left="0" w:right="0" w:firstLine="480"/>
              <w:rPr>
                <w:rFonts w:hint="default" w:cs="Times New Roman"/>
                <w:sz w:val="24"/>
                <w:szCs w:val="24"/>
              </w:rPr>
            </w:pPr>
            <w:r>
              <w:rPr>
                <w:rFonts w:hint="eastAsia" w:cs="Times New Roman"/>
                <w:sz w:val="24"/>
                <w:szCs w:val="24"/>
              </w:rPr>
              <w:t>ηi—该车型的车型比；</w:t>
            </w:r>
          </w:p>
          <w:p w14:paraId="7B9A37F1">
            <w:pPr>
              <w:pStyle w:val="60"/>
              <w:keepNext w:val="0"/>
              <w:keepLines w:val="0"/>
              <w:suppressLineNumbers w:val="0"/>
              <w:adjustRightInd w:val="0"/>
              <w:snapToGrid w:val="0"/>
              <w:spacing w:before="0" w:beforeAutospacing="0" w:after="0" w:afterAutospacing="0" w:line="360" w:lineRule="auto"/>
              <w:ind w:left="0" w:right="0" w:firstLine="480"/>
              <w:rPr>
                <w:rFonts w:hint="default" w:cs="Times New Roman"/>
                <w:sz w:val="24"/>
                <w:szCs w:val="24"/>
              </w:rPr>
            </w:pPr>
            <w:r>
              <w:rPr>
                <w:rFonts w:hint="eastAsia" w:cs="Times New Roman"/>
                <w:sz w:val="24"/>
                <w:szCs w:val="24"/>
              </w:rPr>
              <w:t>vol—单车道车流量，辆/h；</w:t>
            </w:r>
          </w:p>
          <w:p w14:paraId="66610CD6">
            <w:pPr>
              <w:pStyle w:val="60"/>
              <w:keepNext w:val="0"/>
              <w:keepLines w:val="0"/>
              <w:suppressLineNumbers w:val="0"/>
              <w:adjustRightInd w:val="0"/>
              <w:snapToGrid w:val="0"/>
              <w:spacing w:before="0" w:beforeAutospacing="0" w:after="0" w:afterAutospacing="0" w:line="360" w:lineRule="auto"/>
              <w:ind w:left="0" w:right="0" w:firstLine="480"/>
              <w:rPr>
                <w:rFonts w:hint="default" w:cs="Times New Roman"/>
                <w:sz w:val="24"/>
                <w:szCs w:val="24"/>
              </w:rPr>
            </w:pPr>
            <w:r>
              <w:rPr>
                <w:rFonts w:hint="eastAsia" w:cs="Times New Roman"/>
                <w:sz w:val="24"/>
                <w:szCs w:val="24"/>
              </w:rPr>
              <w:t>Mi、k1、k2、k3、k4—系数，按表4-7取值。</w:t>
            </w:r>
          </w:p>
          <w:p w14:paraId="34366A59">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
                <w:bCs/>
              </w:rPr>
            </w:pPr>
            <w:r>
              <w:rPr>
                <w:rFonts w:hint="default"/>
                <w:b/>
                <w:bCs/>
              </w:rPr>
              <w:t>表</w:t>
            </w:r>
            <w:r>
              <w:rPr>
                <w:rFonts w:hint="eastAsia"/>
                <w:b/>
                <w:bCs/>
              </w:rPr>
              <w:t>4-7</w:t>
            </w:r>
            <w:r>
              <w:rPr>
                <w:rFonts w:hint="default"/>
                <w:b/>
                <w:bCs/>
              </w:rPr>
              <w:t>车速计算公式系数</w:t>
            </w:r>
          </w:p>
          <w:tbl>
            <w:tblPr>
              <w:tblStyle w:val="29"/>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0"/>
              <w:gridCol w:w="1507"/>
              <w:gridCol w:w="1021"/>
              <w:gridCol w:w="2054"/>
              <w:gridCol w:w="1325"/>
              <w:gridCol w:w="1203"/>
            </w:tblGrid>
            <w:tr w14:paraId="1664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10" w:type="dxa"/>
                  <w:vAlign w:val="center"/>
                </w:tcPr>
                <w:p w14:paraId="269AB4CC">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车型</w:t>
                  </w:r>
                </w:p>
              </w:tc>
              <w:tc>
                <w:tcPr>
                  <w:tcW w:w="1507" w:type="dxa"/>
                  <w:vAlign w:val="center"/>
                </w:tcPr>
                <w:p w14:paraId="1816AF22">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k1</w:t>
                  </w:r>
                </w:p>
              </w:tc>
              <w:tc>
                <w:tcPr>
                  <w:tcW w:w="1021" w:type="dxa"/>
                  <w:vAlign w:val="center"/>
                </w:tcPr>
                <w:p w14:paraId="39496798">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k2</w:t>
                  </w:r>
                </w:p>
              </w:tc>
              <w:tc>
                <w:tcPr>
                  <w:tcW w:w="2054" w:type="dxa"/>
                  <w:vAlign w:val="center"/>
                </w:tcPr>
                <w:p w14:paraId="50180D8E">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k3</w:t>
                  </w:r>
                </w:p>
              </w:tc>
              <w:tc>
                <w:tcPr>
                  <w:tcW w:w="1325" w:type="dxa"/>
                  <w:vAlign w:val="center"/>
                </w:tcPr>
                <w:p w14:paraId="45CCEA89">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k4</w:t>
                  </w:r>
                </w:p>
              </w:tc>
              <w:tc>
                <w:tcPr>
                  <w:tcW w:w="1203" w:type="dxa"/>
                  <w:vAlign w:val="center"/>
                </w:tcPr>
                <w:p w14:paraId="614E5D76">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mi</w:t>
                  </w:r>
                </w:p>
              </w:tc>
            </w:tr>
            <w:tr w14:paraId="7BDD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10" w:type="dxa"/>
                  <w:vAlign w:val="center"/>
                </w:tcPr>
                <w:p w14:paraId="26C10353">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小型车</w:t>
                  </w:r>
                </w:p>
              </w:tc>
              <w:tc>
                <w:tcPr>
                  <w:tcW w:w="1507" w:type="dxa"/>
                  <w:vAlign w:val="center"/>
                </w:tcPr>
                <w:p w14:paraId="55A95D05">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-0.061748</w:t>
                  </w:r>
                </w:p>
              </w:tc>
              <w:tc>
                <w:tcPr>
                  <w:tcW w:w="1021" w:type="dxa"/>
                  <w:vAlign w:val="center"/>
                </w:tcPr>
                <w:p w14:paraId="5D6268CC">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149.65</w:t>
                  </w:r>
                </w:p>
              </w:tc>
              <w:tc>
                <w:tcPr>
                  <w:tcW w:w="2054" w:type="dxa"/>
                  <w:vAlign w:val="center"/>
                </w:tcPr>
                <w:p w14:paraId="235B4E1A">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-0.000023696</w:t>
                  </w:r>
                </w:p>
              </w:tc>
              <w:tc>
                <w:tcPr>
                  <w:tcW w:w="1325" w:type="dxa"/>
                  <w:vAlign w:val="center"/>
                </w:tcPr>
                <w:p w14:paraId="00CFF5D2">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-0.02099</w:t>
                  </w:r>
                </w:p>
              </w:tc>
              <w:tc>
                <w:tcPr>
                  <w:tcW w:w="1203" w:type="dxa"/>
                  <w:vAlign w:val="center"/>
                </w:tcPr>
                <w:p w14:paraId="45161982">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1.2102</w:t>
                  </w:r>
                </w:p>
              </w:tc>
            </w:tr>
            <w:tr w14:paraId="4C11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10" w:type="dxa"/>
                  <w:vAlign w:val="center"/>
                </w:tcPr>
                <w:p w14:paraId="78D62453">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中型车</w:t>
                  </w:r>
                </w:p>
              </w:tc>
              <w:tc>
                <w:tcPr>
                  <w:tcW w:w="1507" w:type="dxa"/>
                  <w:vAlign w:val="center"/>
                </w:tcPr>
                <w:p w14:paraId="4A3C839B">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-0.057537</w:t>
                  </w:r>
                </w:p>
              </w:tc>
              <w:tc>
                <w:tcPr>
                  <w:tcW w:w="1021" w:type="dxa"/>
                  <w:vAlign w:val="center"/>
                </w:tcPr>
                <w:p w14:paraId="0E91AA1A">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149.38</w:t>
                  </w:r>
                </w:p>
              </w:tc>
              <w:tc>
                <w:tcPr>
                  <w:tcW w:w="2054" w:type="dxa"/>
                  <w:vAlign w:val="center"/>
                </w:tcPr>
                <w:p w14:paraId="0537644A">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-0.000016390</w:t>
                  </w:r>
                </w:p>
              </w:tc>
              <w:tc>
                <w:tcPr>
                  <w:tcW w:w="1325" w:type="dxa"/>
                  <w:vAlign w:val="center"/>
                </w:tcPr>
                <w:p w14:paraId="390F313E">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-0.01245</w:t>
                  </w:r>
                </w:p>
              </w:tc>
              <w:tc>
                <w:tcPr>
                  <w:tcW w:w="1203" w:type="dxa"/>
                  <w:vAlign w:val="center"/>
                </w:tcPr>
                <w:p w14:paraId="16E0E082">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0.8044</w:t>
                  </w:r>
                </w:p>
              </w:tc>
            </w:tr>
            <w:tr w14:paraId="5FD8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10" w:type="dxa"/>
                  <w:vAlign w:val="center"/>
                </w:tcPr>
                <w:p w14:paraId="5823A67E">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大型车</w:t>
                  </w:r>
                </w:p>
              </w:tc>
              <w:tc>
                <w:tcPr>
                  <w:tcW w:w="1507" w:type="dxa"/>
                  <w:vAlign w:val="center"/>
                </w:tcPr>
                <w:p w14:paraId="6AB71CCB">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-0.051900</w:t>
                  </w:r>
                </w:p>
              </w:tc>
              <w:tc>
                <w:tcPr>
                  <w:tcW w:w="1021" w:type="dxa"/>
                  <w:vAlign w:val="center"/>
                </w:tcPr>
                <w:p w14:paraId="0DD87C9A">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149.39</w:t>
                  </w:r>
                </w:p>
              </w:tc>
              <w:tc>
                <w:tcPr>
                  <w:tcW w:w="2054" w:type="dxa"/>
                  <w:vAlign w:val="center"/>
                </w:tcPr>
                <w:p w14:paraId="4530E627">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-0.000014202</w:t>
                  </w:r>
                </w:p>
              </w:tc>
              <w:tc>
                <w:tcPr>
                  <w:tcW w:w="1325" w:type="dxa"/>
                  <w:vAlign w:val="center"/>
                </w:tcPr>
                <w:p w14:paraId="7FFA4792">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-0.01254</w:t>
                  </w:r>
                </w:p>
              </w:tc>
              <w:tc>
                <w:tcPr>
                  <w:tcW w:w="1203" w:type="dxa"/>
                  <w:vAlign w:val="center"/>
                </w:tcPr>
                <w:p w14:paraId="3F98B156">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rPr>
                  </w:pPr>
                  <w:r>
                    <w:rPr>
                      <w:rFonts w:hint="default" w:ascii="Times New Roman" w:hAnsi="Times New Roman" w:eastAsia="宋体"/>
                      <w:sz w:val="21"/>
                    </w:rPr>
                    <w:t>0.70957</w:t>
                  </w:r>
                </w:p>
              </w:tc>
            </w:tr>
          </w:tbl>
          <w:p w14:paraId="7ED68FFC">
            <w:pPr>
              <w:pStyle w:val="60"/>
              <w:keepNext w:val="0"/>
              <w:keepLines w:val="0"/>
              <w:suppressLineNumbers w:val="0"/>
              <w:spacing w:before="0" w:beforeAutospacing="0" w:after="0" w:afterAutospacing="0" w:line="360" w:lineRule="auto"/>
              <w:ind w:left="0" w:right="0" w:firstLine="480"/>
              <w:rPr>
                <w:rFonts w:hint="default" w:cs="Times New Roman"/>
                <w:sz w:val="24"/>
                <w:szCs w:val="24"/>
              </w:rPr>
            </w:pPr>
            <w:r>
              <w:rPr>
                <w:rFonts w:hint="eastAsia" w:cs="Times New Roman"/>
                <w:sz w:val="24"/>
                <w:szCs w:val="24"/>
              </w:rPr>
              <w:t>根据以上公式，计算得到拟建道路各期小、中、大型车7.5m处平均辐射声级预测结果见表4-8。</w:t>
            </w:r>
          </w:p>
          <w:p w14:paraId="085EC07E">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
                <w:bCs/>
              </w:rPr>
            </w:pPr>
            <w:r>
              <w:rPr>
                <w:rFonts w:hint="default"/>
                <w:b/>
                <w:bCs/>
              </w:rPr>
              <w:t>表</w:t>
            </w:r>
            <w:r>
              <w:rPr>
                <w:rFonts w:hint="eastAsia"/>
                <w:b/>
                <w:bCs/>
              </w:rPr>
              <w:t>4-8</w:t>
            </w:r>
            <w:r>
              <w:rPr>
                <w:rFonts w:hint="default"/>
                <w:b/>
                <w:bCs/>
              </w:rPr>
              <w:t>道路噪声源强调查清单</w:t>
            </w:r>
          </w:p>
          <w:tbl>
            <w:tblPr>
              <w:tblStyle w:val="40"/>
              <w:tblW w:w="82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45"/>
              <w:gridCol w:w="1027"/>
              <w:gridCol w:w="1082"/>
              <w:gridCol w:w="988"/>
              <w:gridCol w:w="954"/>
              <w:gridCol w:w="808"/>
              <w:gridCol w:w="958"/>
              <w:gridCol w:w="958"/>
            </w:tblGrid>
            <w:tr w14:paraId="2A286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445" w:type="dxa"/>
                  <w:vMerge w:val="restart"/>
                  <w:tcBorders>
                    <w:tl2br w:val="nil"/>
                    <w:tr2bl w:val="nil"/>
                  </w:tcBorders>
                  <w:vAlign w:val="center"/>
                </w:tcPr>
                <w:p w14:paraId="360B64AF">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路段</w:t>
                  </w:r>
                </w:p>
              </w:tc>
              <w:tc>
                <w:tcPr>
                  <w:tcW w:w="1027" w:type="dxa"/>
                  <w:vMerge w:val="restart"/>
                  <w:tcBorders>
                    <w:tl2br w:val="nil"/>
                    <w:tr2bl w:val="nil"/>
                  </w:tcBorders>
                  <w:vAlign w:val="center"/>
                </w:tcPr>
                <w:p w14:paraId="6E226F47">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时期</w:t>
                  </w:r>
                </w:p>
              </w:tc>
              <w:tc>
                <w:tcPr>
                  <w:tcW w:w="5748" w:type="dxa"/>
                  <w:gridSpan w:val="6"/>
                  <w:tcBorders>
                    <w:tl2br w:val="nil"/>
                    <w:tr2bl w:val="nil"/>
                  </w:tcBorders>
                  <w:vAlign w:val="center"/>
                </w:tcPr>
                <w:p w14:paraId="3A13F19A">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源强/dB</w:t>
                  </w:r>
                </w:p>
              </w:tc>
            </w:tr>
            <w:tr w14:paraId="7F449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445" w:type="dxa"/>
                  <w:vMerge w:val="continue"/>
                  <w:tcBorders>
                    <w:tl2br w:val="nil"/>
                    <w:tr2bl w:val="nil"/>
                  </w:tcBorders>
                  <w:vAlign w:val="center"/>
                </w:tcPr>
                <w:p w14:paraId="6C51D5D4">
                  <w:pPr>
                    <w:widowControl/>
                    <w:adjustRightInd w:val="0"/>
                    <w:snapToGrid w:val="0"/>
                    <w:spacing w:line="240" w:lineRule="auto"/>
                    <w:ind w:firstLine="0" w:firstLineChars="0"/>
                    <w:jc w:val="center"/>
                    <w:rPr>
                      <w:rFonts w:ascii="Times New Roman" w:hAnsi="Times New Roman" w:eastAsia="宋体"/>
                      <w:sz w:val="21"/>
                    </w:rPr>
                  </w:pPr>
                </w:p>
              </w:tc>
              <w:tc>
                <w:tcPr>
                  <w:tcW w:w="1027" w:type="dxa"/>
                  <w:vMerge w:val="continue"/>
                  <w:tcBorders>
                    <w:tl2br w:val="nil"/>
                    <w:tr2bl w:val="nil"/>
                  </w:tcBorders>
                  <w:vAlign w:val="center"/>
                </w:tcPr>
                <w:p w14:paraId="1A8521E0">
                  <w:pPr>
                    <w:widowControl/>
                    <w:adjustRightInd w:val="0"/>
                    <w:snapToGrid w:val="0"/>
                    <w:spacing w:line="240" w:lineRule="auto"/>
                    <w:ind w:firstLine="0" w:firstLineChars="0"/>
                    <w:jc w:val="center"/>
                    <w:rPr>
                      <w:rFonts w:ascii="Times New Roman" w:hAnsi="Times New Roman" w:eastAsia="宋体"/>
                      <w:sz w:val="21"/>
                    </w:rPr>
                  </w:pPr>
                </w:p>
              </w:tc>
              <w:tc>
                <w:tcPr>
                  <w:tcW w:w="2070" w:type="dxa"/>
                  <w:gridSpan w:val="2"/>
                  <w:tcBorders>
                    <w:tl2br w:val="nil"/>
                    <w:tr2bl w:val="nil"/>
                  </w:tcBorders>
                  <w:vAlign w:val="center"/>
                </w:tcPr>
                <w:p w14:paraId="00714B98">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小型车</w:t>
                  </w:r>
                </w:p>
              </w:tc>
              <w:tc>
                <w:tcPr>
                  <w:tcW w:w="1762" w:type="dxa"/>
                  <w:gridSpan w:val="2"/>
                  <w:tcBorders>
                    <w:tl2br w:val="nil"/>
                    <w:tr2bl w:val="nil"/>
                  </w:tcBorders>
                  <w:vAlign w:val="center"/>
                </w:tcPr>
                <w:p w14:paraId="156DC90F">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中型车</w:t>
                  </w:r>
                </w:p>
              </w:tc>
              <w:tc>
                <w:tcPr>
                  <w:tcW w:w="1916" w:type="dxa"/>
                  <w:gridSpan w:val="2"/>
                  <w:tcBorders>
                    <w:tl2br w:val="nil"/>
                    <w:tr2bl w:val="nil"/>
                  </w:tcBorders>
                  <w:vAlign w:val="center"/>
                </w:tcPr>
                <w:p w14:paraId="2FC6F8D4">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大型车</w:t>
                  </w:r>
                </w:p>
              </w:tc>
            </w:tr>
            <w:tr w14:paraId="4A644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445" w:type="dxa"/>
                  <w:vMerge w:val="continue"/>
                  <w:tcBorders>
                    <w:tl2br w:val="nil"/>
                    <w:tr2bl w:val="nil"/>
                  </w:tcBorders>
                  <w:vAlign w:val="center"/>
                </w:tcPr>
                <w:p w14:paraId="05F061CC">
                  <w:pPr>
                    <w:widowControl/>
                    <w:adjustRightInd w:val="0"/>
                    <w:snapToGrid w:val="0"/>
                    <w:spacing w:line="240" w:lineRule="auto"/>
                    <w:ind w:firstLine="0" w:firstLineChars="0"/>
                    <w:jc w:val="center"/>
                    <w:rPr>
                      <w:rFonts w:ascii="Times New Roman" w:hAnsi="Times New Roman" w:eastAsia="宋体"/>
                      <w:sz w:val="21"/>
                    </w:rPr>
                  </w:pPr>
                </w:p>
              </w:tc>
              <w:tc>
                <w:tcPr>
                  <w:tcW w:w="1027" w:type="dxa"/>
                  <w:vMerge w:val="continue"/>
                  <w:tcBorders>
                    <w:tl2br w:val="nil"/>
                    <w:tr2bl w:val="nil"/>
                  </w:tcBorders>
                  <w:vAlign w:val="center"/>
                </w:tcPr>
                <w:p w14:paraId="71E47BFD">
                  <w:pPr>
                    <w:widowControl/>
                    <w:adjustRightInd w:val="0"/>
                    <w:snapToGrid w:val="0"/>
                    <w:spacing w:line="240" w:lineRule="auto"/>
                    <w:ind w:firstLine="0" w:firstLineChars="0"/>
                    <w:jc w:val="center"/>
                    <w:rPr>
                      <w:rFonts w:ascii="Times New Roman" w:hAnsi="Times New Roman" w:eastAsia="宋体"/>
                      <w:sz w:val="21"/>
                    </w:rPr>
                  </w:pPr>
                </w:p>
              </w:tc>
              <w:tc>
                <w:tcPr>
                  <w:tcW w:w="1082" w:type="dxa"/>
                  <w:tcBorders>
                    <w:tl2br w:val="nil"/>
                    <w:tr2bl w:val="nil"/>
                  </w:tcBorders>
                  <w:vAlign w:val="center"/>
                </w:tcPr>
                <w:p w14:paraId="6575918B">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昼间</w:t>
                  </w:r>
                </w:p>
              </w:tc>
              <w:tc>
                <w:tcPr>
                  <w:tcW w:w="988" w:type="dxa"/>
                  <w:tcBorders>
                    <w:tl2br w:val="nil"/>
                    <w:tr2bl w:val="nil"/>
                  </w:tcBorders>
                  <w:vAlign w:val="center"/>
                </w:tcPr>
                <w:p w14:paraId="6A5D6C6B">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夜间</w:t>
                  </w:r>
                </w:p>
              </w:tc>
              <w:tc>
                <w:tcPr>
                  <w:tcW w:w="954" w:type="dxa"/>
                  <w:tcBorders>
                    <w:tl2br w:val="nil"/>
                    <w:tr2bl w:val="nil"/>
                  </w:tcBorders>
                  <w:vAlign w:val="center"/>
                </w:tcPr>
                <w:p w14:paraId="1D15266E">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昼间</w:t>
                  </w:r>
                </w:p>
              </w:tc>
              <w:tc>
                <w:tcPr>
                  <w:tcW w:w="808" w:type="dxa"/>
                  <w:tcBorders>
                    <w:tl2br w:val="nil"/>
                    <w:tr2bl w:val="nil"/>
                  </w:tcBorders>
                  <w:vAlign w:val="center"/>
                </w:tcPr>
                <w:p w14:paraId="4F701078">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夜间</w:t>
                  </w:r>
                </w:p>
              </w:tc>
              <w:tc>
                <w:tcPr>
                  <w:tcW w:w="958" w:type="dxa"/>
                  <w:tcBorders>
                    <w:tl2br w:val="nil"/>
                    <w:tr2bl w:val="nil"/>
                  </w:tcBorders>
                  <w:vAlign w:val="center"/>
                </w:tcPr>
                <w:p w14:paraId="1934A283">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昼间</w:t>
                  </w:r>
                </w:p>
              </w:tc>
              <w:tc>
                <w:tcPr>
                  <w:tcW w:w="958" w:type="dxa"/>
                  <w:tcBorders>
                    <w:tl2br w:val="nil"/>
                    <w:tr2bl w:val="nil"/>
                  </w:tcBorders>
                  <w:vAlign w:val="center"/>
                </w:tcPr>
                <w:p w14:paraId="134B4A0B">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夜间</w:t>
                  </w:r>
                </w:p>
              </w:tc>
            </w:tr>
            <w:tr w14:paraId="36B6F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445" w:type="dxa"/>
                  <w:vMerge w:val="restart"/>
                  <w:tcBorders>
                    <w:tl2br w:val="nil"/>
                    <w:tr2bl w:val="nil"/>
                  </w:tcBorders>
                  <w:vAlign w:val="center"/>
                </w:tcPr>
                <w:p w14:paraId="034FF6DD">
                  <w:pPr>
                    <w:widowControl/>
                    <w:adjustRightInd w:val="0"/>
                    <w:snapToGrid w:val="0"/>
                    <w:spacing w:line="240" w:lineRule="auto"/>
                    <w:ind w:firstLine="0" w:firstLineChars="0"/>
                    <w:jc w:val="center"/>
                    <w:rPr>
                      <w:rFonts w:hint="default" w:ascii="Times New Roman" w:hAnsi="Times New Roman" w:eastAsia="宋体"/>
                      <w:sz w:val="21"/>
                      <w:lang w:val="en-US" w:eastAsia="zh-CN"/>
                    </w:rPr>
                  </w:pPr>
                  <w:r>
                    <w:rPr>
                      <w:rFonts w:hint="eastAsia"/>
                      <w:sz w:val="21"/>
                      <w:lang w:val="en-US" w:eastAsia="zh-CN"/>
                    </w:rPr>
                    <w:t>二级公路1</w:t>
                  </w:r>
                </w:p>
              </w:tc>
              <w:tc>
                <w:tcPr>
                  <w:tcW w:w="1027" w:type="dxa"/>
                  <w:tcBorders>
                    <w:tl2br w:val="nil"/>
                    <w:tr2bl w:val="nil"/>
                  </w:tcBorders>
                  <w:vAlign w:val="center"/>
                </w:tcPr>
                <w:p w14:paraId="2DBE37EE">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近期</w:t>
                  </w:r>
                </w:p>
              </w:tc>
              <w:tc>
                <w:tcPr>
                  <w:tcW w:w="1082" w:type="dxa"/>
                  <w:tcBorders>
                    <w:tl2br w:val="nil"/>
                    <w:tr2bl w:val="nil"/>
                  </w:tcBorders>
                  <w:vAlign w:val="center"/>
                </w:tcPr>
                <w:p w14:paraId="75746F6A">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71.878</w:t>
                  </w:r>
                </w:p>
              </w:tc>
              <w:tc>
                <w:tcPr>
                  <w:tcW w:w="988" w:type="dxa"/>
                  <w:tcBorders>
                    <w:tl2br w:val="nil"/>
                    <w:tr2bl w:val="nil"/>
                  </w:tcBorders>
                  <w:vAlign w:val="center"/>
                </w:tcPr>
                <w:p w14:paraId="0EE33111">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71.893</w:t>
                  </w:r>
                </w:p>
              </w:tc>
              <w:tc>
                <w:tcPr>
                  <w:tcW w:w="954" w:type="dxa"/>
                  <w:tcBorders>
                    <w:tl2br w:val="nil"/>
                    <w:tr2bl w:val="nil"/>
                  </w:tcBorders>
                  <w:vAlign w:val="center"/>
                </w:tcPr>
                <w:p w14:paraId="3CDE20E2">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71.303</w:t>
                  </w:r>
                </w:p>
              </w:tc>
              <w:tc>
                <w:tcPr>
                  <w:tcW w:w="808" w:type="dxa"/>
                  <w:tcBorders>
                    <w:tl2br w:val="nil"/>
                    <w:tr2bl w:val="nil"/>
                  </w:tcBorders>
                  <w:vAlign w:val="center"/>
                </w:tcPr>
                <w:p w14:paraId="30A0516C">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71.183</w:t>
                  </w:r>
                </w:p>
              </w:tc>
              <w:tc>
                <w:tcPr>
                  <w:tcW w:w="958" w:type="dxa"/>
                  <w:tcBorders>
                    <w:tl2br w:val="nil"/>
                    <w:tr2bl w:val="nil"/>
                  </w:tcBorders>
                  <w:vAlign w:val="center"/>
                </w:tcPr>
                <w:p w14:paraId="1160757A">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78.922</w:t>
                  </w:r>
                </w:p>
              </w:tc>
              <w:tc>
                <w:tcPr>
                  <w:tcW w:w="958" w:type="dxa"/>
                  <w:tcBorders>
                    <w:tl2br w:val="nil"/>
                    <w:tr2bl w:val="nil"/>
                  </w:tcBorders>
                  <w:vAlign w:val="center"/>
                </w:tcPr>
                <w:p w14:paraId="3C87899C">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78.607</w:t>
                  </w:r>
                </w:p>
              </w:tc>
            </w:tr>
            <w:tr w14:paraId="78E41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445" w:type="dxa"/>
                  <w:vMerge w:val="continue"/>
                  <w:tcBorders>
                    <w:tl2br w:val="nil"/>
                    <w:tr2bl w:val="nil"/>
                  </w:tcBorders>
                  <w:vAlign w:val="center"/>
                </w:tcPr>
                <w:p w14:paraId="2494E05A">
                  <w:pPr>
                    <w:widowControl/>
                    <w:adjustRightInd w:val="0"/>
                    <w:snapToGrid w:val="0"/>
                    <w:spacing w:line="240" w:lineRule="auto"/>
                    <w:ind w:firstLine="0" w:firstLineChars="0"/>
                    <w:jc w:val="center"/>
                    <w:rPr>
                      <w:rFonts w:ascii="Times New Roman" w:hAnsi="Times New Roman" w:eastAsia="宋体"/>
                      <w:sz w:val="21"/>
                    </w:rPr>
                  </w:pPr>
                </w:p>
              </w:tc>
              <w:tc>
                <w:tcPr>
                  <w:tcW w:w="1027" w:type="dxa"/>
                  <w:tcBorders>
                    <w:tl2br w:val="nil"/>
                    <w:tr2bl w:val="nil"/>
                  </w:tcBorders>
                  <w:vAlign w:val="center"/>
                </w:tcPr>
                <w:p w14:paraId="7E6F9E41">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中期</w:t>
                  </w:r>
                </w:p>
              </w:tc>
              <w:tc>
                <w:tcPr>
                  <w:tcW w:w="1082" w:type="dxa"/>
                  <w:tcBorders>
                    <w:tl2br w:val="nil"/>
                    <w:tr2bl w:val="nil"/>
                  </w:tcBorders>
                  <w:vAlign w:val="center"/>
                </w:tcPr>
                <w:p w14:paraId="1B172158">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71.878</w:t>
                  </w:r>
                </w:p>
              </w:tc>
              <w:tc>
                <w:tcPr>
                  <w:tcW w:w="988" w:type="dxa"/>
                  <w:tcBorders>
                    <w:tl2br w:val="nil"/>
                    <w:tr2bl w:val="nil"/>
                  </w:tcBorders>
                  <w:vAlign w:val="center"/>
                </w:tcPr>
                <w:p w14:paraId="6166FF03">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71.891</w:t>
                  </w:r>
                </w:p>
              </w:tc>
              <w:tc>
                <w:tcPr>
                  <w:tcW w:w="954" w:type="dxa"/>
                  <w:tcBorders>
                    <w:tl2br w:val="nil"/>
                    <w:tr2bl w:val="nil"/>
                  </w:tcBorders>
                  <w:vAlign w:val="center"/>
                </w:tcPr>
                <w:p w14:paraId="47521252">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71.312</w:t>
                  </w:r>
                </w:p>
              </w:tc>
              <w:tc>
                <w:tcPr>
                  <w:tcW w:w="808" w:type="dxa"/>
                  <w:tcBorders>
                    <w:tl2br w:val="nil"/>
                    <w:tr2bl w:val="nil"/>
                  </w:tcBorders>
                  <w:vAlign w:val="center"/>
                </w:tcPr>
                <w:p w14:paraId="3295B3C6">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71.193</w:t>
                  </w:r>
                </w:p>
              </w:tc>
              <w:tc>
                <w:tcPr>
                  <w:tcW w:w="958" w:type="dxa"/>
                  <w:tcBorders>
                    <w:tl2br w:val="nil"/>
                    <w:tr2bl w:val="nil"/>
                  </w:tcBorders>
                  <w:vAlign w:val="center"/>
                </w:tcPr>
                <w:p w14:paraId="341E808E">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78.94</w:t>
                  </w:r>
                </w:p>
              </w:tc>
              <w:tc>
                <w:tcPr>
                  <w:tcW w:w="958" w:type="dxa"/>
                  <w:tcBorders>
                    <w:tl2br w:val="nil"/>
                    <w:tr2bl w:val="nil"/>
                  </w:tcBorders>
                  <w:vAlign w:val="center"/>
                </w:tcPr>
                <w:p w14:paraId="1136A852">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78.629</w:t>
                  </w:r>
                </w:p>
              </w:tc>
            </w:tr>
            <w:tr w14:paraId="6C81A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45" w:type="dxa"/>
                  <w:vMerge w:val="continue"/>
                  <w:tcBorders>
                    <w:tl2br w:val="nil"/>
                    <w:tr2bl w:val="nil"/>
                  </w:tcBorders>
                  <w:vAlign w:val="center"/>
                </w:tcPr>
                <w:p w14:paraId="6187D265">
                  <w:pPr>
                    <w:widowControl/>
                    <w:adjustRightInd w:val="0"/>
                    <w:snapToGrid w:val="0"/>
                    <w:spacing w:line="240" w:lineRule="auto"/>
                    <w:ind w:firstLine="0" w:firstLineChars="0"/>
                    <w:jc w:val="center"/>
                    <w:rPr>
                      <w:rFonts w:ascii="Times New Roman" w:hAnsi="Times New Roman" w:eastAsia="宋体"/>
                      <w:sz w:val="21"/>
                    </w:rPr>
                  </w:pPr>
                </w:p>
              </w:tc>
              <w:tc>
                <w:tcPr>
                  <w:tcW w:w="1027" w:type="dxa"/>
                  <w:tcBorders>
                    <w:tl2br w:val="nil"/>
                    <w:tr2bl w:val="nil"/>
                  </w:tcBorders>
                  <w:vAlign w:val="center"/>
                </w:tcPr>
                <w:p w14:paraId="329F5D76">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远期</w:t>
                  </w:r>
                </w:p>
              </w:tc>
              <w:tc>
                <w:tcPr>
                  <w:tcW w:w="1082" w:type="dxa"/>
                  <w:tcBorders>
                    <w:tl2br w:val="nil"/>
                    <w:tr2bl w:val="nil"/>
                  </w:tcBorders>
                  <w:vAlign w:val="center"/>
                </w:tcPr>
                <w:p w14:paraId="26D13982">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71.876</w:t>
                  </w:r>
                </w:p>
              </w:tc>
              <w:tc>
                <w:tcPr>
                  <w:tcW w:w="988" w:type="dxa"/>
                  <w:tcBorders>
                    <w:tl2br w:val="nil"/>
                    <w:tr2bl w:val="nil"/>
                  </w:tcBorders>
                  <w:vAlign w:val="center"/>
                </w:tcPr>
                <w:p w14:paraId="4397E833">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71.891</w:t>
                  </w:r>
                </w:p>
              </w:tc>
              <w:tc>
                <w:tcPr>
                  <w:tcW w:w="954" w:type="dxa"/>
                  <w:tcBorders>
                    <w:tl2br w:val="nil"/>
                    <w:tr2bl w:val="nil"/>
                  </w:tcBorders>
                  <w:vAlign w:val="center"/>
                </w:tcPr>
                <w:p w14:paraId="35B3BA4E">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71.32</w:t>
                  </w:r>
                </w:p>
              </w:tc>
              <w:tc>
                <w:tcPr>
                  <w:tcW w:w="808" w:type="dxa"/>
                  <w:tcBorders>
                    <w:tl2br w:val="nil"/>
                    <w:tr2bl w:val="nil"/>
                  </w:tcBorders>
                  <w:vAlign w:val="center"/>
                </w:tcPr>
                <w:p w14:paraId="4AFF0AA4">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71.203</w:t>
                  </w:r>
                </w:p>
              </w:tc>
              <w:tc>
                <w:tcPr>
                  <w:tcW w:w="958" w:type="dxa"/>
                  <w:tcBorders>
                    <w:tl2br w:val="nil"/>
                    <w:tr2bl w:val="nil"/>
                  </w:tcBorders>
                  <w:vAlign w:val="center"/>
                </w:tcPr>
                <w:p w14:paraId="35481A48">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78.954</w:t>
                  </w:r>
                </w:p>
              </w:tc>
              <w:tc>
                <w:tcPr>
                  <w:tcW w:w="958" w:type="dxa"/>
                  <w:tcBorders>
                    <w:tl2br w:val="nil"/>
                    <w:tr2bl w:val="nil"/>
                  </w:tcBorders>
                  <w:vAlign w:val="center"/>
                </w:tcPr>
                <w:p w14:paraId="2A251ACB">
                  <w:pPr>
                    <w:widowControl/>
                    <w:adjustRightInd w:val="0"/>
                    <w:snapToGrid w:val="0"/>
                    <w:spacing w:line="240" w:lineRule="auto"/>
                    <w:ind w:firstLine="0" w:firstLineChars="0"/>
                    <w:jc w:val="center"/>
                    <w:rPr>
                      <w:rFonts w:ascii="Times New Roman" w:hAnsi="Times New Roman" w:eastAsia="宋体"/>
                      <w:sz w:val="21"/>
                    </w:rPr>
                  </w:pPr>
                  <w:r>
                    <w:rPr>
                      <w:rFonts w:hint="eastAsia" w:ascii="Times New Roman" w:hAnsi="Times New Roman" w:eastAsia="宋体"/>
                      <w:sz w:val="21"/>
                    </w:rPr>
                    <w:t>78.647</w:t>
                  </w:r>
                </w:p>
              </w:tc>
            </w:tr>
          </w:tbl>
          <w:p w14:paraId="440B8E17">
            <w:pPr>
              <w:keepNext w:val="0"/>
              <w:keepLines w:val="0"/>
              <w:suppressLineNumbers w:val="0"/>
              <w:spacing w:before="0" w:beforeAutospacing="0" w:after="0" w:afterAutospacing="0"/>
              <w:ind w:left="0" w:right="0" w:firstLine="0" w:firstLineChars="0"/>
              <w:rPr>
                <w:rFonts w:hint="default"/>
                <w:b/>
                <w:bCs/>
                <w:sz w:val="28"/>
                <w:szCs w:val="22"/>
              </w:rPr>
            </w:pPr>
            <w:r>
              <w:rPr>
                <w:rFonts w:hint="eastAsia"/>
                <w:b/>
                <w:bCs/>
                <w:sz w:val="28"/>
                <w:szCs w:val="22"/>
              </w:rPr>
              <w:t>4.3运行期噪声预测</w:t>
            </w:r>
          </w:p>
          <w:p w14:paraId="0A56EEA3">
            <w:pPr>
              <w:keepNext w:val="0"/>
              <w:keepLines w:val="0"/>
              <w:suppressLineNumbers w:val="0"/>
              <w:adjustRightInd w:val="0"/>
              <w:snapToGrid w:val="0"/>
              <w:spacing w:before="0" w:beforeAutospacing="0" w:after="0" w:afterAutospacing="0"/>
              <w:ind w:left="0" w:right="0" w:firstLine="480"/>
              <w:rPr>
                <w:rFonts w:hint="default"/>
                <w:b/>
                <w:bCs/>
                <w:sz w:val="24"/>
                <w:szCs w:val="22"/>
              </w:rPr>
            </w:pPr>
            <w:r>
              <w:rPr>
                <w:rFonts w:hint="default"/>
                <w:kern w:val="0"/>
                <w:sz w:val="24"/>
              </w:rPr>
              <w:t>预测采用《</w:t>
            </w:r>
            <w:r>
              <w:rPr>
                <w:rFonts w:hint="eastAsia"/>
                <w:kern w:val="0"/>
                <w:sz w:val="24"/>
              </w:rPr>
              <w:t>环境影响评价技术导则 公路建设项目</w:t>
            </w:r>
            <w:r>
              <w:rPr>
                <w:rFonts w:hint="default"/>
                <w:kern w:val="0"/>
                <w:sz w:val="24"/>
              </w:rPr>
              <w:t>》</w:t>
            </w:r>
            <w:r>
              <w:rPr>
                <w:rFonts w:hint="eastAsia"/>
                <w:kern w:val="0"/>
                <w:sz w:val="24"/>
              </w:rPr>
              <w:t>（</w:t>
            </w:r>
            <w:r>
              <w:rPr>
                <w:rFonts w:hint="default"/>
                <w:kern w:val="0"/>
                <w:sz w:val="24"/>
              </w:rPr>
              <w:t>HJ</w:t>
            </w:r>
            <w:r>
              <w:rPr>
                <w:rFonts w:hint="eastAsia"/>
                <w:kern w:val="0"/>
                <w:sz w:val="24"/>
              </w:rPr>
              <w:t>1358</w:t>
            </w:r>
            <w:r>
              <w:rPr>
                <w:rFonts w:hint="default"/>
                <w:kern w:val="0"/>
                <w:sz w:val="24"/>
              </w:rPr>
              <w:t>-</w:t>
            </w:r>
            <w:r>
              <w:rPr>
                <w:rFonts w:hint="eastAsia"/>
                <w:kern w:val="0"/>
                <w:sz w:val="24"/>
              </w:rPr>
              <w:t>2024）公路噪声预测模式进行预测</w:t>
            </w:r>
            <w:r>
              <w:rPr>
                <w:rFonts w:hint="default"/>
                <w:sz w:val="24"/>
              </w:rPr>
              <w:t>。地面任何一点的环境噪声是指线声源传至该点时的噪声能量与该点背景噪声能量的叠加。</w:t>
            </w:r>
            <w:r>
              <w:rPr>
                <w:rFonts w:hint="eastAsia"/>
                <w:sz w:val="24"/>
              </w:rPr>
              <w:t>本项目评价范围内无声环境保护目标，本次噪声预测仅开展衰减断面预测。</w:t>
            </w:r>
            <w:r>
              <w:rPr>
                <w:rFonts w:hint="eastAsia"/>
                <w:kern w:val="0"/>
                <w:sz w:val="24"/>
              </w:rPr>
              <w:t>当车道数</w:t>
            </w:r>
            <w:r>
              <w:rPr>
                <w:rFonts w:hint="eastAsia"/>
                <w:kern w:val="0"/>
                <w:sz w:val="24"/>
                <w:lang w:val="en-US" w:eastAsia="zh-CN"/>
              </w:rPr>
              <w:t>≥</w:t>
            </w:r>
            <w:r>
              <w:rPr>
                <w:rFonts w:hint="eastAsia"/>
                <w:kern w:val="0"/>
                <w:sz w:val="24"/>
              </w:rPr>
              <w:t>4时，预测距离分别取距路中心线30m、40m、50m、60m、80m、100m、120m、160m和200m。</w:t>
            </w:r>
          </w:p>
          <w:p w14:paraId="440D945E">
            <w:pPr>
              <w:keepNext w:val="0"/>
              <w:keepLines w:val="0"/>
              <w:suppressLineNumbers w:val="0"/>
              <w:spacing w:before="0" w:beforeAutospacing="0" w:after="0" w:afterAutospacing="0"/>
              <w:ind w:left="0" w:right="0" w:firstLine="0" w:firstLineChars="0"/>
              <w:rPr>
                <w:rFonts w:hint="default"/>
                <w:b/>
                <w:bCs/>
                <w:sz w:val="24"/>
                <w:szCs w:val="24"/>
              </w:rPr>
            </w:pPr>
            <w:r>
              <w:rPr>
                <w:rFonts w:hint="eastAsia"/>
                <w:b/>
                <w:bCs/>
                <w:sz w:val="24"/>
                <w:szCs w:val="24"/>
              </w:rPr>
              <w:t>4.3.1预测模式</w:t>
            </w:r>
          </w:p>
          <w:p w14:paraId="5801B9FB">
            <w:pPr>
              <w:keepNext w:val="0"/>
              <w:keepLines w:val="0"/>
              <w:widowControl/>
              <w:suppressLineNumbers w:val="0"/>
              <w:kinsoku w:val="0"/>
              <w:autoSpaceDE w:val="0"/>
              <w:autoSpaceDN w:val="0"/>
              <w:adjustRightInd w:val="0"/>
              <w:snapToGrid w:val="0"/>
              <w:spacing w:before="0" w:beforeAutospacing="0" w:after="0" w:afterAutospacing="0"/>
              <w:ind w:left="0" w:right="0" w:firstLine="480"/>
              <w:textAlignment w:val="baseline"/>
              <w:rPr>
                <w:rFonts w:hint="default"/>
                <w:sz w:val="24"/>
                <w:szCs w:val="24"/>
              </w:rPr>
            </w:pPr>
            <w:r>
              <w:rPr>
                <w:rFonts w:hint="eastAsia"/>
                <w:sz w:val="24"/>
                <w:szCs w:val="24"/>
              </w:rPr>
              <w:t>（1）</w:t>
            </w:r>
            <w:r>
              <w:rPr>
                <w:rFonts w:hint="default"/>
                <w:sz w:val="24"/>
                <w:szCs w:val="24"/>
              </w:rPr>
              <w:t>基本预测模型</w:t>
            </w:r>
          </w:p>
          <w:p w14:paraId="5548B83C">
            <w:pPr>
              <w:keepNext w:val="0"/>
              <w:keepLines w:val="0"/>
              <w:widowControl/>
              <w:suppressLineNumbers w:val="0"/>
              <w:kinsoku w:val="0"/>
              <w:autoSpaceDE w:val="0"/>
              <w:autoSpaceDN w:val="0"/>
              <w:adjustRightInd w:val="0"/>
              <w:snapToGrid w:val="0"/>
              <w:spacing w:before="0" w:beforeAutospacing="0" w:after="0" w:afterAutospacing="0"/>
              <w:ind w:left="0" w:right="0" w:firstLine="480"/>
              <w:textAlignment w:val="baseline"/>
              <w:rPr>
                <w:rFonts w:hint="default"/>
                <w:sz w:val="24"/>
                <w:szCs w:val="24"/>
              </w:rPr>
            </w:pPr>
            <w:r>
              <w:rPr>
                <w:rFonts w:hint="default"/>
                <w:sz w:val="24"/>
                <w:szCs w:val="24"/>
              </w:rPr>
              <w:t>a</w:t>
            </w:r>
            <w:r>
              <w:rPr>
                <w:rFonts w:hint="default"/>
                <w:spacing w:val="6"/>
                <w:sz w:val="24"/>
                <w:szCs w:val="24"/>
              </w:rPr>
              <w:t>)</w:t>
            </w:r>
            <w:r>
              <w:rPr>
                <w:rFonts w:hint="default"/>
                <w:spacing w:val="3"/>
                <w:sz w:val="24"/>
                <w:szCs w:val="24"/>
              </w:rPr>
              <w:t>第</w:t>
            </w:r>
            <w:r>
              <w:rPr>
                <w:rFonts w:hint="default"/>
                <w:i/>
                <w:iCs/>
                <w:sz w:val="24"/>
                <w:szCs w:val="24"/>
              </w:rPr>
              <w:t>i</w:t>
            </w:r>
            <w:r>
              <w:rPr>
                <w:rFonts w:hint="default"/>
                <w:spacing w:val="3"/>
                <w:sz w:val="24"/>
                <w:szCs w:val="24"/>
              </w:rPr>
              <w:t>类车等效声级的预测模型</w:t>
            </w:r>
          </w:p>
          <w:p w14:paraId="61D0BEC5">
            <w:pPr>
              <w:keepNext w:val="0"/>
              <w:keepLines w:val="0"/>
              <w:widowControl/>
              <w:suppressLineNumbers w:val="0"/>
              <w:kinsoku w:val="0"/>
              <w:autoSpaceDE w:val="0"/>
              <w:autoSpaceDN w:val="0"/>
              <w:adjustRightInd w:val="0"/>
              <w:snapToGrid w:val="0"/>
              <w:spacing w:before="0" w:beforeAutospacing="0" w:after="0" w:afterAutospacing="0"/>
              <w:ind w:left="0" w:right="0" w:firstLine="480"/>
              <w:jc w:val="center"/>
              <w:textAlignment w:val="baseline"/>
              <w:rPr>
                <w:rFonts w:hint="default"/>
                <w:sz w:val="24"/>
                <w:szCs w:val="24"/>
              </w:rPr>
            </w:pPr>
            <w:r>
              <w:rPr>
                <w:rFonts w:hint="default"/>
                <w:position w:val="-12"/>
                <w:sz w:val="24"/>
              </w:rPr>
              <w:drawing>
                <wp:inline distT="0" distB="0" distL="114300" distR="114300">
                  <wp:extent cx="2983230" cy="366395"/>
                  <wp:effectExtent l="0" t="0" r="7620" b="14605"/>
                  <wp:docPr id="7" name="图片 12"/>
                  <wp:cNvGraphicFramePr/>
                  <a:graphic xmlns:a="http://schemas.openxmlformats.org/drawingml/2006/main">
                    <a:graphicData uri="http://schemas.openxmlformats.org/drawingml/2006/picture">
                      <pic:pic xmlns:pic="http://schemas.openxmlformats.org/drawingml/2006/picture">
                        <pic:nvPicPr>
                          <pic:cNvPr id="7" name="图片 12"/>
                          <pic:cNvPicPr/>
                        </pic:nvPicPr>
                        <pic:blipFill>
                          <a:blip r:embed="rId38"/>
                          <a:stretch>
                            <a:fillRect/>
                          </a:stretch>
                        </pic:blipFill>
                        <pic:spPr>
                          <a:xfrm>
                            <a:off x="0" y="0"/>
                            <a:ext cx="2983230" cy="366395"/>
                          </a:xfrm>
                          <a:prstGeom prst="rect">
                            <a:avLst/>
                          </a:prstGeom>
                          <a:noFill/>
                          <a:ln>
                            <a:noFill/>
                          </a:ln>
                        </pic:spPr>
                      </pic:pic>
                    </a:graphicData>
                  </a:graphic>
                </wp:inline>
              </w:drawing>
            </w:r>
          </w:p>
          <w:p w14:paraId="203377C4">
            <w:pPr>
              <w:keepNext w:val="0"/>
              <w:keepLines w:val="0"/>
              <w:suppressLineNumbers w:val="0"/>
              <w:spacing w:before="0" w:beforeAutospacing="0" w:after="0" w:afterAutospacing="0"/>
              <w:ind w:left="0" w:right="0" w:firstLine="480"/>
              <w:rPr>
                <w:rFonts w:hint="default" w:cs="Tahoma"/>
                <w:sz w:val="24"/>
              </w:rPr>
            </w:pPr>
            <w:r>
              <w:rPr>
                <w:rFonts w:hint="default" w:cs="Tahoma"/>
                <w:sz w:val="24"/>
              </w:rPr>
              <w:t>式中：</w:t>
            </w:r>
            <w:r>
              <w:rPr>
                <w:rFonts w:hint="default"/>
                <w:i/>
                <w:iCs/>
                <w:sz w:val="24"/>
              </w:rPr>
              <w:t>L</w:t>
            </w:r>
            <w:r>
              <w:rPr>
                <w:rFonts w:hint="eastAsia"/>
                <w:i/>
                <w:iCs/>
                <w:sz w:val="24"/>
                <w:vertAlign w:val="subscript"/>
              </w:rPr>
              <w:t>A</w:t>
            </w:r>
            <w:r>
              <w:rPr>
                <w:rFonts w:hint="default"/>
                <w:i/>
                <w:iCs/>
                <w:sz w:val="24"/>
                <w:vertAlign w:val="subscript"/>
              </w:rPr>
              <w:t>eq(h)i</w:t>
            </w:r>
            <w:r>
              <w:rPr>
                <w:rFonts w:hint="default"/>
                <w:sz w:val="24"/>
              </w:rPr>
              <w:t>——</w:t>
            </w:r>
            <w:r>
              <w:rPr>
                <w:rFonts w:hint="default" w:cs="Tahoma"/>
                <w:sz w:val="24"/>
              </w:rPr>
              <w:t>第</w:t>
            </w:r>
            <w:r>
              <w:rPr>
                <w:rFonts w:hint="default"/>
                <w:i/>
                <w:iCs/>
                <w:sz w:val="24"/>
              </w:rPr>
              <w:t>i</w:t>
            </w:r>
            <w:r>
              <w:rPr>
                <w:rFonts w:hint="default" w:cs="Tahoma"/>
                <w:sz w:val="24"/>
              </w:rPr>
              <w:t>类车的小时等效声级，</w:t>
            </w:r>
            <w:r>
              <w:rPr>
                <w:rFonts w:hint="default"/>
                <w:sz w:val="24"/>
              </w:rPr>
              <w:t>dB</w:t>
            </w:r>
            <w:r>
              <w:rPr>
                <w:rFonts w:hint="eastAsia"/>
                <w:sz w:val="24"/>
              </w:rPr>
              <w:t>（</w:t>
            </w:r>
            <w:r>
              <w:rPr>
                <w:rFonts w:hint="default"/>
                <w:sz w:val="24"/>
              </w:rPr>
              <w:t>A</w:t>
            </w:r>
            <w:r>
              <w:rPr>
                <w:rFonts w:hint="eastAsia"/>
                <w:sz w:val="24"/>
              </w:rPr>
              <w:t>）</w:t>
            </w:r>
            <w:r>
              <w:rPr>
                <w:rFonts w:hint="default" w:cs="Tahoma"/>
                <w:sz w:val="24"/>
              </w:rPr>
              <w:t>；</w:t>
            </w:r>
          </w:p>
          <w:p w14:paraId="718658C4">
            <w:pPr>
              <w:keepNext w:val="0"/>
              <w:keepLines w:val="0"/>
              <w:suppressLineNumbers w:val="0"/>
              <w:spacing w:before="0" w:beforeAutospacing="0" w:after="0" w:afterAutospacing="0"/>
              <w:ind w:left="0" w:right="0" w:firstLine="480"/>
              <w:rPr>
                <w:rFonts w:hint="default" w:cs="Tahoma"/>
                <w:sz w:val="24"/>
              </w:rPr>
            </w:pPr>
            <w:r>
              <w:rPr>
                <w:rFonts w:hint="default"/>
                <w:sz w:val="24"/>
                <w:szCs w:val="20"/>
              </w:rPr>
              <w:drawing>
                <wp:inline distT="0" distB="0" distL="114300" distR="114300">
                  <wp:extent cx="419100" cy="254000"/>
                  <wp:effectExtent l="0" t="0" r="0" b="1397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pic:cNvPicPr>
                        </pic:nvPicPr>
                        <pic:blipFill>
                          <a:blip r:embed="rId39"/>
                          <a:stretch>
                            <a:fillRect/>
                          </a:stretch>
                        </pic:blipFill>
                        <pic:spPr>
                          <a:xfrm>
                            <a:off x="0" y="0"/>
                            <a:ext cx="419100" cy="254000"/>
                          </a:xfrm>
                          <a:prstGeom prst="rect">
                            <a:avLst/>
                          </a:prstGeom>
                          <a:noFill/>
                          <a:ln>
                            <a:noFill/>
                          </a:ln>
                        </pic:spPr>
                      </pic:pic>
                    </a:graphicData>
                  </a:graphic>
                </wp:inline>
              </w:drawing>
            </w:r>
            <w:r>
              <w:rPr>
                <w:rFonts w:hint="default" w:cs="Tahoma"/>
                <w:sz w:val="24"/>
              </w:rPr>
              <mc:AlternateContent>
                <mc:Choice Requires="wps">
                  <w:drawing>
                    <wp:anchor distT="0" distB="0" distL="114300" distR="114300" simplePos="0" relativeHeight="251663360" behindDoc="1" locked="0" layoutInCell="1" allowOverlap="1">
                      <wp:simplePos x="0" y="0"/>
                      <wp:positionH relativeFrom="column">
                        <wp:posOffset>765175</wp:posOffset>
                      </wp:positionH>
                      <wp:positionV relativeFrom="paragraph">
                        <wp:posOffset>60325</wp:posOffset>
                      </wp:positionV>
                      <wp:extent cx="205105" cy="6350"/>
                      <wp:effectExtent l="0" t="0" r="0" b="0"/>
                      <wp:wrapNone/>
                      <wp:docPr id="194" name="任意多边形 194"/>
                      <wp:cNvGraphicFramePr/>
                      <a:graphic xmlns:a="http://schemas.openxmlformats.org/drawingml/2006/main">
                        <a:graphicData uri="http://schemas.microsoft.com/office/word/2010/wordprocessingShape">
                          <wps:wsp>
                            <wps:cNvSpPr/>
                            <wps:spPr>
                              <a:xfrm>
                                <a:off x="0" y="0"/>
                                <a:ext cx="205105" cy="6350"/>
                              </a:xfrm>
                              <a:custGeom>
                                <a:avLst/>
                                <a:gdLst/>
                                <a:ahLst/>
                                <a:cxnLst/>
                                <a:rect l="0" t="0" r="0" b="0"/>
                                <a:pathLst>
                                  <a:path w="322" h="10">
                                    <a:moveTo>
                                      <a:pt x="0" y="4"/>
                                    </a:moveTo>
                                    <a:lnTo>
                                      <a:pt x="322" y="4"/>
                                    </a:lnTo>
                                  </a:path>
                                </a:pathLst>
                              </a:custGeom>
                              <a:noFill/>
                              <a:ln w="5969" cap="flat" cmpd="sng">
                                <a:solidFill>
                                  <a:srgbClr val="000000"/>
                                </a:solidFill>
                                <a:prstDash val="solid"/>
                                <a:headEnd type="none" w="med" len="med"/>
                                <a:tailEnd type="none" w="med" len="med"/>
                              </a:ln>
                              <a:effectLst/>
                            </wps:spPr>
                            <wps:bodyPr wrap="square" upright="1"/>
                          </wps:wsp>
                        </a:graphicData>
                      </a:graphic>
                    </wp:anchor>
                  </w:drawing>
                </mc:Choice>
                <mc:Fallback>
                  <w:pict>
                    <v:shape id="_x0000_s1026" o:spid="_x0000_s1026" o:spt="100" style="position:absolute;left:0pt;margin-left:60.25pt;margin-top:4.75pt;height:0.5pt;width:16.15pt;z-index:-251653120;mso-width-relative:page;mso-height-relative:page;" filled="f" stroked="t" coordsize="322,10" o:gfxdata="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7ugxjTAAAACAEAAA8AAAAAAAAAAQAg&#10;AAAAIgAAAGRycy9kb3ducmV2LnhtbFBLAQIUABQAAAAIAIdO4kBHj+kPTAIAAMoEAAAOAAAAAAAA&#10;AAEAIAAAACIBAABkcnMvZTJvRG9jLnhtbFBLBQYAAAAABgAGAFkBAADgBQAAAAA=&#10;" path="m0,4l322,4e">
                      <v:fill on="f" focussize="0,0"/>
                      <v:stroke weight="0.47pt" color="#000000" joinstyle="round"/>
                      <v:imagedata o:title=""/>
                      <o:lock v:ext="edit" aspectratio="f"/>
                    </v:shape>
                  </w:pict>
                </mc:Fallback>
              </mc:AlternateContent>
            </w:r>
            <w:r>
              <w:rPr>
                <w:rFonts w:hint="default"/>
                <w:sz w:val="24"/>
              </w:rPr>
              <w:t>——</w:t>
            </w:r>
            <w:r>
              <w:rPr>
                <w:rFonts w:hint="default" w:cs="Tahoma"/>
                <w:sz w:val="24"/>
              </w:rPr>
              <w:t>第</w:t>
            </w:r>
            <w:r>
              <w:rPr>
                <w:rFonts w:hint="default"/>
                <w:i/>
                <w:iCs/>
                <w:sz w:val="24"/>
              </w:rPr>
              <w:t>i</w:t>
            </w:r>
            <w:r>
              <w:rPr>
                <w:rFonts w:hint="default" w:cs="Tahoma"/>
                <w:sz w:val="24"/>
              </w:rPr>
              <w:t>类车速度为</w:t>
            </w:r>
            <w:r>
              <w:rPr>
                <w:rFonts w:hint="default"/>
                <w:i/>
                <w:iCs/>
                <w:sz w:val="24"/>
              </w:rPr>
              <w:t>Vi</w:t>
            </w:r>
            <w:r>
              <w:rPr>
                <w:rFonts w:hint="default" w:cs="Tahoma"/>
                <w:sz w:val="24"/>
              </w:rPr>
              <w:t>，</w:t>
            </w:r>
            <w:r>
              <w:rPr>
                <w:rFonts w:hint="default"/>
                <w:sz w:val="24"/>
              </w:rPr>
              <w:t>km/h</w:t>
            </w:r>
            <w:r>
              <w:rPr>
                <w:rFonts w:hint="default" w:cs="Tahoma"/>
                <w:sz w:val="24"/>
              </w:rPr>
              <w:t>；水平距离为</w:t>
            </w:r>
            <w:r>
              <w:rPr>
                <w:rFonts w:hint="default"/>
                <w:sz w:val="24"/>
              </w:rPr>
              <w:t>7.5m</w:t>
            </w:r>
            <w:r>
              <w:rPr>
                <w:rFonts w:hint="default" w:cs="Tahoma"/>
                <w:sz w:val="24"/>
              </w:rPr>
              <w:t>处的能量平均</w:t>
            </w:r>
            <w:r>
              <w:rPr>
                <w:rFonts w:hint="default"/>
                <w:sz w:val="24"/>
              </w:rPr>
              <w:t>A</w:t>
            </w:r>
            <w:r>
              <w:rPr>
                <w:rFonts w:hint="default" w:cs="Tahoma"/>
                <w:sz w:val="24"/>
              </w:rPr>
              <w:t>声级，</w:t>
            </w:r>
            <w:r>
              <w:rPr>
                <w:rFonts w:hint="default"/>
                <w:sz w:val="24"/>
              </w:rPr>
              <w:t>dB</w:t>
            </w:r>
            <w:r>
              <w:rPr>
                <w:rFonts w:hint="eastAsia"/>
                <w:sz w:val="24"/>
              </w:rPr>
              <w:t>（</w:t>
            </w:r>
            <w:r>
              <w:rPr>
                <w:rFonts w:hint="default"/>
                <w:sz w:val="24"/>
              </w:rPr>
              <w:t>A</w:t>
            </w:r>
            <w:r>
              <w:rPr>
                <w:rFonts w:hint="eastAsia"/>
                <w:sz w:val="24"/>
              </w:rPr>
              <w:t>）</w:t>
            </w:r>
            <w:r>
              <w:rPr>
                <w:rFonts w:hint="default" w:cs="Tahoma"/>
                <w:sz w:val="24"/>
              </w:rPr>
              <w:t>；</w:t>
            </w:r>
          </w:p>
          <w:p w14:paraId="4A084ABE">
            <w:pPr>
              <w:keepNext w:val="0"/>
              <w:keepLines w:val="0"/>
              <w:suppressLineNumbers w:val="0"/>
              <w:spacing w:before="0" w:beforeAutospacing="0" w:after="0" w:afterAutospacing="0"/>
              <w:ind w:left="0" w:right="0" w:firstLine="480"/>
              <w:rPr>
                <w:rFonts w:hint="default" w:cs="Tahoma"/>
                <w:sz w:val="24"/>
              </w:rPr>
            </w:pPr>
            <w:r>
              <w:rPr>
                <w:rFonts w:hint="default"/>
                <w:i/>
                <w:iCs/>
                <w:sz w:val="24"/>
              </w:rPr>
              <w:t>N</w:t>
            </w:r>
            <w:r>
              <w:rPr>
                <w:rFonts w:hint="default"/>
                <w:i/>
                <w:iCs/>
                <w:sz w:val="24"/>
                <w:vertAlign w:val="subscript"/>
              </w:rPr>
              <w:t>i</w:t>
            </w:r>
            <w:r>
              <w:rPr>
                <w:rFonts w:hint="default"/>
                <w:sz w:val="24"/>
              </w:rPr>
              <w:t>——</w:t>
            </w:r>
            <w:r>
              <w:rPr>
                <w:rFonts w:hint="default" w:cs="Tahoma"/>
                <w:sz w:val="24"/>
              </w:rPr>
              <w:t>昼、夜间通过某预测点的第</w:t>
            </w:r>
            <w:r>
              <w:rPr>
                <w:rFonts w:hint="default"/>
                <w:i/>
                <w:iCs/>
                <w:sz w:val="24"/>
              </w:rPr>
              <w:t>i</w:t>
            </w:r>
            <w:r>
              <w:rPr>
                <w:rFonts w:hint="default" w:cs="Tahoma"/>
                <w:sz w:val="24"/>
              </w:rPr>
              <w:t>类车平均小时车流量，辆</w:t>
            </w:r>
            <w:r>
              <w:rPr>
                <w:rFonts w:hint="default"/>
                <w:sz w:val="24"/>
              </w:rPr>
              <w:t>/h</w:t>
            </w:r>
            <w:r>
              <w:rPr>
                <w:rFonts w:hint="default" w:cs="Tahoma"/>
                <w:sz w:val="24"/>
              </w:rPr>
              <w:t>；</w:t>
            </w:r>
          </w:p>
          <w:p w14:paraId="3B283876">
            <w:pPr>
              <w:keepNext w:val="0"/>
              <w:keepLines w:val="0"/>
              <w:suppressLineNumbers w:val="0"/>
              <w:spacing w:before="0" w:beforeAutospacing="0" w:after="0" w:afterAutospacing="0"/>
              <w:ind w:left="0" w:right="0" w:firstLine="480"/>
              <w:rPr>
                <w:rFonts w:hint="default" w:cs="Tahoma"/>
                <w:sz w:val="24"/>
              </w:rPr>
            </w:pPr>
            <w:r>
              <w:rPr>
                <w:rFonts w:hint="default"/>
                <w:i/>
                <w:iCs/>
                <w:sz w:val="24"/>
              </w:rPr>
              <w:t>i</w:t>
            </w:r>
            <w:r>
              <w:rPr>
                <w:rFonts w:hint="default"/>
                <w:sz w:val="24"/>
              </w:rPr>
              <w:t>——</w:t>
            </w:r>
            <w:r>
              <w:rPr>
                <w:rFonts w:hint="default" w:cs="Tahoma"/>
                <w:sz w:val="24"/>
              </w:rPr>
              <w:t>大、中、小型车；</w:t>
            </w:r>
          </w:p>
          <w:p w14:paraId="110ACDC1">
            <w:pPr>
              <w:keepNext w:val="0"/>
              <w:keepLines w:val="0"/>
              <w:suppressLineNumbers w:val="0"/>
              <w:spacing w:before="0" w:beforeAutospacing="0" w:after="0" w:afterAutospacing="0"/>
              <w:ind w:left="0" w:right="0" w:firstLine="480"/>
              <w:rPr>
                <w:rFonts w:hint="default" w:cs="Tahoma"/>
                <w:sz w:val="24"/>
              </w:rPr>
            </w:pPr>
            <w:r>
              <w:rPr>
                <w:rFonts w:hint="default"/>
                <w:i/>
                <w:iCs/>
                <w:sz w:val="24"/>
              </w:rPr>
              <w:t>V</w:t>
            </w:r>
            <w:r>
              <w:rPr>
                <w:rFonts w:hint="default"/>
                <w:i/>
                <w:iCs/>
                <w:sz w:val="24"/>
                <w:vertAlign w:val="subscript"/>
              </w:rPr>
              <w:t>i</w:t>
            </w:r>
            <w:r>
              <w:rPr>
                <w:rFonts w:hint="default"/>
                <w:sz w:val="24"/>
              </w:rPr>
              <w:t>——</w:t>
            </w:r>
            <w:r>
              <w:rPr>
                <w:rFonts w:hint="default" w:cs="Tahoma"/>
                <w:sz w:val="24"/>
              </w:rPr>
              <w:t>第</w:t>
            </w:r>
            <w:r>
              <w:rPr>
                <w:rFonts w:hint="default"/>
                <w:i/>
                <w:iCs/>
                <w:sz w:val="24"/>
              </w:rPr>
              <w:t>i</w:t>
            </w:r>
            <w:r>
              <w:rPr>
                <w:rFonts w:hint="default" w:cs="Tahoma"/>
                <w:sz w:val="24"/>
              </w:rPr>
              <w:t>类车的平均车速，</w:t>
            </w:r>
            <w:r>
              <w:rPr>
                <w:rFonts w:hint="default"/>
                <w:sz w:val="24"/>
              </w:rPr>
              <w:t>km/h</w:t>
            </w:r>
            <w:r>
              <w:rPr>
                <w:rFonts w:hint="default" w:cs="Tahoma"/>
                <w:sz w:val="24"/>
              </w:rPr>
              <w:t>；</w:t>
            </w:r>
          </w:p>
          <w:p w14:paraId="66841225">
            <w:pPr>
              <w:keepNext w:val="0"/>
              <w:keepLines w:val="0"/>
              <w:suppressLineNumbers w:val="0"/>
              <w:spacing w:before="0" w:beforeAutospacing="0" w:after="0" w:afterAutospacing="0"/>
              <w:ind w:left="0" w:right="0" w:firstLine="480"/>
              <w:rPr>
                <w:rFonts w:hint="default" w:cs="Tahoma"/>
                <w:sz w:val="24"/>
              </w:rPr>
            </w:pPr>
            <w:r>
              <w:rPr>
                <w:rFonts w:hint="default"/>
                <w:i/>
                <w:iCs/>
                <w:sz w:val="24"/>
              </w:rPr>
              <w:t>T</w:t>
            </w:r>
            <w:r>
              <w:rPr>
                <w:rFonts w:hint="default"/>
                <w:sz w:val="24"/>
              </w:rPr>
              <w:t>——</w:t>
            </w:r>
            <w:r>
              <w:rPr>
                <w:rFonts w:hint="default" w:cs="Tahoma"/>
                <w:sz w:val="24"/>
              </w:rPr>
              <w:t>计算等效声级的时间，</w:t>
            </w:r>
            <w:r>
              <w:rPr>
                <w:rFonts w:hint="default"/>
                <w:sz w:val="24"/>
              </w:rPr>
              <w:t>1h</w:t>
            </w:r>
            <w:r>
              <w:rPr>
                <w:rFonts w:hint="default" w:cs="Tahoma"/>
                <w:sz w:val="24"/>
              </w:rPr>
              <w:t>；</w:t>
            </w:r>
          </w:p>
          <w:p w14:paraId="73B8F5A6">
            <w:pPr>
              <w:keepNext w:val="0"/>
              <w:keepLines w:val="0"/>
              <w:suppressLineNumbers w:val="0"/>
              <w:spacing w:before="0" w:beforeAutospacing="0" w:after="0" w:afterAutospacing="0"/>
              <w:ind w:left="0" w:right="0" w:firstLine="496"/>
              <w:rPr>
                <w:rFonts w:hint="default" w:cs="宋体"/>
                <w:sz w:val="24"/>
              </w:rPr>
            </w:pPr>
            <w:r>
              <w:rPr>
                <w:rFonts w:hint="default"/>
                <w:i/>
                <w:iCs/>
                <w:spacing w:val="4"/>
                <w:sz w:val="24"/>
              </w:rPr>
              <w:t>∆L</w:t>
            </w:r>
            <w:r>
              <w:rPr>
                <w:rFonts w:hint="default" w:cs="宋体"/>
                <w:spacing w:val="4"/>
                <w:position w:val="-2"/>
                <w:sz w:val="24"/>
                <w:vertAlign w:val="subscript"/>
              </w:rPr>
              <w:t>距离</w:t>
            </w:r>
            <w:r>
              <w:rPr>
                <w:rFonts w:hint="default"/>
                <w:i/>
                <w:iCs/>
                <w:spacing w:val="4"/>
                <w:sz w:val="24"/>
              </w:rPr>
              <w:t>——</w:t>
            </w:r>
            <w:r>
              <w:rPr>
                <w:rFonts w:hint="default" w:cs="宋体"/>
                <w:spacing w:val="4"/>
                <w:sz w:val="24"/>
              </w:rPr>
              <w:t>距离衰减量，</w:t>
            </w:r>
            <w:r>
              <w:rPr>
                <w:rFonts w:hint="default"/>
                <w:sz w:val="24"/>
              </w:rPr>
              <w:t>dB</w:t>
            </w:r>
            <w:r>
              <w:rPr>
                <w:rFonts w:hint="default"/>
                <w:spacing w:val="4"/>
                <w:sz w:val="24"/>
              </w:rPr>
              <w:t>(A)</w:t>
            </w:r>
            <w:r>
              <w:rPr>
                <w:rFonts w:hint="default" w:cs="宋体"/>
                <w:spacing w:val="4"/>
                <w:sz w:val="24"/>
              </w:rPr>
              <w:t>；</w:t>
            </w:r>
          </w:p>
          <w:p w14:paraId="19B4C3D7">
            <w:pPr>
              <w:keepNext w:val="0"/>
              <w:keepLines w:val="0"/>
              <w:suppressLineNumbers w:val="0"/>
              <w:spacing w:before="0" w:beforeAutospacing="0" w:after="0" w:afterAutospacing="0"/>
              <w:ind w:left="0" w:right="0" w:firstLine="500"/>
              <w:rPr>
                <w:rFonts w:hint="default" w:cs="宋体"/>
                <w:spacing w:val="4"/>
                <w:sz w:val="24"/>
              </w:rPr>
            </w:pPr>
            <w:r>
              <w:rPr>
                <w:rFonts w:hint="default"/>
                <w:i/>
                <w:iCs/>
                <w:spacing w:val="5"/>
                <w:sz w:val="24"/>
              </w:rPr>
              <w:t>θ——</w:t>
            </w:r>
            <w:r>
              <w:rPr>
                <w:rFonts w:hint="default" w:cs="宋体"/>
                <w:spacing w:val="5"/>
                <w:sz w:val="24"/>
              </w:rPr>
              <w:t>预测点到有限长路段两端的张角，弧度，见</w:t>
            </w:r>
            <w:r>
              <w:rPr>
                <w:rFonts w:hint="eastAsia" w:cs="宋体"/>
                <w:spacing w:val="5"/>
                <w:sz w:val="24"/>
              </w:rPr>
              <w:t>图4-1</w:t>
            </w:r>
            <w:r>
              <w:rPr>
                <w:rFonts w:hint="default" w:cs="宋体"/>
                <w:spacing w:val="4"/>
                <w:sz w:val="24"/>
              </w:rPr>
              <w:t>；</w:t>
            </w:r>
          </w:p>
          <w:p w14:paraId="46C9BD30">
            <w:pPr>
              <w:keepNext w:val="0"/>
              <w:keepLines w:val="0"/>
              <w:suppressLineNumbers w:val="0"/>
              <w:spacing w:before="0" w:beforeAutospacing="0" w:after="0" w:afterAutospacing="0"/>
              <w:ind w:left="0" w:right="0" w:firstLine="512"/>
              <w:rPr>
                <w:rFonts w:hint="default" w:cs="宋体"/>
                <w:spacing w:val="8"/>
                <w:sz w:val="24"/>
              </w:rPr>
            </w:pPr>
            <w:r>
              <w:rPr>
                <w:rFonts w:hint="default"/>
                <w:i/>
                <w:iCs/>
                <w:spacing w:val="8"/>
                <w:sz w:val="24"/>
              </w:rPr>
              <w:t>∆L——</w:t>
            </w:r>
            <w:r>
              <w:rPr>
                <w:rFonts w:hint="default" w:cs="宋体"/>
                <w:spacing w:val="8"/>
                <w:sz w:val="24"/>
              </w:rPr>
              <w:t>由其它因素引起的修正量，</w:t>
            </w:r>
            <w:r>
              <w:rPr>
                <w:rFonts w:hint="default"/>
                <w:sz w:val="24"/>
              </w:rPr>
              <w:t>dB</w:t>
            </w:r>
            <w:r>
              <w:rPr>
                <w:rFonts w:hint="default"/>
                <w:spacing w:val="8"/>
                <w:sz w:val="24"/>
              </w:rPr>
              <w:t>(A)</w:t>
            </w:r>
            <w:r>
              <w:rPr>
                <w:rFonts w:hint="default" w:cs="宋体"/>
                <w:spacing w:val="8"/>
                <w:sz w:val="24"/>
              </w:rPr>
              <w:t>。</w:t>
            </w:r>
          </w:p>
          <w:p w14:paraId="446BA91D">
            <w:pPr>
              <w:keepNext w:val="0"/>
              <w:keepLines w:val="0"/>
              <w:suppressLineNumbers w:val="0"/>
              <w:spacing w:before="0" w:beforeAutospacing="0" w:after="0" w:afterAutospacing="0"/>
              <w:ind w:left="0" w:right="0" w:firstLine="504"/>
              <w:rPr>
                <w:rFonts w:hint="default" w:cs="宋体"/>
                <w:sz w:val="24"/>
              </w:rPr>
            </w:pPr>
            <w:r>
              <w:rPr>
                <w:rFonts w:hint="default"/>
                <w:spacing w:val="6"/>
                <w:sz w:val="24"/>
              </w:rPr>
              <w:t>∆</w:t>
            </w:r>
            <w:r>
              <w:rPr>
                <w:rFonts w:hint="default"/>
                <w:i/>
                <w:iCs/>
                <w:spacing w:val="6"/>
                <w:sz w:val="24"/>
              </w:rPr>
              <w:t>L</w:t>
            </w:r>
            <w:r>
              <w:rPr>
                <w:rFonts w:hint="default" w:cs="宋体"/>
                <w:spacing w:val="6"/>
                <w:position w:val="-2"/>
                <w:sz w:val="24"/>
                <w:vertAlign w:val="subscript"/>
              </w:rPr>
              <w:t>距离</w:t>
            </w:r>
            <w:r>
              <w:rPr>
                <w:rFonts w:hint="eastAsia" w:cs="宋体"/>
                <w:spacing w:val="6"/>
                <w:sz w:val="24"/>
              </w:rPr>
              <w:t>计算公式如下</w:t>
            </w:r>
            <w:r>
              <w:rPr>
                <w:rFonts w:hint="default" w:cs="宋体"/>
                <w:spacing w:val="6"/>
                <w:sz w:val="24"/>
              </w:rPr>
              <w:t>：</w:t>
            </w:r>
          </w:p>
          <w:p w14:paraId="71438CBB">
            <w:pPr>
              <w:keepNext w:val="0"/>
              <w:keepLines w:val="0"/>
              <w:suppressLineNumbers w:val="0"/>
              <w:spacing w:before="0" w:beforeAutospacing="0" w:after="0" w:afterAutospacing="0"/>
              <w:ind w:left="0" w:right="0" w:firstLine="480"/>
              <w:rPr>
                <w:rFonts w:hint="default"/>
                <w:sz w:val="24"/>
              </w:rPr>
            </w:pPr>
            <w:r>
              <w:rPr>
                <w:rFonts w:hint="default"/>
                <w:position w:val="-23"/>
                <w:sz w:val="24"/>
              </w:rPr>
              <w:drawing>
                <wp:inline distT="0" distB="0" distL="114300" distR="114300">
                  <wp:extent cx="2354580" cy="715645"/>
                  <wp:effectExtent l="0" t="0" r="7620" b="8255"/>
                  <wp:docPr id="19" name="图片 14"/>
                  <wp:cNvGraphicFramePr/>
                  <a:graphic xmlns:a="http://schemas.openxmlformats.org/drawingml/2006/main">
                    <a:graphicData uri="http://schemas.openxmlformats.org/drawingml/2006/picture">
                      <pic:pic xmlns:pic="http://schemas.openxmlformats.org/drawingml/2006/picture">
                        <pic:nvPicPr>
                          <pic:cNvPr id="19" name="图片 14"/>
                          <pic:cNvPicPr/>
                        </pic:nvPicPr>
                        <pic:blipFill>
                          <a:blip r:embed="rId40"/>
                          <a:stretch>
                            <a:fillRect/>
                          </a:stretch>
                        </pic:blipFill>
                        <pic:spPr>
                          <a:xfrm>
                            <a:off x="0" y="0"/>
                            <a:ext cx="2354580" cy="715645"/>
                          </a:xfrm>
                          <a:prstGeom prst="rect">
                            <a:avLst/>
                          </a:prstGeom>
                          <a:noFill/>
                          <a:ln>
                            <a:noFill/>
                          </a:ln>
                        </pic:spPr>
                      </pic:pic>
                    </a:graphicData>
                  </a:graphic>
                </wp:inline>
              </w:drawing>
            </w:r>
          </w:p>
          <w:p w14:paraId="477AE1E9">
            <w:pPr>
              <w:keepNext w:val="0"/>
              <w:keepLines w:val="0"/>
              <w:suppressLineNumbers w:val="0"/>
              <w:spacing w:before="0" w:beforeAutospacing="0" w:after="0" w:afterAutospacing="0"/>
              <w:ind w:left="0" w:right="0" w:firstLine="508"/>
              <w:rPr>
                <w:rFonts w:hint="default" w:cs="宋体"/>
                <w:sz w:val="24"/>
              </w:rPr>
            </w:pPr>
            <w:r>
              <w:rPr>
                <w:rFonts w:hint="default" w:cs="宋体"/>
                <w:spacing w:val="7"/>
                <w:sz w:val="24"/>
              </w:rPr>
              <w:t>式中：</w:t>
            </w:r>
            <w:r>
              <w:rPr>
                <w:rFonts w:hint="default"/>
                <w:spacing w:val="7"/>
                <w:sz w:val="24"/>
              </w:rPr>
              <w:t>∆</w:t>
            </w:r>
            <w:r>
              <w:rPr>
                <w:rFonts w:hint="default"/>
                <w:i/>
                <w:iCs/>
                <w:spacing w:val="7"/>
                <w:sz w:val="24"/>
              </w:rPr>
              <w:t>L</w:t>
            </w:r>
            <w:r>
              <w:rPr>
                <w:rFonts w:hint="default" w:cs="宋体"/>
                <w:spacing w:val="7"/>
                <w:position w:val="-3"/>
                <w:sz w:val="24"/>
                <w:vertAlign w:val="subscript"/>
              </w:rPr>
              <w:t>距离</w:t>
            </w:r>
            <w:r>
              <w:rPr>
                <w:rFonts w:hint="default"/>
                <w:spacing w:val="7"/>
                <w:sz w:val="24"/>
              </w:rPr>
              <w:t>——</w:t>
            </w:r>
            <w:r>
              <w:rPr>
                <w:rFonts w:hint="default" w:cs="宋体"/>
                <w:spacing w:val="7"/>
                <w:sz w:val="24"/>
              </w:rPr>
              <w:t>距离衰减量，</w:t>
            </w:r>
            <w:r>
              <w:rPr>
                <w:rFonts w:hint="default"/>
                <w:sz w:val="24"/>
              </w:rPr>
              <w:t>dB</w:t>
            </w:r>
            <w:r>
              <w:rPr>
                <w:rFonts w:hint="default"/>
                <w:spacing w:val="7"/>
                <w:sz w:val="24"/>
              </w:rPr>
              <w:t>(A)</w:t>
            </w:r>
            <w:r>
              <w:rPr>
                <w:rFonts w:hint="default" w:cs="宋体"/>
                <w:spacing w:val="7"/>
                <w:sz w:val="24"/>
              </w:rPr>
              <w:t>；</w:t>
            </w:r>
          </w:p>
          <w:p w14:paraId="50398AC6">
            <w:pPr>
              <w:keepNext w:val="0"/>
              <w:keepLines w:val="0"/>
              <w:suppressLineNumbers w:val="0"/>
              <w:spacing w:before="0" w:beforeAutospacing="0" w:after="0" w:afterAutospacing="0"/>
              <w:ind w:left="0" w:right="0" w:firstLine="480"/>
              <w:rPr>
                <w:rFonts w:hint="default"/>
                <w:sz w:val="24"/>
              </w:rPr>
            </w:pPr>
            <w:r>
              <w:rPr>
                <w:rFonts w:hint="default"/>
                <w:sz w:val="24"/>
              </w:rPr>
              <w:t>r</w:t>
            </w:r>
            <w:r>
              <w:rPr>
                <w:rFonts w:hint="eastAsia"/>
                <w:sz w:val="24"/>
              </w:rPr>
              <w:t xml:space="preserve"> </w:t>
            </w:r>
            <w:r>
              <w:rPr>
                <w:rFonts w:hint="default"/>
                <w:sz w:val="24"/>
              </w:rPr>
              <w:t>——从车道中心线到预测点的距离，m；</w:t>
            </w:r>
          </w:p>
          <w:p w14:paraId="4A8DB3AF">
            <w:pPr>
              <w:keepNext w:val="0"/>
              <w:keepLines w:val="0"/>
              <w:suppressLineNumbers w:val="0"/>
              <w:spacing w:before="0" w:beforeAutospacing="0" w:after="0" w:afterAutospacing="0"/>
              <w:ind w:left="0" w:right="0" w:firstLine="480"/>
              <w:rPr>
                <w:rFonts w:hint="default"/>
                <w:sz w:val="24"/>
              </w:rPr>
            </w:pPr>
            <w:r>
              <w:rPr>
                <w:rFonts w:hint="default"/>
                <w:sz w:val="24"/>
              </w:rPr>
              <w:t>N</w:t>
            </w:r>
            <w:r>
              <w:rPr>
                <w:rFonts w:hint="default"/>
                <w:sz w:val="24"/>
                <w:vertAlign w:val="subscript"/>
              </w:rPr>
              <w:t>max</w:t>
            </w:r>
            <w:r>
              <w:rPr>
                <w:rFonts w:hint="default"/>
                <w:sz w:val="24"/>
              </w:rPr>
              <w:t>——最大平均小时车流量，辆/h，同一个公路建设项目采用同一个值，取公路运营期各代表年份、各路段平均小时车流量中的最大值。</w:t>
            </w:r>
          </w:p>
          <w:p w14:paraId="39330DAD">
            <w:pPr>
              <w:keepNext w:val="0"/>
              <w:keepLines w:val="0"/>
              <w:widowControl/>
              <w:suppressLineNumbers w:val="0"/>
              <w:kinsoku w:val="0"/>
              <w:autoSpaceDE w:val="0"/>
              <w:autoSpaceDN w:val="0"/>
              <w:adjustRightInd w:val="0"/>
              <w:snapToGrid w:val="0"/>
              <w:spacing w:before="0" w:beforeAutospacing="0" w:after="0" w:afterAutospacing="0"/>
              <w:ind w:left="0" w:right="0" w:firstLine="420"/>
              <w:jc w:val="center"/>
              <w:rPr>
                <w:rFonts w:hint="default"/>
                <w:spacing w:val="-10"/>
                <w:sz w:val="24"/>
                <w:szCs w:val="24"/>
              </w:rPr>
            </w:pPr>
            <w:r>
              <w:rPr>
                <w:rFonts w:hint="default"/>
              </w:rPr>
              <w:drawing>
                <wp:inline distT="0" distB="0" distL="114300" distR="114300">
                  <wp:extent cx="5272405" cy="1294130"/>
                  <wp:effectExtent l="0" t="0" r="4445" b="127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pic:cNvPicPr>
                            <a:picLocks noChangeAspect="1"/>
                          </pic:cNvPicPr>
                        </pic:nvPicPr>
                        <pic:blipFill>
                          <a:blip r:embed="rId41"/>
                          <a:stretch>
                            <a:fillRect/>
                          </a:stretch>
                        </pic:blipFill>
                        <pic:spPr>
                          <a:xfrm>
                            <a:off x="0" y="0"/>
                            <a:ext cx="5272405" cy="1294130"/>
                          </a:xfrm>
                          <a:prstGeom prst="rect">
                            <a:avLst/>
                          </a:prstGeom>
                          <a:noFill/>
                          <a:ln>
                            <a:noFill/>
                          </a:ln>
                        </pic:spPr>
                      </pic:pic>
                    </a:graphicData>
                  </a:graphic>
                </wp:inline>
              </w:drawing>
            </w:r>
          </w:p>
          <w:p w14:paraId="76A07C29">
            <w:pPr>
              <w:keepNext w:val="0"/>
              <w:keepLines w:val="0"/>
              <w:widowControl/>
              <w:suppressLineNumbers w:val="0"/>
              <w:kinsoku w:val="0"/>
              <w:autoSpaceDE w:val="0"/>
              <w:autoSpaceDN w:val="0"/>
              <w:adjustRightInd w:val="0"/>
              <w:snapToGrid w:val="0"/>
              <w:spacing w:before="0" w:beforeAutospacing="0" w:after="0" w:afterAutospacing="0"/>
              <w:ind w:left="0" w:right="0" w:firstLine="382"/>
              <w:jc w:val="center"/>
              <w:rPr>
                <w:rFonts w:hint="default"/>
                <w:b/>
                <w:bCs/>
              </w:rPr>
            </w:pPr>
            <w:r>
              <w:rPr>
                <w:rFonts w:hint="default"/>
                <w:b/>
                <w:bCs/>
                <w:spacing w:val="-10"/>
              </w:rPr>
              <w:t>图</w:t>
            </w:r>
            <w:r>
              <w:rPr>
                <w:rFonts w:hint="eastAsia"/>
                <w:b/>
                <w:bCs/>
                <w:spacing w:val="-5"/>
              </w:rPr>
              <w:t>4-1预测点到有限长度两端的张角</w:t>
            </w:r>
          </w:p>
          <w:p w14:paraId="05C83AB1">
            <w:pPr>
              <w:keepNext w:val="0"/>
              <w:keepLines w:val="0"/>
              <w:suppressLineNumbers w:val="0"/>
              <w:spacing w:before="0" w:beforeAutospacing="0" w:after="0" w:afterAutospacing="0"/>
              <w:ind w:left="0" w:right="13" w:firstLine="520"/>
              <w:jc w:val="center"/>
              <w:rPr>
                <w:rFonts w:hint="default"/>
                <w:sz w:val="24"/>
              </w:rPr>
            </w:pPr>
            <w:r>
              <w:rPr>
                <w:rFonts w:hint="default"/>
                <w:spacing w:val="10"/>
                <w:position w:val="1"/>
                <w:sz w:val="24"/>
              </w:rPr>
              <w:t>∆</w:t>
            </w:r>
            <w:r>
              <w:rPr>
                <w:rFonts w:hint="default"/>
                <w:i/>
                <w:iCs/>
                <w:spacing w:val="10"/>
                <w:position w:val="1"/>
                <w:sz w:val="24"/>
              </w:rPr>
              <w:t>L=</w:t>
            </w:r>
            <w:r>
              <w:rPr>
                <w:rFonts w:hint="default"/>
                <w:spacing w:val="10"/>
                <w:position w:val="1"/>
                <w:sz w:val="24"/>
              </w:rPr>
              <w:t>∆</w:t>
            </w:r>
            <w:r>
              <w:rPr>
                <w:rFonts w:hint="default"/>
                <w:i/>
                <w:iCs/>
                <w:spacing w:val="10"/>
                <w:position w:val="1"/>
                <w:sz w:val="24"/>
              </w:rPr>
              <w:t>L</w:t>
            </w:r>
            <w:r>
              <w:rPr>
                <w:rFonts w:hint="default"/>
                <w:spacing w:val="10"/>
                <w:sz w:val="24"/>
              </w:rPr>
              <w:t>1</w:t>
            </w:r>
            <w:r>
              <w:rPr>
                <w:rFonts w:hint="default"/>
                <w:spacing w:val="10"/>
                <w:position w:val="1"/>
                <w:sz w:val="24"/>
              </w:rPr>
              <w:t>-∆</w:t>
            </w:r>
            <w:r>
              <w:rPr>
                <w:rFonts w:hint="default"/>
                <w:i/>
                <w:iCs/>
                <w:spacing w:val="10"/>
                <w:position w:val="1"/>
                <w:sz w:val="24"/>
              </w:rPr>
              <w:t>L</w:t>
            </w:r>
            <w:r>
              <w:rPr>
                <w:rFonts w:hint="default"/>
                <w:spacing w:val="10"/>
                <w:sz w:val="24"/>
              </w:rPr>
              <w:t>2</w:t>
            </w:r>
          </w:p>
          <w:p w14:paraId="6D804D46">
            <w:pPr>
              <w:keepNext w:val="0"/>
              <w:keepLines w:val="0"/>
              <w:suppressLineNumbers w:val="0"/>
              <w:spacing w:before="0" w:beforeAutospacing="0" w:after="0" w:afterAutospacing="0"/>
              <w:ind w:left="0" w:right="0" w:firstLine="480"/>
              <w:rPr>
                <w:rFonts w:hint="default"/>
                <w:sz w:val="24"/>
              </w:rPr>
            </w:pPr>
            <w:r>
              <w:rPr>
                <w:rFonts w:hint="default"/>
                <w:sz w:val="24"/>
              </w:rPr>
              <w:t>式中：∆</w:t>
            </w:r>
            <w:r>
              <w:rPr>
                <w:rFonts w:hint="default"/>
                <w:i/>
                <w:iCs/>
                <w:sz w:val="24"/>
              </w:rPr>
              <w:t>L</w:t>
            </w:r>
            <w:r>
              <w:rPr>
                <w:rFonts w:hint="default"/>
                <w:sz w:val="24"/>
              </w:rPr>
              <w:t>——由其它因素引起的修正量，dB</w:t>
            </w:r>
            <w:r>
              <w:rPr>
                <w:rFonts w:hint="eastAsia"/>
                <w:sz w:val="24"/>
              </w:rPr>
              <w:t>（</w:t>
            </w:r>
            <w:r>
              <w:rPr>
                <w:rFonts w:hint="default"/>
                <w:sz w:val="24"/>
              </w:rPr>
              <w:t>A</w:t>
            </w:r>
            <w:r>
              <w:rPr>
                <w:rFonts w:hint="eastAsia"/>
                <w:sz w:val="24"/>
              </w:rPr>
              <w:t>）</w:t>
            </w:r>
            <w:r>
              <w:rPr>
                <w:rFonts w:hint="default"/>
                <w:sz w:val="24"/>
              </w:rPr>
              <w:t>；</w:t>
            </w:r>
          </w:p>
          <w:p w14:paraId="6E216060">
            <w:pPr>
              <w:keepNext w:val="0"/>
              <w:keepLines w:val="0"/>
              <w:suppressLineNumbers w:val="0"/>
              <w:spacing w:before="0" w:beforeAutospacing="0" w:after="0" w:afterAutospacing="0"/>
              <w:ind w:left="0" w:right="0" w:firstLine="1200" w:firstLineChars="500"/>
              <w:rPr>
                <w:rFonts w:hint="default"/>
                <w:sz w:val="24"/>
              </w:rPr>
            </w:pPr>
            <w:r>
              <w:rPr>
                <w:rFonts w:hint="default"/>
                <w:sz w:val="24"/>
              </w:rPr>
              <w:t>∆</w:t>
            </w:r>
            <w:r>
              <w:rPr>
                <w:rFonts w:hint="default"/>
                <w:i/>
                <w:iCs/>
                <w:sz w:val="24"/>
              </w:rPr>
              <w:t>L</w:t>
            </w:r>
            <w:r>
              <w:rPr>
                <w:rFonts w:hint="default"/>
                <w:sz w:val="24"/>
              </w:rPr>
              <w:t>1——线路因素引起的修正量，dB</w:t>
            </w:r>
            <w:r>
              <w:rPr>
                <w:rFonts w:hint="eastAsia"/>
                <w:sz w:val="24"/>
              </w:rPr>
              <w:t>（</w:t>
            </w:r>
            <w:r>
              <w:rPr>
                <w:rFonts w:hint="default"/>
                <w:sz w:val="24"/>
              </w:rPr>
              <w:t>A</w:t>
            </w:r>
            <w:r>
              <w:rPr>
                <w:rFonts w:hint="eastAsia"/>
                <w:sz w:val="24"/>
              </w:rPr>
              <w:t>）</w:t>
            </w:r>
            <w:r>
              <w:rPr>
                <w:rFonts w:hint="default"/>
                <w:sz w:val="24"/>
              </w:rPr>
              <w:t>；</w:t>
            </w:r>
          </w:p>
          <w:p w14:paraId="117B3D16">
            <w:pPr>
              <w:keepNext w:val="0"/>
              <w:keepLines w:val="0"/>
              <w:suppressLineNumbers w:val="0"/>
              <w:spacing w:before="0" w:beforeAutospacing="0" w:after="0" w:afterAutospacing="0"/>
              <w:ind w:left="0" w:right="0" w:firstLine="1200" w:firstLineChars="500"/>
              <w:rPr>
                <w:rFonts w:hint="default"/>
                <w:sz w:val="24"/>
              </w:rPr>
            </w:pPr>
            <w:r>
              <w:rPr>
                <w:rFonts w:hint="default"/>
                <w:sz w:val="24"/>
              </w:rPr>
              <w:t>∆</w:t>
            </w:r>
            <w:r>
              <w:rPr>
                <w:rFonts w:hint="default"/>
                <w:i/>
                <w:iCs/>
                <w:sz w:val="24"/>
              </w:rPr>
              <w:t>L</w:t>
            </w:r>
            <w:r>
              <w:rPr>
                <w:rFonts w:hint="default"/>
                <w:sz w:val="24"/>
              </w:rPr>
              <w:t>2——声波传播途径中引起的衰减量，dB</w:t>
            </w:r>
            <w:r>
              <w:rPr>
                <w:rFonts w:hint="eastAsia"/>
                <w:sz w:val="24"/>
              </w:rPr>
              <w:t>（</w:t>
            </w:r>
            <w:r>
              <w:rPr>
                <w:rFonts w:hint="default"/>
                <w:sz w:val="24"/>
              </w:rPr>
              <w:t>A</w:t>
            </w:r>
            <w:r>
              <w:rPr>
                <w:rFonts w:hint="eastAsia"/>
                <w:sz w:val="24"/>
              </w:rPr>
              <w:t>）</w:t>
            </w:r>
            <w:r>
              <w:rPr>
                <w:rFonts w:hint="default"/>
                <w:sz w:val="24"/>
              </w:rPr>
              <w:t>。</w:t>
            </w:r>
          </w:p>
          <w:p w14:paraId="3FE3325C">
            <w:pPr>
              <w:keepNext w:val="0"/>
              <w:keepLines w:val="0"/>
              <w:suppressLineNumbers w:val="0"/>
              <w:spacing w:before="0" w:beforeAutospacing="0" w:after="0" w:afterAutospacing="0"/>
              <w:ind w:left="0" w:right="0" w:firstLine="480"/>
              <w:jc w:val="center"/>
              <w:rPr>
                <w:rFonts w:hint="default"/>
                <w:sz w:val="24"/>
              </w:rPr>
            </w:pPr>
            <w:r>
              <w:rPr>
                <w:rFonts w:hint="default"/>
                <w:sz w:val="24"/>
              </w:rPr>
              <w:t>∆</w:t>
            </w:r>
            <w:r>
              <w:rPr>
                <w:rFonts w:hint="default"/>
                <w:i/>
                <w:iCs/>
                <w:sz w:val="24"/>
              </w:rPr>
              <w:t>L</w:t>
            </w:r>
            <w:r>
              <w:rPr>
                <w:rFonts w:hint="default"/>
                <w:sz w:val="24"/>
              </w:rPr>
              <w:t>1</w:t>
            </w:r>
            <w:r>
              <w:rPr>
                <w:rFonts w:hint="default"/>
                <w:i/>
                <w:iCs/>
                <w:sz w:val="24"/>
              </w:rPr>
              <w:t>=</w:t>
            </w:r>
            <w:r>
              <w:rPr>
                <w:rFonts w:hint="default"/>
                <w:sz w:val="24"/>
              </w:rPr>
              <w:t>∆</w:t>
            </w:r>
            <w:r>
              <w:rPr>
                <w:rFonts w:hint="default"/>
                <w:i/>
                <w:iCs/>
                <w:sz w:val="24"/>
              </w:rPr>
              <w:t>L</w:t>
            </w:r>
            <w:r>
              <w:rPr>
                <w:rFonts w:hint="default"/>
                <w:sz w:val="24"/>
              </w:rPr>
              <w:t>坡度+∆</w:t>
            </w:r>
            <w:r>
              <w:rPr>
                <w:rFonts w:hint="default"/>
                <w:i/>
                <w:iCs/>
                <w:sz w:val="24"/>
              </w:rPr>
              <w:t>L</w:t>
            </w:r>
            <w:r>
              <w:rPr>
                <w:rFonts w:hint="default"/>
                <w:sz w:val="24"/>
              </w:rPr>
              <w:t>路面</w:t>
            </w:r>
          </w:p>
          <w:p w14:paraId="0A0FC433">
            <w:pPr>
              <w:keepNext w:val="0"/>
              <w:keepLines w:val="0"/>
              <w:suppressLineNumbers w:val="0"/>
              <w:spacing w:before="0" w:beforeAutospacing="0" w:after="0" w:afterAutospacing="0"/>
              <w:ind w:left="0" w:right="0" w:firstLine="480"/>
              <w:rPr>
                <w:rFonts w:hint="default"/>
                <w:sz w:val="24"/>
              </w:rPr>
            </w:pPr>
            <w:r>
              <w:rPr>
                <w:rFonts w:hint="default"/>
                <w:sz w:val="24"/>
              </w:rPr>
              <w:t>式中：∆L1——线路因素引起的修正量，dB</w:t>
            </w:r>
            <w:r>
              <w:rPr>
                <w:rFonts w:hint="eastAsia"/>
                <w:sz w:val="24"/>
              </w:rPr>
              <w:t>（</w:t>
            </w:r>
            <w:r>
              <w:rPr>
                <w:rFonts w:hint="default"/>
                <w:sz w:val="24"/>
              </w:rPr>
              <w:t>A</w:t>
            </w:r>
            <w:r>
              <w:rPr>
                <w:rFonts w:hint="eastAsia"/>
                <w:sz w:val="24"/>
              </w:rPr>
              <w:t>）</w:t>
            </w:r>
            <w:r>
              <w:rPr>
                <w:rFonts w:hint="default"/>
                <w:sz w:val="24"/>
              </w:rPr>
              <w:t>；</w:t>
            </w:r>
          </w:p>
          <w:p w14:paraId="19E684AA">
            <w:pPr>
              <w:keepNext w:val="0"/>
              <w:keepLines w:val="0"/>
              <w:suppressLineNumbers w:val="0"/>
              <w:spacing w:before="0" w:beforeAutospacing="0" w:after="0" w:afterAutospacing="0"/>
              <w:ind w:left="0" w:right="0" w:firstLine="1200" w:firstLineChars="500"/>
              <w:rPr>
                <w:rFonts w:hint="default"/>
                <w:sz w:val="24"/>
              </w:rPr>
            </w:pPr>
            <w:r>
              <w:rPr>
                <w:rFonts w:hint="default"/>
                <w:sz w:val="24"/>
              </w:rPr>
              <w:t>∆L坡度——公路纵坡引起的修正量，dB</w:t>
            </w:r>
            <w:r>
              <w:rPr>
                <w:rFonts w:hint="eastAsia"/>
                <w:sz w:val="24"/>
              </w:rPr>
              <w:t>（</w:t>
            </w:r>
            <w:r>
              <w:rPr>
                <w:rFonts w:hint="default"/>
                <w:sz w:val="24"/>
              </w:rPr>
              <w:t>A</w:t>
            </w:r>
            <w:r>
              <w:rPr>
                <w:rFonts w:hint="eastAsia"/>
                <w:sz w:val="24"/>
              </w:rPr>
              <w:t>）</w:t>
            </w:r>
            <w:r>
              <w:rPr>
                <w:rFonts w:hint="default"/>
                <w:sz w:val="24"/>
              </w:rPr>
              <w:t>；</w:t>
            </w:r>
          </w:p>
          <w:p w14:paraId="3B7C20B6">
            <w:pPr>
              <w:keepNext w:val="0"/>
              <w:keepLines w:val="0"/>
              <w:suppressLineNumbers w:val="0"/>
              <w:spacing w:before="0" w:beforeAutospacing="0" w:after="0" w:afterAutospacing="0"/>
              <w:ind w:left="0" w:right="0" w:firstLine="1200" w:firstLineChars="500"/>
              <w:rPr>
                <w:rFonts w:hint="default"/>
                <w:sz w:val="24"/>
              </w:rPr>
            </w:pPr>
            <w:r>
              <w:rPr>
                <w:rFonts w:hint="default"/>
                <w:sz w:val="24"/>
              </w:rPr>
              <w:t>∆L路面——公路路面类型引起的修正量，dB</w:t>
            </w:r>
            <w:r>
              <w:rPr>
                <w:rFonts w:hint="eastAsia"/>
                <w:sz w:val="24"/>
              </w:rPr>
              <w:t>（</w:t>
            </w:r>
            <w:r>
              <w:rPr>
                <w:rFonts w:hint="default"/>
                <w:sz w:val="24"/>
              </w:rPr>
              <w:t>A</w:t>
            </w:r>
            <w:r>
              <w:rPr>
                <w:rFonts w:hint="eastAsia"/>
                <w:sz w:val="24"/>
              </w:rPr>
              <w:t>）</w:t>
            </w:r>
            <w:r>
              <w:rPr>
                <w:rFonts w:hint="default"/>
                <w:sz w:val="24"/>
              </w:rPr>
              <w:t>。</w:t>
            </w:r>
          </w:p>
          <w:p w14:paraId="23FFAD60">
            <w:pPr>
              <w:keepNext w:val="0"/>
              <w:keepLines w:val="0"/>
              <w:suppressLineNumbers w:val="0"/>
              <w:spacing w:before="0" w:beforeAutospacing="0" w:after="0" w:afterAutospacing="0"/>
              <w:ind w:left="0" w:right="11" w:firstLine="480"/>
              <w:jc w:val="center"/>
              <w:rPr>
                <w:rFonts w:hint="default"/>
                <w:sz w:val="24"/>
              </w:rPr>
            </w:pPr>
            <w:r>
              <w:rPr>
                <w:rFonts w:hint="default"/>
                <w:sz w:val="24"/>
              </w:rPr>
              <w:t>∆</w:t>
            </w:r>
            <w:r>
              <w:rPr>
                <w:rFonts w:hint="default"/>
                <w:i/>
                <w:iCs/>
                <w:sz w:val="24"/>
              </w:rPr>
              <w:t>L</w:t>
            </w:r>
            <w:r>
              <w:rPr>
                <w:rFonts w:hint="default"/>
                <w:sz w:val="24"/>
              </w:rPr>
              <w:t xml:space="preserve">2 </w:t>
            </w:r>
            <w:r>
              <w:rPr>
                <w:rFonts w:hint="default"/>
                <w:i/>
                <w:iCs/>
                <w:sz w:val="24"/>
              </w:rPr>
              <w:t>=A</w:t>
            </w:r>
            <w:r>
              <w:rPr>
                <w:rFonts w:hint="default"/>
                <w:sz w:val="24"/>
              </w:rPr>
              <w:t>gr</w:t>
            </w:r>
            <w:r>
              <w:rPr>
                <w:rFonts w:hint="eastAsia"/>
                <w:sz w:val="24"/>
              </w:rPr>
              <w:t>+</w:t>
            </w:r>
            <w:r>
              <w:rPr>
                <w:rFonts w:hint="default"/>
                <w:i/>
                <w:iCs/>
                <w:sz w:val="24"/>
              </w:rPr>
              <w:t>A</w:t>
            </w:r>
            <w:r>
              <w:rPr>
                <w:rFonts w:hint="default"/>
                <w:sz w:val="24"/>
              </w:rPr>
              <w:t>bar</w:t>
            </w:r>
            <w:r>
              <w:rPr>
                <w:rFonts w:hint="eastAsia"/>
                <w:sz w:val="24"/>
              </w:rPr>
              <w:t>+</w:t>
            </w:r>
            <w:r>
              <w:rPr>
                <w:rFonts w:hint="default"/>
                <w:i/>
                <w:iCs/>
                <w:sz w:val="24"/>
              </w:rPr>
              <w:t>A</w:t>
            </w:r>
            <w:r>
              <w:rPr>
                <w:rFonts w:hint="default"/>
                <w:sz w:val="24"/>
              </w:rPr>
              <w:t>fol</w:t>
            </w:r>
            <w:r>
              <w:rPr>
                <w:rFonts w:hint="eastAsia"/>
                <w:sz w:val="24"/>
              </w:rPr>
              <w:t>+</w:t>
            </w:r>
            <w:r>
              <w:rPr>
                <w:rFonts w:hint="default"/>
                <w:i/>
                <w:iCs/>
                <w:sz w:val="24"/>
              </w:rPr>
              <w:t>A</w:t>
            </w:r>
            <w:r>
              <w:rPr>
                <w:rFonts w:hint="default"/>
                <w:sz w:val="24"/>
              </w:rPr>
              <w:t>atm</w:t>
            </w:r>
          </w:p>
          <w:p w14:paraId="22AB0BC0">
            <w:pPr>
              <w:keepNext w:val="0"/>
              <w:keepLines w:val="0"/>
              <w:suppressLineNumbers w:val="0"/>
              <w:spacing w:before="0" w:beforeAutospacing="0" w:after="0" w:afterAutospacing="0"/>
              <w:ind w:left="0" w:right="0" w:firstLine="480"/>
              <w:rPr>
                <w:rFonts w:hint="default"/>
                <w:sz w:val="24"/>
              </w:rPr>
            </w:pPr>
            <w:r>
              <w:rPr>
                <w:rFonts w:hint="default"/>
                <w:sz w:val="24"/>
              </w:rPr>
              <w:t>式中：∆</w:t>
            </w:r>
            <w:r>
              <w:rPr>
                <w:rFonts w:hint="default"/>
                <w:i/>
                <w:iCs/>
                <w:sz w:val="24"/>
              </w:rPr>
              <w:t>L</w:t>
            </w:r>
            <w:r>
              <w:rPr>
                <w:rFonts w:hint="default"/>
                <w:sz w:val="24"/>
              </w:rPr>
              <w:t>2——声波传播途径中引起的衰减量，dB</w:t>
            </w:r>
            <w:r>
              <w:rPr>
                <w:rFonts w:hint="eastAsia"/>
                <w:sz w:val="24"/>
              </w:rPr>
              <w:t>（</w:t>
            </w:r>
            <w:r>
              <w:rPr>
                <w:rFonts w:hint="default"/>
                <w:sz w:val="24"/>
              </w:rPr>
              <w:t>A</w:t>
            </w:r>
            <w:r>
              <w:rPr>
                <w:rFonts w:hint="eastAsia"/>
                <w:sz w:val="24"/>
              </w:rPr>
              <w:t>）</w:t>
            </w:r>
            <w:r>
              <w:rPr>
                <w:rFonts w:hint="default"/>
                <w:sz w:val="24"/>
              </w:rPr>
              <w:t>；</w:t>
            </w:r>
          </w:p>
          <w:p w14:paraId="16EE905B">
            <w:pPr>
              <w:keepNext w:val="0"/>
              <w:keepLines w:val="0"/>
              <w:suppressLineNumbers w:val="0"/>
              <w:spacing w:before="0" w:beforeAutospacing="0" w:after="0" w:afterAutospacing="0"/>
              <w:ind w:left="0" w:right="0" w:firstLine="1200" w:firstLineChars="500"/>
              <w:rPr>
                <w:rFonts w:hint="default"/>
                <w:sz w:val="24"/>
              </w:rPr>
            </w:pPr>
            <w:r>
              <w:rPr>
                <w:rFonts w:hint="default"/>
                <w:i/>
                <w:iCs/>
                <w:sz w:val="24"/>
              </w:rPr>
              <w:t>A</w:t>
            </w:r>
            <w:r>
              <w:rPr>
                <w:rFonts w:hint="default"/>
                <w:sz w:val="24"/>
              </w:rPr>
              <w:t>gr——地面吸收引起的衰减量，dB</w:t>
            </w:r>
            <w:r>
              <w:rPr>
                <w:rFonts w:hint="eastAsia"/>
                <w:sz w:val="24"/>
              </w:rPr>
              <w:t>（</w:t>
            </w:r>
            <w:r>
              <w:rPr>
                <w:rFonts w:hint="default"/>
                <w:sz w:val="24"/>
              </w:rPr>
              <w:t>A</w:t>
            </w:r>
            <w:r>
              <w:rPr>
                <w:rFonts w:hint="eastAsia"/>
                <w:sz w:val="24"/>
              </w:rPr>
              <w:t>）</w:t>
            </w:r>
            <w:r>
              <w:rPr>
                <w:rFonts w:hint="default"/>
                <w:sz w:val="24"/>
              </w:rPr>
              <w:t>；</w:t>
            </w:r>
          </w:p>
          <w:p w14:paraId="5924B119">
            <w:pPr>
              <w:keepNext w:val="0"/>
              <w:keepLines w:val="0"/>
              <w:suppressLineNumbers w:val="0"/>
              <w:spacing w:before="0" w:beforeAutospacing="0" w:after="0" w:afterAutospacing="0"/>
              <w:ind w:left="0" w:right="0" w:firstLine="1200" w:firstLineChars="500"/>
              <w:rPr>
                <w:rFonts w:hint="default"/>
                <w:sz w:val="24"/>
              </w:rPr>
            </w:pPr>
            <w:r>
              <w:rPr>
                <w:rFonts w:hint="default"/>
                <w:i/>
                <w:iCs/>
                <w:sz w:val="24"/>
              </w:rPr>
              <w:t>A</w:t>
            </w:r>
            <w:r>
              <w:rPr>
                <w:rFonts w:hint="default"/>
                <w:sz w:val="24"/>
              </w:rPr>
              <w:t>bar——遮挡物引起的衰减量，dB</w:t>
            </w:r>
            <w:r>
              <w:rPr>
                <w:rFonts w:hint="eastAsia"/>
                <w:sz w:val="24"/>
              </w:rPr>
              <w:t>（</w:t>
            </w:r>
            <w:r>
              <w:rPr>
                <w:rFonts w:hint="default"/>
                <w:sz w:val="24"/>
              </w:rPr>
              <w:t>A</w:t>
            </w:r>
            <w:r>
              <w:rPr>
                <w:rFonts w:hint="eastAsia"/>
                <w:sz w:val="24"/>
              </w:rPr>
              <w:t>）</w:t>
            </w:r>
            <w:r>
              <w:rPr>
                <w:rFonts w:hint="default"/>
                <w:sz w:val="24"/>
              </w:rPr>
              <w:t>；</w:t>
            </w:r>
          </w:p>
          <w:p w14:paraId="6FAAF534">
            <w:pPr>
              <w:keepNext w:val="0"/>
              <w:keepLines w:val="0"/>
              <w:suppressLineNumbers w:val="0"/>
              <w:spacing w:before="0" w:beforeAutospacing="0" w:after="0" w:afterAutospacing="0"/>
              <w:ind w:left="0" w:right="0" w:firstLine="1200" w:firstLineChars="500"/>
              <w:rPr>
                <w:rFonts w:hint="default"/>
                <w:sz w:val="24"/>
              </w:rPr>
            </w:pPr>
            <w:r>
              <w:rPr>
                <w:rFonts w:hint="default"/>
                <w:i/>
                <w:iCs/>
                <w:sz w:val="24"/>
              </w:rPr>
              <w:t>A</w:t>
            </w:r>
            <w:r>
              <w:rPr>
                <w:rFonts w:hint="default"/>
                <w:sz w:val="24"/>
              </w:rPr>
              <w:t>fol——绿化林带引起</w:t>
            </w:r>
            <w:r>
              <w:rPr>
                <w:rFonts w:hint="eastAsia"/>
                <w:sz w:val="24"/>
              </w:rPr>
              <w:t>的</w:t>
            </w:r>
            <w:r>
              <w:rPr>
                <w:rFonts w:hint="default"/>
                <w:sz w:val="24"/>
              </w:rPr>
              <w:t>衰减量，dB</w:t>
            </w:r>
            <w:r>
              <w:rPr>
                <w:rFonts w:hint="eastAsia"/>
                <w:sz w:val="24"/>
              </w:rPr>
              <w:t>（</w:t>
            </w:r>
            <w:r>
              <w:rPr>
                <w:rFonts w:hint="default"/>
                <w:sz w:val="24"/>
              </w:rPr>
              <w:t>A</w:t>
            </w:r>
            <w:r>
              <w:rPr>
                <w:rFonts w:hint="eastAsia"/>
                <w:sz w:val="24"/>
              </w:rPr>
              <w:t>）</w:t>
            </w:r>
            <w:r>
              <w:rPr>
                <w:rFonts w:hint="default"/>
                <w:sz w:val="24"/>
              </w:rPr>
              <w:t>；</w:t>
            </w:r>
          </w:p>
          <w:p w14:paraId="0C8DC607">
            <w:pPr>
              <w:keepNext w:val="0"/>
              <w:keepLines w:val="0"/>
              <w:suppressLineNumbers w:val="0"/>
              <w:spacing w:before="0" w:beforeAutospacing="0" w:after="0" w:afterAutospacing="0"/>
              <w:ind w:left="0" w:right="0" w:firstLine="1200" w:firstLineChars="500"/>
              <w:rPr>
                <w:rFonts w:hint="default" w:cs="宋体"/>
                <w:sz w:val="24"/>
              </w:rPr>
            </w:pPr>
            <w:r>
              <w:rPr>
                <w:rFonts w:hint="default"/>
                <w:i/>
                <w:iCs/>
                <w:sz w:val="24"/>
              </w:rPr>
              <w:t>A</w:t>
            </w:r>
            <w:r>
              <w:rPr>
                <w:rFonts w:hint="default"/>
                <w:sz w:val="24"/>
              </w:rPr>
              <w:t>atm——</w:t>
            </w:r>
            <w:r>
              <w:rPr>
                <w:rFonts w:hint="default" w:cs="宋体"/>
                <w:sz w:val="24"/>
              </w:rPr>
              <w:t>大气吸收引起的衰减量，</w:t>
            </w:r>
            <w:r>
              <w:rPr>
                <w:rFonts w:hint="default"/>
                <w:sz w:val="24"/>
              </w:rPr>
              <w:t>dB</w:t>
            </w:r>
            <w:r>
              <w:rPr>
                <w:rFonts w:hint="eastAsia"/>
                <w:sz w:val="24"/>
              </w:rPr>
              <w:t>（</w:t>
            </w:r>
            <w:r>
              <w:rPr>
                <w:rFonts w:hint="default"/>
                <w:sz w:val="24"/>
              </w:rPr>
              <w:t>A</w:t>
            </w:r>
            <w:r>
              <w:rPr>
                <w:rFonts w:hint="eastAsia"/>
                <w:sz w:val="24"/>
              </w:rPr>
              <w:t>）</w:t>
            </w:r>
            <w:r>
              <w:rPr>
                <w:rFonts w:hint="default" w:cs="宋体"/>
                <w:sz w:val="24"/>
              </w:rPr>
              <w:t>。</w:t>
            </w:r>
          </w:p>
          <w:p w14:paraId="35F2B104">
            <w:pPr>
              <w:keepNext w:val="0"/>
              <w:keepLines w:val="0"/>
              <w:suppressLineNumbers w:val="0"/>
              <w:spacing w:before="0" w:beforeAutospacing="0" w:after="0" w:afterAutospacing="0"/>
              <w:ind w:left="0" w:right="0" w:firstLine="480"/>
              <w:rPr>
                <w:rFonts w:hint="default" w:cs="宋体"/>
                <w:sz w:val="24"/>
              </w:rPr>
            </w:pPr>
            <w:r>
              <w:rPr>
                <w:rFonts w:hint="default"/>
                <w:sz w:val="24"/>
              </w:rPr>
              <w:t>b</w:t>
            </w:r>
            <w:r>
              <w:rPr>
                <w:rFonts w:hint="default" w:cs="宋体"/>
                <w:sz w:val="24"/>
              </w:rPr>
              <w:t>）噪声贡献值</w:t>
            </w:r>
          </w:p>
          <w:p w14:paraId="3A7DC251">
            <w:pPr>
              <w:keepNext w:val="0"/>
              <w:keepLines w:val="0"/>
              <w:suppressLineNumbers w:val="0"/>
              <w:spacing w:before="0" w:beforeAutospacing="0" w:after="0" w:afterAutospacing="0"/>
              <w:ind w:left="0" w:right="0" w:firstLine="480"/>
              <w:jc w:val="center"/>
              <w:rPr>
                <w:rFonts w:hint="default"/>
                <w:sz w:val="24"/>
              </w:rPr>
            </w:pPr>
            <w:r>
              <w:rPr>
                <w:rFonts w:hint="default"/>
                <w:sz w:val="24"/>
              </w:rPr>
              <w:drawing>
                <wp:inline distT="0" distB="0" distL="114300" distR="114300">
                  <wp:extent cx="3629660" cy="297815"/>
                  <wp:effectExtent l="0" t="0" r="0" b="6985"/>
                  <wp:docPr id="25" name="图片 16"/>
                  <wp:cNvGraphicFramePr/>
                  <a:graphic xmlns:a="http://schemas.openxmlformats.org/drawingml/2006/main">
                    <a:graphicData uri="http://schemas.openxmlformats.org/drawingml/2006/picture">
                      <pic:pic xmlns:pic="http://schemas.openxmlformats.org/drawingml/2006/picture">
                        <pic:nvPicPr>
                          <pic:cNvPr id="25" name="图片 16"/>
                          <pic:cNvPicPr/>
                        </pic:nvPicPr>
                        <pic:blipFill>
                          <a:blip r:embed="rId42"/>
                          <a:srcRect t="426" r="10464"/>
                          <a:stretch>
                            <a:fillRect/>
                          </a:stretch>
                        </pic:blipFill>
                        <pic:spPr>
                          <a:xfrm>
                            <a:off x="0" y="0"/>
                            <a:ext cx="3629660" cy="297815"/>
                          </a:xfrm>
                          <a:prstGeom prst="rect">
                            <a:avLst/>
                          </a:prstGeom>
                          <a:noFill/>
                          <a:ln>
                            <a:noFill/>
                          </a:ln>
                        </pic:spPr>
                      </pic:pic>
                    </a:graphicData>
                  </a:graphic>
                </wp:inline>
              </w:drawing>
            </w:r>
          </w:p>
          <w:p w14:paraId="05946B6E">
            <w:pPr>
              <w:keepNext w:val="0"/>
              <w:keepLines w:val="0"/>
              <w:suppressLineNumbers w:val="0"/>
              <w:spacing w:before="0" w:beforeAutospacing="0" w:after="0" w:afterAutospacing="0"/>
              <w:ind w:left="0" w:right="0" w:firstLine="480"/>
              <w:rPr>
                <w:rFonts w:hint="default" w:cs="宋体"/>
                <w:sz w:val="24"/>
              </w:rPr>
            </w:pPr>
            <w:r>
              <w:rPr>
                <w:rFonts w:hint="default" w:cs="宋体"/>
                <w:sz w:val="24"/>
              </w:rPr>
              <w:t>式中：</w:t>
            </w:r>
            <w:r>
              <w:rPr>
                <w:rFonts w:hint="default"/>
                <w:i/>
                <w:iCs/>
                <w:sz w:val="24"/>
              </w:rPr>
              <w:t>L</w:t>
            </w:r>
            <w:r>
              <w:rPr>
                <w:rFonts w:hint="default"/>
                <w:sz w:val="24"/>
              </w:rPr>
              <w:t>Aeqg——</w:t>
            </w:r>
            <w:r>
              <w:rPr>
                <w:rFonts w:hint="default" w:cs="宋体"/>
                <w:sz w:val="24"/>
              </w:rPr>
              <w:t>公路建设项目声源在预测点产生的噪声贡献值，</w:t>
            </w:r>
            <w:r>
              <w:rPr>
                <w:rFonts w:hint="default"/>
                <w:sz w:val="24"/>
              </w:rPr>
              <w:t>dB</w:t>
            </w:r>
            <w:r>
              <w:rPr>
                <w:rFonts w:hint="eastAsia"/>
                <w:sz w:val="24"/>
              </w:rPr>
              <w:t>（</w:t>
            </w:r>
            <w:r>
              <w:rPr>
                <w:rFonts w:hint="default"/>
                <w:sz w:val="24"/>
              </w:rPr>
              <w:t>A</w:t>
            </w:r>
            <w:r>
              <w:rPr>
                <w:rFonts w:hint="eastAsia"/>
                <w:sz w:val="24"/>
              </w:rPr>
              <w:t>）</w:t>
            </w:r>
            <w:r>
              <w:rPr>
                <w:rFonts w:hint="default" w:cs="宋体"/>
                <w:sz w:val="24"/>
              </w:rPr>
              <w:t>；</w:t>
            </w:r>
          </w:p>
          <w:p w14:paraId="29EA11CF">
            <w:pPr>
              <w:keepNext w:val="0"/>
              <w:keepLines w:val="0"/>
              <w:suppressLineNumbers w:val="0"/>
              <w:spacing w:before="0" w:beforeAutospacing="0" w:after="0" w:afterAutospacing="0"/>
              <w:ind w:left="0" w:right="0" w:firstLine="1200" w:firstLineChars="500"/>
              <w:rPr>
                <w:rFonts w:hint="default" w:cs="宋体"/>
                <w:sz w:val="24"/>
              </w:rPr>
            </w:pPr>
            <w:r>
              <w:rPr>
                <w:rFonts w:hint="default"/>
                <w:i/>
                <w:iCs/>
                <w:sz w:val="24"/>
              </w:rPr>
              <w:t>L</w:t>
            </w:r>
            <w:r>
              <w:rPr>
                <w:rFonts w:hint="default"/>
                <w:sz w:val="24"/>
              </w:rPr>
              <w:t>Aeql——</w:t>
            </w:r>
            <w:r>
              <w:rPr>
                <w:rFonts w:hint="default" w:cs="宋体"/>
                <w:sz w:val="24"/>
              </w:rPr>
              <w:t>大型车的噪声贡献值，</w:t>
            </w:r>
            <w:r>
              <w:rPr>
                <w:rFonts w:hint="default"/>
                <w:sz w:val="24"/>
              </w:rPr>
              <w:t>dB</w:t>
            </w:r>
            <w:r>
              <w:rPr>
                <w:rFonts w:hint="eastAsia"/>
                <w:sz w:val="24"/>
              </w:rPr>
              <w:t>（</w:t>
            </w:r>
            <w:r>
              <w:rPr>
                <w:rFonts w:hint="default"/>
                <w:sz w:val="24"/>
              </w:rPr>
              <w:t>A</w:t>
            </w:r>
            <w:r>
              <w:rPr>
                <w:rFonts w:hint="eastAsia"/>
                <w:sz w:val="24"/>
              </w:rPr>
              <w:t>）</w:t>
            </w:r>
            <w:r>
              <w:rPr>
                <w:rFonts w:hint="default" w:cs="宋体"/>
                <w:sz w:val="24"/>
              </w:rPr>
              <w:t>；</w:t>
            </w:r>
          </w:p>
          <w:p w14:paraId="13BA0A8B">
            <w:pPr>
              <w:keepNext w:val="0"/>
              <w:keepLines w:val="0"/>
              <w:suppressLineNumbers w:val="0"/>
              <w:spacing w:before="0" w:beforeAutospacing="0" w:after="0" w:afterAutospacing="0"/>
              <w:ind w:left="0" w:right="0" w:firstLine="1200" w:firstLineChars="500"/>
              <w:rPr>
                <w:rFonts w:hint="default" w:cs="宋体"/>
                <w:sz w:val="24"/>
              </w:rPr>
            </w:pPr>
            <w:r>
              <w:rPr>
                <w:rFonts w:hint="default"/>
                <w:i/>
                <w:iCs/>
                <w:sz w:val="24"/>
              </w:rPr>
              <w:t>L</w:t>
            </w:r>
            <w:r>
              <w:rPr>
                <w:rFonts w:hint="default"/>
                <w:sz w:val="24"/>
              </w:rPr>
              <w:t>Aeqm——</w:t>
            </w:r>
            <w:r>
              <w:rPr>
                <w:rFonts w:hint="default" w:cs="宋体"/>
                <w:sz w:val="24"/>
              </w:rPr>
              <w:t>中型车的噪声贡献值，</w:t>
            </w:r>
            <w:r>
              <w:rPr>
                <w:rFonts w:hint="default"/>
                <w:sz w:val="24"/>
              </w:rPr>
              <w:t>dB</w:t>
            </w:r>
            <w:r>
              <w:rPr>
                <w:rFonts w:hint="eastAsia"/>
                <w:sz w:val="24"/>
              </w:rPr>
              <w:t>（</w:t>
            </w:r>
            <w:r>
              <w:rPr>
                <w:rFonts w:hint="default"/>
                <w:sz w:val="24"/>
              </w:rPr>
              <w:t>A</w:t>
            </w:r>
            <w:r>
              <w:rPr>
                <w:rFonts w:hint="eastAsia"/>
                <w:sz w:val="24"/>
              </w:rPr>
              <w:t>）</w:t>
            </w:r>
            <w:r>
              <w:rPr>
                <w:rFonts w:hint="default" w:cs="宋体"/>
                <w:sz w:val="24"/>
              </w:rPr>
              <w:t>；</w:t>
            </w:r>
          </w:p>
          <w:p w14:paraId="63332FE4">
            <w:pPr>
              <w:keepNext w:val="0"/>
              <w:keepLines w:val="0"/>
              <w:suppressLineNumbers w:val="0"/>
              <w:spacing w:before="0" w:beforeAutospacing="0" w:after="0" w:afterAutospacing="0"/>
              <w:ind w:left="0" w:right="0" w:firstLine="1200" w:firstLineChars="500"/>
              <w:rPr>
                <w:rFonts w:hint="default" w:cs="宋体"/>
                <w:sz w:val="24"/>
              </w:rPr>
            </w:pPr>
            <w:r>
              <w:rPr>
                <w:rFonts w:hint="default"/>
                <w:i/>
                <w:iCs/>
                <w:sz w:val="24"/>
              </w:rPr>
              <w:t>L</w:t>
            </w:r>
            <w:r>
              <w:rPr>
                <w:rFonts w:hint="default"/>
                <w:sz w:val="24"/>
              </w:rPr>
              <w:t>Aeqs——</w:t>
            </w:r>
            <w:r>
              <w:rPr>
                <w:rFonts w:hint="default" w:cs="宋体"/>
                <w:sz w:val="24"/>
              </w:rPr>
              <w:t>小型车的噪声贡献值，</w:t>
            </w:r>
            <w:r>
              <w:rPr>
                <w:rFonts w:hint="default"/>
                <w:sz w:val="24"/>
              </w:rPr>
              <w:t>dB</w:t>
            </w:r>
            <w:r>
              <w:rPr>
                <w:rFonts w:hint="eastAsia"/>
                <w:sz w:val="24"/>
              </w:rPr>
              <w:t>（</w:t>
            </w:r>
            <w:r>
              <w:rPr>
                <w:rFonts w:hint="default"/>
                <w:sz w:val="24"/>
              </w:rPr>
              <w:t>A</w:t>
            </w:r>
            <w:r>
              <w:rPr>
                <w:rFonts w:hint="eastAsia"/>
                <w:sz w:val="24"/>
              </w:rPr>
              <w:t>）</w:t>
            </w:r>
            <w:r>
              <w:rPr>
                <w:rFonts w:hint="default" w:cs="宋体"/>
                <w:sz w:val="24"/>
              </w:rPr>
              <w:t>。</w:t>
            </w:r>
          </w:p>
          <w:p w14:paraId="3DC11CEA">
            <w:pPr>
              <w:keepNext w:val="0"/>
              <w:keepLines w:val="0"/>
              <w:suppressLineNumbers w:val="0"/>
              <w:spacing w:before="0" w:beforeAutospacing="0" w:after="0" w:afterAutospacing="0"/>
              <w:ind w:left="0" w:right="0" w:firstLine="480"/>
              <w:rPr>
                <w:rFonts w:hint="default" w:cs="宋体"/>
                <w:sz w:val="24"/>
              </w:rPr>
            </w:pPr>
            <w:r>
              <w:rPr>
                <w:rFonts w:hint="default"/>
                <w:sz w:val="24"/>
              </w:rPr>
              <w:t>c</w:t>
            </w:r>
            <w:r>
              <w:rPr>
                <w:rFonts w:hint="default" w:cs="宋体"/>
                <w:sz w:val="24"/>
              </w:rPr>
              <w:t>）噪声预测值</w:t>
            </w:r>
          </w:p>
          <w:p w14:paraId="347F03BE">
            <w:pPr>
              <w:keepNext w:val="0"/>
              <w:keepLines w:val="0"/>
              <w:suppressLineNumbers w:val="0"/>
              <w:spacing w:before="0" w:beforeAutospacing="0" w:after="0" w:afterAutospacing="0"/>
              <w:ind w:left="0" w:right="0" w:firstLine="480"/>
              <w:jc w:val="center"/>
              <w:rPr>
                <w:rFonts w:hint="default"/>
                <w:sz w:val="24"/>
              </w:rPr>
            </w:pPr>
            <w:r>
              <w:rPr>
                <w:rFonts w:hint="default"/>
                <w:sz w:val="24"/>
              </w:rPr>
              <w:drawing>
                <wp:inline distT="0" distB="0" distL="114300" distR="114300">
                  <wp:extent cx="3376930" cy="294005"/>
                  <wp:effectExtent l="0" t="0" r="0" b="11430"/>
                  <wp:docPr id="26" name="图片 17"/>
                  <wp:cNvGraphicFramePr/>
                  <a:graphic xmlns:a="http://schemas.openxmlformats.org/drawingml/2006/main">
                    <a:graphicData uri="http://schemas.openxmlformats.org/drawingml/2006/picture">
                      <pic:pic xmlns:pic="http://schemas.openxmlformats.org/drawingml/2006/picture">
                        <pic:nvPicPr>
                          <pic:cNvPr id="26" name="图片 17"/>
                          <pic:cNvPicPr/>
                        </pic:nvPicPr>
                        <pic:blipFill>
                          <a:blip r:embed="rId43"/>
                          <a:srcRect t="-4990" r="7256"/>
                          <a:stretch>
                            <a:fillRect/>
                          </a:stretch>
                        </pic:blipFill>
                        <pic:spPr>
                          <a:xfrm>
                            <a:off x="0" y="0"/>
                            <a:ext cx="3376930" cy="294005"/>
                          </a:xfrm>
                          <a:prstGeom prst="rect">
                            <a:avLst/>
                          </a:prstGeom>
                          <a:noFill/>
                          <a:ln>
                            <a:noFill/>
                          </a:ln>
                        </pic:spPr>
                      </pic:pic>
                    </a:graphicData>
                  </a:graphic>
                </wp:inline>
              </w:drawing>
            </w:r>
          </w:p>
          <w:p w14:paraId="07BF557C">
            <w:pPr>
              <w:keepNext w:val="0"/>
              <w:keepLines w:val="0"/>
              <w:suppressLineNumbers w:val="0"/>
              <w:spacing w:before="0" w:beforeAutospacing="0" w:after="0" w:afterAutospacing="0"/>
              <w:ind w:left="0" w:right="0" w:firstLine="480"/>
              <w:rPr>
                <w:rFonts w:hint="default" w:cs="宋体"/>
                <w:sz w:val="24"/>
              </w:rPr>
            </w:pPr>
            <w:r>
              <w:rPr>
                <w:rFonts w:hint="default" w:cs="宋体"/>
                <w:sz w:val="24"/>
              </w:rPr>
              <w:t>式中：</w:t>
            </w:r>
            <w:r>
              <w:rPr>
                <w:rFonts w:hint="eastAsia" w:cs="宋体"/>
                <w:sz w:val="24"/>
              </w:rPr>
              <w:t xml:space="preserve"> </w:t>
            </w:r>
            <w:r>
              <w:rPr>
                <w:rFonts w:hint="default"/>
                <w:i/>
                <w:iCs/>
                <w:sz w:val="24"/>
              </w:rPr>
              <w:t>L</w:t>
            </w:r>
            <w:r>
              <w:rPr>
                <w:rFonts w:hint="default"/>
                <w:sz w:val="24"/>
              </w:rPr>
              <w:t>Aeq——</w:t>
            </w:r>
            <w:r>
              <w:rPr>
                <w:rFonts w:hint="default" w:cs="宋体"/>
                <w:sz w:val="24"/>
              </w:rPr>
              <w:t>预测点的噪声预测值，</w:t>
            </w:r>
            <w:r>
              <w:rPr>
                <w:rFonts w:hint="default"/>
                <w:sz w:val="24"/>
              </w:rPr>
              <w:t>dB</w:t>
            </w:r>
            <w:r>
              <w:rPr>
                <w:rFonts w:hint="eastAsia"/>
                <w:sz w:val="24"/>
              </w:rPr>
              <w:t>（</w:t>
            </w:r>
            <w:r>
              <w:rPr>
                <w:rFonts w:hint="default"/>
                <w:sz w:val="24"/>
              </w:rPr>
              <w:t>A</w:t>
            </w:r>
            <w:r>
              <w:rPr>
                <w:rFonts w:hint="eastAsia"/>
                <w:sz w:val="24"/>
              </w:rPr>
              <w:t>）</w:t>
            </w:r>
            <w:r>
              <w:rPr>
                <w:rFonts w:hint="default" w:cs="宋体"/>
                <w:sz w:val="24"/>
              </w:rPr>
              <w:t>；</w:t>
            </w:r>
          </w:p>
          <w:p w14:paraId="523F3822">
            <w:pPr>
              <w:keepNext w:val="0"/>
              <w:keepLines w:val="0"/>
              <w:suppressLineNumbers w:val="0"/>
              <w:spacing w:before="0" w:beforeAutospacing="0" w:after="0" w:afterAutospacing="0"/>
              <w:ind w:left="0" w:right="0" w:firstLine="1440" w:firstLineChars="600"/>
              <w:rPr>
                <w:rFonts w:hint="default"/>
                <w:sz w:val="24"/>
              </w:rPr>
            </w:pPr>
            <w:r>
              <w:rPr>
                <w:rFonts w:hint="default"/>
                <w:i/>
                <w:iCs/>
                <w:sz w:val="24"/>
              </w:rPr>
              <w:t>L</w:t>
            </w:r>
            <w:r>
              <w:rPr>
                <w:rFonts w:hint="default"/>
                <w:sz w:val="24"/>
              </w:rPr>
              <w:t>Aeqg——预测点的噪声贡献值，dB（A）；</w:t>
            </w:r>
          </w:p>
          <w:p w14:paraId="5E595222">
            <w:pPr>
              <w:keepNext w:val="0"/>
              <w:keepLines w:val="0"/>
              <w:suppressLineNumbers w:val="0"/>
              <w:spacing w:before="0" w:beforeAutospacing="0" w:after="0" w:afterAutospacing="0"/>
              <w:ind w:left="0" w:right="0" w:firstLine="1440" w:firstLineChars="600"/>
              <w:rPr>
                <w:rFonts w:hint="default"/>
                <w:sz w:val="24"/>
              </w:rPr>
            </w:pPr>
            <w:r>
              <w:rPr>
                <w:rFonts w:hint="default"/>
                <w:i/>
                <w:iCs/>
                <w:sz w:val="24"/>
              </w:rPr>
              <w:t>L</w:t>
            </w:r>
            <w:r>
              <w:rPr>
                <w:rFonts w:hint="default"/>
                <w:sz w:val="24"/>
              </w:rPr>
              <w:t>Aeqb——预测点的背景噪声值，dB（A）。</w:t>
            </w:r>
          </w:p>
          <w:p w14:paraId="23B0BDC4">
            <w:pPr>
              <w:keepNext w:val="0"/>
              <w:keepLines w:val="0"/>
              <w:widowControl/>
              <w:suppressLineNumbers w:val="0"/>
              <w:kinsoku w:val="0"/>
              <w:autoSpaceDE w:val="0"/>
              <w:autoSpaceDN w:val="0"/>
              <w:adjustRightInd w:val="0"/>
              <w:snapToGrid w:val="0"/>
              <w:spacing w:before="0" w:beforeAutospacing="0" w:after="0" w:afterAutospacing="0"/>
              <w:ind w:left="0" w:right="0" w:firstLine="480"/>
              <w:rPr>
                <w:rFonts w:hint="default"/>
                <w:sz w:val="24"/>
                <w:szCs w:val="24"/>
              </w:rPr>
            </w:pPr>
            <w:r>
              <w:rPr>
                <w:rFonts w:hint="eastAsia"/>
                <w:sz w:val="24"/>
                <w:szCs w:val="24"/>
              </w:rPr>
              <w:t>（2）</w:t>
            </w:r>
            <w:r>
              <w:rPr>
                <w:rFonts w:hint="default"/>
                <w:spacing w:val="-1"/>
                <w:sz w:val="24"/>
                <w:szCs w:val="24"/>
              </w:rPr>
              <w:t>修</w:t>
            </w:r>
            <w:r>
              <w:rPr>
                <w:rFonts w:hint="default"/>
                <w:sz w:val="24"/>
                <w:szCs w:val="24"/>
              </w:rPr>
              <w:t>正量和衰减量的计算</w:t>
            </w:r>
          </w:p>
          <w:p w14:paraId="4E6CD2C2">
            <w:pPr>
              <w:keepNext w:val="0"/>
              <w:keepLines w:val="0"/>
              <w:widowControl/>
              <w:suppressLineNumbers w:val="0"/>
              <w:kinsoku w:val="0"/>
              <w:autoSpaceDE w:val="0"/>
              <w:autoSpaceDN w:val="0"/>
              <w:adjustRightInd w:val="0"/>
              <w:snapToGrid w:val="0"/>
              <w:spacing w:before="0" w:beforeAutospacing="0" w:after="0" w:afterAutospacing="0"/>
              <w:ind w:left="0" w:right="0" w:firstLine="480"/>
              <w:rPr>
                <w:rFonts w:hint="default"/>
                <w:sz w:val="24"/>
                <w:szCs w:val="24"/>
              </w:rPr>
            </w:pPr>
            <w:r>
              <w:rPr>
                <w:rFonts w:hint="eastAsia"/>
                <w:sz w:val="24"/>
                <w:szCs w:val="24"/>
              </w:rPr>
              <w:t>1.</w:t>
            </w:r>
            <w:r>
              <w:rPr>
                <w:rFonts w:hint="default"/>
                <w:sz w:val="24"/>
                <w:szCs w:val="24"/>
              </w:rPr>
              <w:t>线路因素引起的修正量(</w:t>
            </w:r>
            <w:r>
              <w:rPr>
                <w:rFonts w:hint="eastAsia" w:cs="宋体"/>
                <w:spacing w:val="-6"/>
                <w:position w:val="-1"/>
                <w:sz w:val="24"/>
                <w:szCs w:val="24"/>
              </w:rPr>
              <w:t>△</w:t>
            </w:r>
            <w:r>
              <w:rPr>
                <w:rFonts w:hint="default"/>
                <w:i/>
                <w:iCs/>
                <w:sz w:val="24"/>
                <w:szCs w:val="24"/>
              </w:rPr>
              <w:t>L</w:t>
            </w:r>
            <w:r>
              <w:rPr>
                <w:rFonts w:hint="default"/>
                <w:position w:val="-5"/>
                <w:sz w:val="24"/>
                <w:szCs w:val="24"/>
              </w:rPr>
              <w:t>1</w:t>
            </w:r>
            <w:r>
              <w:rPr>
                <w:rFonts w:hint="default"/>
                <w:sz w:val="24"/>
                <w:szCs w:val="24"/>
              </w:rPr>
              <w:t>)</w:t>
            </w:r>
          </w:p>
          <w:p w14:paraId="3FDE2C0D">
            <w:pPr>
              <w:keepNext w:val="0"/>
              <w:keepLines w:val="0"/>
              <w:widowControl/>
              <w:suppressLineNumbers w:val="0"/>
              <w:kinsoku w:val="0"/>
              <w:autoSpaceDE w:val="0"/>
              <w:autoSpaceDN w:val="0"/>
              <w:adjustRightInd w:val="0"/>
              <w:snapToGrid w:val="0"/>
              <w:spacing w:before="0" w:beforeAutospacing="0" w:after="0" w:afterAutospacing="0"/>
              <w:ind w:left="0" w:right="0" w:firstLine="480"/>
              <w:rPr>
                <w:rFonts w:hint="default"/>
                <w:sz w:val="24"/>
                <w:szCs w:val="24"/>
              </w:rPr>
            </w:pPr>
            <w:r>
              <w:rPr>
                <w:rFonts w:hint="default"/>
                <w:sz w:val="24"/>
                <w:szCs w:val="24"/>
              </w:rPr>
              <w:t>a</w:t>
            </w:r>
            <w:r>
              <w:rPr>
                <w:rFonts w:hint="default"/>
                <w:spacing w:val="4"/>
                <w:sz w:val="24"/>
                <w:szCs w:val="24"/>
              </w:rPr>
              <w:t>)</w:t>
            </w:r>
            <w:r>
              <w:rPr>
                <w:rFonts w:hint="default"/>
                <w:spacing w:val="2"/>
                <w:sz w:val="24"/>
                <w:szCs w:val="24"/>
              </w:rPr>
              <w:t>纵坡修正量(</w:t>
            </w:r>
            <w:r>
              <w:rPr>
                <w:rFonts w:hint="eastAsia" w:cs="宋体"/>
                <w:spacing w:val="-6"/>
                <w:position w:val="-1"/>
                <w:sz w:val="24"/>
                <w:szCs w:val="24"/>
              </w:rPr>
              <w:t>△</w:t>
            </w:r>
            <w:r>
              <w:rPr>
                <w:rFonts w:hint="default"/>
                <w:i/>
                <w:iCs/>
                <w:position w:val="3"/>
                <w:sz w:val="24"/>
                <w:szCs w:val="24"/>
              </w:rPr>
              <w:t>L</w:t>
            </w:r>
            <w:r>
              <w:rPr>
                <w:rFonts w:hint="default"/>
                <w:spacing w:val="2"/>
                <w:position w:val="-2"/>
                <w:sz w:val="24"/>
                <w:szCs w:val="24"/>
              </w:rPr>
              <w:t>坡度</w:t>
            </w:r>
            <w:r>
              <w:rPr>
                <w:rFonts w:hint="default"/>
                <w:spacing w:val="2"/>
                <w:sz w:val="24"/>
                <w:szCs w:val="24"/>
              </w:rPr>
              <w:t>)</w:t>
            </w:r>
          </w:p>
          <w:p w14:paraId="494CC4D1">
            <w:pPr>
              <w:keepNext w:val="0"/>
              <w:keepLines w:val="0"/>
              <w:widowControl/>
              <w:suppressLineNumbers w:val="0"/>
              <w:kinsoku w:val="0"/>
              <w:autoSpaceDE w:val="0"/>
              <w:autoSpaceDN w:val="0"/>
              <w:adjustRightInd w:val="0"/>
              <w:snapToGrid w:val="0"/>
              <w:spacing w:before="0" w:beforeAutospacing="0" w:after="0" w:afterAutospacing="0"/>
              <w:ind w:left="0" w:right="0" w:firstLine="440"/>
              <w:rPr>
                <w:rFonts w:hint="default"/>
                <w:spacing w:val="-5"/>
                <w:sz w:val="24"/>
                <w:szCs w:val="24"/>
              </w:rPr>
            </w:pPr>
            <w:r>
              <w:rPr>
                <w:rFonts w:hint="default"/>
                <w:spacing w:val="-10"/>
                <w:sz w:val="24"/>
                <w:szCs w:val="24"/>
              </w:rPr>
              <w:t>公</w:t>
            </w:r>
            <w:r>
              <w:rPr>
                <w:rFonts w:hint="default"/>
                <w:spacing w:val="-7"/>
                <w:sz w:val="24"/>
                <w:szCs w:val="24"/>
              </w:rPr>
              <w:t>路</w:t>
            </w:r>
            <w:r>
              <w:rPr>
                <w:rFonts w:hint="default"/>
                <w:spacing w:val="-5"/>
                <w:sz w:val="24"/>
                <w:szCs w:val="24"/>
              </w:rPr>
              <w:t>纵坡修正量(</w:t>
            </w:r>
            <w:r>
              <w:rPr>
                <w:rFonts w:hint="eastAsia" w:cs="宋体"/>
                <w:spacing w:val="-6"/>
                <w:position w:val="-1"/>
                <w:sz w:val="24"/>
                <w:szCs w:val="24"/>
              </w:rPr>
              <w:t>△</w:t>
            </w:r>
            <w:r>
              <w:rPr>
                <w:rFonts w:hint="default"/>
                <w:i/>
                <w:iCs/>
                <w:spacing w:val="-5"/>
                <w:position w:val="3"/>
                <w:sz w:val="24"/>
                <w:szCs w:val="24"/>
              </w:rPr>
              <w:t>L</w:t>
            </w:r>
            <w:r>
              <w:rPr>
                <w:rFonts w:hint="default"/>
                <w:spacing w:val="-5"/>
                <w:position w:val="-2"/>
                <w:sz w:val="24"/>
                <w:szCs w:val="24"/>
              </w:rPr>
              <w:t>坡度</w:t>
            </w:r>
            <w:r>
              <w:rPr>
                <w:rFonts w:hint="default"/>
                <w:spacing w:val="-5"/>
                <w:sz w:val="24"/>
                <w:szCs w:val="24"/>
              </w:rPr>
              <w:t>)可按下式计算：</w:t>
            </w:r>
          </w:p>
          <w:p w14:paraId="21275474">
            <w:pPr>
              <w:keepNext w:val="0"/>
              <w:keepLines w:val="0"/>
              <w:widowControl/>
              <w:suppressLineNumbers w:val="0"/>
              <w:kinsoku w:val="0"/>
              <w:autoSpaceDE w:val="0"/>
              <w:autoSpaceDN w:val="0"/>
              <w:adjustRightInd w:val="0"/>
              <w:snapToGrid w:val="0"/>
              <w:spacing w:before="0" w:beforeAutospacing="0" w:after="0" w:afterAutospacing="0"/>
              <w:ind w:left="0" w:right="0" w:firstLine="480"/>
              <w:jc w:val="center"/>
              <w:rPr>
                <w:rFonts w:hint="default"/>
                <w:spacing w:val="-5"/>
                <w:sz w:val="24"/>
                <w:szCs w:val="24"/>
              </w:rPr>
            </w:pPr>
            <w:r>
              <w:rPr>
                <w:rFonts w:hint="eastAsia"/>
                <w:spacing w:val="-5"/>
                <w:sz w:val="24"/>
                <w:szCs w:val="24"/>
              </w:rPr>
              <w:drawing>
                <wp:inline distT="0" distB="0" distL="114300" distR="114300">
                  <wp:extent cx="1893570" cy="832485"/>
                  <wp:effectExtent l="0" t="0" r="11430" b="5715"/>
                  <wp:docPr id="22" name="图片 22" descr="167817393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78173932141"/>
                          <pic:cNvPicPr>
                            <a:picLocks noChangeAspect="1"/>
                          </pic:cNvPicPr>
                        </pic:nvPicPr>
                        <pic:blipFill>
                          <a:blip r:embed="rId44"/>
                          <a:stretch>
                            <a:fillRect/>
                          </a:stretch>
                        </pic:blipFill>
                        <pic:spPr>
                          <a:xfrm>
                            <a:off x="0" y="0"/>
                            <a:ext cx="1893570" cy="832485"/>
                          </a:xfrm>
                          <a:prstGeom prst="rect">
                            <a:avLst/>
                          </a:prstGeom>
                        </pic:spPr>
                      </pic:pic>
                    </a:graphicData>
                  </a:graphic>
                </wp:inline>
              </w:drawing>
            </w:r>
          </w:p>
          <w:p w14:paraId="7CDFA766">
            <w:pPr>
              <w:keepNext w:val="0"/>
              <w:keepLines w:val="0"/>
              <w:widowControl/>
              <w:suppressLineNumbers w:val="0"/>
              <w:kinsoku w:val="0"/>
              <w:autoSpaceDE w:val="0"/>
              <w:autoSpaceDN w:val="0"/>
              <w:adjustRightInd w:val="0"/>
              <w:snapToGrid w:val="0"/>
              <w:spacing w:before="0" w:beforeAutospacing="0" w:after="0" w:afterAutospacing="0"/>
              <w:ind w:left="0" w:right="0" w:firstLine="440"/>
              <w:rPr>
                <w:rFonts w:hint="default"/>
                <w:sz w:val="24"/>
                <w:szCs w:val="24"/>
              </w:rPr>
            </w:pPr>
            <w:r>
              <w:rPr>
                <w:rFonts w:hint="default"/>
                <w:spacing w:val="-10"/>
                <w:sz w:val="24"/>
                <w:szCs w:val="24"/>
              </w:rPr>
              <w:t>式</w:t>
            </w:r>
            <w:r>
              <w:rPr>
                <w:rFonts w:hint="default"/>
                <w:spacing w:val="-8"/>
                <w:sz w:val="24"/>
                <w:szCs w:val="24"/>
              </w:rPr>
              <w:t>中</w:t>
            </w:r>
            <w:r>
              <w:rPr>
                <w:rFonts w:hint="default"/>
                <w:spacing w:val="-5"/>
                <w:sz w:val="24"/>
                <w:szCs w:val="24"/>
              </w:rPr>
              <w:t>：</w:t>
            </w:r>
            <w:r>
              <w:rPr>
                <w:rFonts w:hint="eastAsia" w:cs="宋体"/>
                <w:spacing w:val="-6"/>
                <w:position w:val="-1"/>
                <w:sz w:val="24"/>
                <w:szCs w:val="24"/>
              </w:rPr>
              <w:t>△</w:t>
            </w:r>
            <w:r>
              <w:rPr>
                <w:rFonts w:hint="default"/>
                <w:i/>
                <w:iCs/>
                <w:spacing w:val="-5"/>
                <w:position w:val="9"/>
                <w:sz w:val="24"/>
                <w:szCs w:val="24"/>
              </w:rPr>
              <w:t>L</w:t>
            </w:r>
            <w:r>
              <w:rPr>
                <w:rFonts w:hint="default"/>
                <w:spacing w:val="-5"/>
                <w:position w:val="4"/>
                <w:sz w:val="24"/>
                <w:szCs w:val="24"/>
              </w:rPr>
              <w:t>坡度</w:t>
            </w:r>
            <w:r>
              <w:rPr>
                <w:rFonts w:hint="default"/>
                <w:spacing w:val="-5"/>
                <w:sz w:val="24"/>
                <w:szCs w:val="24"/>
              </w:rPr>
              <w:t>——公路纵坡修正量；</w:t>
            </w:r>
          </w:p>
          <w:p w14:paraId="2B25FC47">
            <w:pPr>
              <w:keepNext w:val="0"/>
              <w:keepLines w:val="0"/>
              <w:widowControl/>
              <w:suppressLineNumbers w:val="0"/>
              <w:kinsoku w:val="0"/>
              <w:autoSpaceDE w:val="0"/>
              <w:autoSpaceDN w:val="0"/>
              <w:adjustRightInd w:val="0"/>
              <w:snapToGrid w:val="0"/>
              <w:spacing w:before="0" w:beforeAutospacing="0" w:after="0" w:afterAutospacing="0"/>
              <w:ind w:left="0" w:right="0" w:firstLine="488"/>
              <w:rPr>
                <w:rFonts w:hint="default"/>
                <w:sz w:val="24"/>
                <w:szCs w:val="24"/>
              </w:rPr>
            </w:pPr>
            <w:r>
              <w:rPr>
                <w:rFonts w:hint="default"/>
                <w:i/>
                <w:iCs/>
                <w:spacing w:val="2"/>
                <w:sz w:val="24"/>
                <w:szCs w:val="24"/>
              </w:rPr>
              <w:t>β</w:t>
            </w:r>
            <w:r>
              <w:rPr>
                <w:rFonts w:hint="default"/>
                <w:spacing w:val="2"/>
                <w:sz w:val="24"/>
                <w:szCs w:val="24"/>
              </w:rPr>
              <w:t>——公路</w:t>
            </w:r>
            <w:r>
              <w:rPr>
                <w:rFonts w:hint="default"/>
                <w:spacing w:val="1"/>
                <w:sz w:val="24"/>
                <w:szCs w:val="24"/>
              </w:rPr>
              <w:t>纵坡坡度，%。</w:t>
            </w:r>
          </w:p>
          <w:p w14:paraId="6B4BEBF5">
            <w:pPr>
              <w:keepNext w:val="0"/>
              <w:keepLines w:val="0"/>
              <w:widowControl/>
              <w:suppressLineNumbers w:val="0"/>
              <w:kinsoku w:val="0"/>
              <w:autoSpaceDE w:val="0"/>
              <w:autoSpaceDN w:val="0"/>
              <w:adjustRightInd w:val="0"/>
              <w:snapToGrid w:val="0"/>
              <w:spacing w:before="0" w:beforeAutospacing="0" w:after="0" w:afterAutospacing="0"/>
              <w:ind w:left="0" w:right="0" w:firstLine="480"/>
              <w:rPr>
                <w:rFonts w:hint="default"/>
                <w:sz w:val="24"/>
                <w:szCs w:val="24"/>
              </w:rPr>
            </w:pPr>
            <w:r>
              <w:rPr>
                <w:rFonts w:hint="default"/>
                <w:sz w:val="24"/>
                <w:szCs w:val="24"/>
              </w:rPr>
              <w:t>b</w:t>
            </w:r>
            <w:r>
              <w:rPr>
                <w:rFonts w:hint="default"/>
                <w:spacing w:val="10"/>
                <w:sz w:val="24"/>
                <w:szCs w:val="24"/>
              </w:rPr>
              <w:t>)</w:t>
            </w:r>
            <w:r>
              <w:rPr>
                <w:rFonts w:hint="default"/>
                <w:spacing w:val="5"/>
                <w:sz w:val="24"/>
                <w:szCs w:val="24"/>
              </w:rPr>
              <w:t>路面修正量(Δ</w:t>
            </w:r>
            <w:r>
              <w:rPr>
                <w:rFonts w:hint="default"/>
                <w:i/>
                <w:iCs/>
                <w:sz w:val="24"/>
                <w:szCs w:val="24"/>
              </w:rPr>
              <w:t>L</w:t>
            </w:r>
            <w:r>
              <w:rPr>
                <w:rFonts w:hint="default"/>
                <w:spacing w:val="5"/>
                <w:sz w:val="24"/>
                <w:szCs w:val="24"/>
              </w:rPr>
              <w:t>路面)</w:t>
            </w:r>
          </w:p>
          <w:p w14:paraId="5AA810BC">
            <w:pPr>
              <w:keepNext w:val="0"/>
              <w:keepLines w:val="0"/>
              <w:widowControl/>
              <w:suppressLineNumbers w:val="0"/>
              <w:kinsoku w:val="0"/>
              <w:autoSpaceDE w:val="0"/>
              <w:autoSpaceDN w:val="0"/>
              <w:adjustRightInd w:val="0"/>
              <w:snapToGrid w:val="0"/>
              <w:spacing w:before="0" w:beforeAutospacing="0" w:after="0" w:afterAutospacing="0"/>
              <w:ind w:left="0" w:right="0" w:firstLine="456"/>
              <w:rPr>
                <w:rFonts w:hint="default"/>
                <w:spacing w:val="-3"/>
                <w:sz w:val="24"/>
                <w:szCs w:val="24"/>
              </w:rPr>
            </w:pPr>
            <w:r>
              <w:rPr>
                <w:rFonts w:hint="default"/>
                <w:spacing w:val="-6"/>
                <w:sz w:val="24"/>
                <w:szCs w:val="24"/>
              </w:rPr>
              <w:t>不同路</w:t>
            </w:r>
            <w:r>
              <w:rPr>
                <w:rFonts w:hint="default"/>
                <w:spacing w:val="-4"/>
                <w:sz w:val="24"/>
                <w:szCs w:val="24"/>
              </w:rPr>
              <w:t>面</w:t>
            </w:r>
            <w:r>
              <w:rPr>
                <w:rFonts w:hint="default"/>
                <w:spacing w:val="-3"/>
                <w:sz w:val="24"/>
                <w:szCs w:val="24"/>
              </w:rPr>
              <w:t>的噪声修正量见表</w:t>
            </w:r>
            <w:r>
              <w:rPr>
                <w:rFonts w:hint="eastAsia"/>
                <w:spacing w:val="-3"/>
                <w:sz w:val="24"/>
                <w:szCs w:val="24"/>
              </w:rPr>
              <w:t>4-9</w:t>
            </w:r>
            <w:r>
              <w:rPr>
                <w:rFonts w:hint="default"/>
                <w:spacing w:val="-3"/>
                <w:sz w:val="24"/>
                <w:szCs w:val="24"/>
              </w:rPr>
              <w:t>。</w:t>
            </w:r>
          </w:p>
          <w:p w14:paraId="7C96EA83">
            <w:pPr>
              <w:keepNext w:val="0"/>
              <w:keepLines w:val="0"/>
              <w:widowControl/>
              <w:suppressLineNumbers w:val="0"/>
              <w:kinsoku w:val="0"/>
              <w:autoSpaceDE w:val="0"/>
              <w:autoSpaceDN w:val="0"/>
              <w:adjustRightInd w:val="0"/>
              <w:snapToGrid w:val="0"/>
              <w:spacing w:before="0" w:beforeAutospacing="0" w:after="0" w:afterAutospacing="0" w:line="240" w:lineRule="auto"/>
              <w:ind w:left="0" w:right="0" w:firstLine="398"/>
              <w:jc w:val="center"/>
              <w:textAlignment w:val="baseline"/>
              <w:rPr>
                <w:rFonts w:hint="default"/>
                <w:b/>
                <w:bCs/>
              </w:rPr>
            </w:pPr>
            <w:r>
              <w:rPr>
                <w:rFonts w:hint="default"/>
                <w:b/>
                <w:bCs/>
                <w:spacing w:val="-6"/>
              </w:rPr>
              <w:t>表</w:t>
            </w:r>
            <w:r>
              <w:rPr>
                <w:rFonts w:hint="eastAsia"/>
                <w:b/>
                <w:bCs/>
                <w:spacing w:val="-3"/>
              </w:rPr>
              <w:t>4-9</w:t>
            </w:r>
            <w:r>
              <w:rPr>
                <w:rFonts w:hint="default"/>
                <w:b/>
                <w:bCs/>
                <w:spacing w:val="-3"/>
              </w:rPr>
              <w:t>常见路面噪声修正量</w:t>
            </w:r>
          </w:p>
          <w:tbl>
            <w:tblPr>
              <w:tblStyle w:val="40"/>
              <w:tblW w:w="82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251"/>
              <w:gridCol w:w="1534"/>
              <w:gridCol w:w="1536"/>
              <w:gridCol w:w="1899"/>
            </w:tblGrid>
            <w:tr w14:paraId="405EB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251" w:type="dxa"/>
                  <w:vMerge w:val="restart"/>
                  <w:tcBorders>
                    <w:left w:val="single" w:color="000000" w:sz="2" w:space="0"/>
                    <w:bottom w:val="single" w:color="000000" w:sz="2" w:space="0"/>
                  </w:tcBorders>
                  <w:vAlign w:val="center"/>
                </w:tcPr>
                <w:p w14:paraId="44AFAB36">
                  <w:pPr>
                    <w:widowControl/>
                    <w:kinsoku w:val="0"/>
                    <w:autoSpaceDE w:val="0"/>
                    <w:autoSpaceDN w:val="0"/>
                    <w:adjustRightInd w:val="0"/>
                    <w:snapToGrid w:val="0"/>
                    <w:spacing w:line="240" w:lineRule="auto"/>
                    <w:ind w:firstLine="0" w:firstLineChars="0"/>
                    <w:jc w:val="center"/>
                    <w:textAlignment w:val="baseline"/>
                  </w:pPr>
                  <w:r>
                    <w:rPr>
                      <w:spacing w:val="-2"/>
                    </w:rPr>
                    <w:t>路面类</w:t>
                  </w:r>
                  <w:r>
                    <w:rPr>
                      <w:spacing w:val="-1"/>
                    </w:rPr>
                    <w:t>型</w:t>
                  </w:r>
                </w:p>
              </w:tc>
              <w:tc>
                <w:tcPr>
                  <w:tcW w:w="4969" w:type="dxa"/>
                  <w:gridSpan w:val="3"/>
                  <w:tcBorders>
                    <w:bottom w:val="single" w:color="000000" w:sz="2" w:space="0"/>
                    <w:right w:val="single" w:color="000000" w:sz="2" w:space="0"/>
                  </w:tcBorders>
                  <w:vAlign w:val="center"/>
                </w:tcPr>
                <w:p w14:paraId="224807C4">
                  <w:pPr>
                    <w:widowControl/>
                    <w:kinsoku w:val="0"/>
                    <w:autoSpaceDE w:val="0"/>
                    <w:autoSpaceDN w:val="0"/>
                    <w:adjustRightInd w:val="0"/>
                    <w:snapToGrid w:val="0"/>
                    <w:spacing w:line="240" w:lineRule="auto"/>
                    <w:ind w:firstLine="0" w:firstLineChars="0"/>
                    <w:jc w:val="center"/>
                    <w:textAlignment w:val="baseline"/>
                  </w:pPr>
                  <w:r>
                    <w:rPr>
                      <w:spacing w:val="-1"/>
                    </w:rPr>
                    <w:t>不同行驶速度修正量/</w:t>
                  </w:r>
                  <w:r>
                    <w:t>dB(A)</w:t>
                  </w:r>
                </w:p>
              </w:tc>
            </w:tr>
            <w:tr w14:paraId="159DA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251" w:type="dxa"/>
                  <w:vMerge w:val="continue"/>
                  <w:tcBorders>
                    <w:top w:val="single" w:color="000000" w:sz="2" w:space="0"/>
                    <w:left w:val="single" w:color="000000" w:sz="2" w:space="0"/>
                    <w:bottom w:val="single" w:color="000000" w:sz="2" w:space="0"/>
                  </w:tcBorders>
                  <w:vAlign w:val="center"/>
                </w:tcPr>
                <w:p w14:paraId="0CF2DE6C">
                  <w:pPr>
                    <w:widowControl/>
                    <w:kinsoku w:val="0"/>
                    <w:autoSpaceDE w:val="0"/>
                    <w:autoSpaceDN w:val="0"/>
                    <w:adjustRightInd w:val="0"/>
                    <w:snapToGrid w:val="0"/>
                    <w:spacing w:line="240" w:lineRule="auto"/>
                    <w:ind w:firstLine="0" w:firstLineChars="0"/>
                    <w:jc w:val="center"/>
                    <w:textAlignment w:val="baseline"/>
                  </w:pPr>
                </w:p>
              </w:tc>
              <w:tc>
                <w:tcPr>
                  <w:tcW w:w="1534" w:type="dxa"/>
                  <w:tcBorders>
                    <w:top w:val="single" w:color="000000" w:sz="2" w:space="0"/>
                    <w:bottom w:val="single" w:color="000000" w:sz="2" w:space="0"/>
                  </w:tcBorders>
                  <w:vAlign w:val="center"/>
                </w:tcPr>
                <w:p w14:paraId="5C4B9E5D">
                  <w:pPr>
                    <w:widowControl/>
                    <w:kinsoku w:val="0"/>
                    <w:autoSpaceDE w:val="0"/>
                    <w:autoSpaceDN w:val="0"/>
                    <w:adjustRightInd w:val="0"/>
                    <w:snapToGrid w:val="0"/>
                    <w:spacing w:line="240" w:lineRule="auto"/>
                    <w:ind w:firstLine="0" w:firstLineChars="0"/>
                    <w:jc w:val="center"/>
                    <w:textAlignment w:val="baseline"/>
                  </w:pPr>
                  <w:r>
                    <w:rPr>
                      <w:spacing w:val="-2"/>
                    </w:rPr>
                    <w:t>30</w:t>
                  </w:r>
                  <w:r>
                    <w:t>(km/h)</w:t>
                  </w:r>
                </w:p>
              </w:tc>
              <w:tc>
                <w:tcPr>
                  <w:tcW w:w="1536" w:type="dxa"/>
                  <w:tcBorders>
                    <w:top w:val="single" w:color="000000" w:sz="2" w:space="0"/>
                    <w:bottom w:val="single" w:color="000000" w:sz="2" w:space="0"/>
                  </w:tcBorders>
                  <w:vAlign w:val="center"/>
                </w:tcPr>
                <w:p w14:paraId="5C073A6A">
                  <w:pPr>
                    <w:widowControl/>
                    <w:kinsoku w:val="0"/>
                    <w:autoSpaceDE w:val="0"/>
                    <w:autoSpaceDN w:val="0"/>
                    <w:adjustRightInd w:val="0"/>
                    <w:snapToGrid w:val="0"/>
                    <w:spacing w:line="240" w:lineRule="auto"/>
                    <w:ind w:firstLine="0" w:firstLineChars="0"/>
                    <w:jc w:val="center"/>
                    <w:textAlignment w:val="baseline"/>
                  </w:pPr>
                  <w:r>
                    <w:rPr>
                      <w:spacing w:val="-1"/>
                    </w:rPr>
                    <w:t>4</w:t>
                  </w:r>
                  <w:r>
                    <w:t>0(km/h)</w:t>
                  </w:r>
                </w:p>
              </w:tc>
              <w:tc>
                <w:tcPr>
                  <w:tcW w:w="1899" w:type="dxa"/>
                  <w:tcBorders>
                    <w:top w:val="single" w:color="000000" w:sz="2" w:space="0"/>
                    <w:bottom w:val="single" w:color="000000" w:sz="2" w:space="0"/>
                    <w:right w:val="single" w:color="000000" w:sz="2" w:space="0"/>
                  </w:tcBorders>
                  <w:vAlign w:val="center"/>
                </w:tcPr>
                <w:p w14:paraId="1C58CC2D">
                  <w:pPr>
                    <w:widowControl/>
                    <w:kinsoku w:val="0"/>
                    <w:autoSpaceDE w:val="0"/>
                    <w:autoSpaceDN w:val="0"/>
                    <w:adjustRightInd w:val="0"/>
                    <w:snapToGrid w:val="0"/>
                    <w:spacing w:line="240" w:lineRule="auto"/>
                    <w:ind w:firstLine="0" w:firstLineChars="0"/>
                    <w:jc w:val="center"/>
                    <w:textAlignment w:val="baseline"/>
                  </w:pPr>
                  <w:r>
                    <w:rPr>
                      <w:spacing w:val="-8"/>
                    </w:rPr>
                    <w:t>≥50</w:t>
                  </w:r>
                  <w:r>
                    <w:t>(km/h)</w:t>
                  </w:r>
                </w:p>
              </w:tc>
            </w:tr>
            <w:tr w14:paraId="470AB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251" w:type="dxa"/>
                  <w:tcBorders>
                    <w:top w:val="single" w:color="000000" w:sz="2" w:space="0"/>
                    <w:left w:val="single" w:color="000000" w:sz="2" w:space="0"/>
                    <w:bottom w:val="single" w:color="000000" w:sz="2" w:space="0"/>
                  </w:tcBorders>
                  <w:vAlign w:val="center"/>
                </w:tcPr>
                <w:p w14:paraId="5B5346EC">
                  <w:pPr>
                    <w:widowControl/>
                    <w:kinsoku w:val="0"/>
                    <w:autoSpaceDE w:val="0"/>
                    <w:autoSpaceDN w:val="0"/>
                    <w:adjustRightInd w:val="0"/>
                    <w:snapToGrid w:val="0"/>
                    <w:spacing w:line="240" w:lineRule="auto"/>
                    <w:ind w:firstLine="0" w:firstLineChars="0"/>
                    <w:jc w:val="center"/>
                    <w:textAlignment w:val="baseline"/>
                  </w:pPr>
                  <w:r>
                    <w:rPr>
                      <w:rFonts w:hint="eastAsia"/>
                      <w:spacing w:val="-1"/>
                    </w:rPr>
                    <w:t>普通</w:t>
                  </w:r>
                  <w:r>
                    <w:rPr>
                      <w:spacing w:val="-1"/>
                    </w:rPr>
                    <w:t>沥青混凝土</w:t>
                  </w:r>
                </w:p>
              </w:tc>
              <w:tc>
                <w:tcPr>
                  <w:tcW w:w="1534" w:type="dxa"/>
                  <w:tcBorders>
                    <w:top w:val="single" w:color="000000" w:sz="2" w:space="0"/>
                    <w:bottom w:val="single" w:color="000000" w:sz="2" w:space="0"/>
                  </w:tcBorders>
                  <w:vAlign w:val="center"/>
                </w:tcPr>
                <w:p w14:paraId="24D4B576">
                  <w:pPr>
                    <w:widowControl/>
                    <w:kinsoku w:val="0"/>
                    <w:autoSpaceDE w:val="0"/>
                    <w:autoSpaceDN w:val="0"/>
                    <w:adjustRightInd w:val="0"/>
                    <w:snapToGrid w:val="0"/>
                    <w:spacing w:line="240" w:lineRule="auto"/>
                    <w:ind w:firstLine="0" w:firstLineChars="0"/>
                    <w:jc w:val="center"/>
                    <w:textAlignment w:val="baseline"/>
                  </w:pPr>
                  <w:r>
                    <w:t>0</w:t>
                  </w:r>
                </w:p>
              </w:tc>
              <w:tc>
                <w:tcPr>
                  <w:tcW w:w="1536" w:type="dxa"/>
                  <w:tcBorders>
                    <w:top w:val="single" w:color="000000" w:sz="2" w:space="0"/>
                    <w:bottom w:val="single" w:color="000000" w:sz="2" w:space="0"/>
                  </w:tcBorders>
                  <w:vAlign w:val="center"/>
                </w:tcPr>
                <w:p w14:paraId="0F422EA9">
                  <w:pPr>
                    <w:widowControl/>
                    <w:kinsoku w:val="0"/>
                    <w:autoSpaceDE w:val="0"/>
                    <w:autoSpaceDN w:val="0"/>
                    <w:adjustRightInd w:val="0"/>
                    <w:snapToGrid w:val="0"/>
                    <w:spacing w:line="240" w:lineRule="auto"/>
                    <w:ind w:firstLine="0" w:firstLineChars="0"/>
                    <w:jc w:val="center"/>
                    <w:textAlignment w:val="baseline"/>
                  </w:pPr>
                  <w:r>
                    <w:t>0</w:t>
                  </w:r>
                </w:p>
              </w:tc>
              <w:tc>
                <w:tcPr>
                  <w:tcW w:w="1899" w:type="dxa"/>
                  <w:tcBorders>
                    <w:top w:val="single" w:color="000000" w:sz="2" w:space="0"/>
                    <w:bottom w:val="single" w:color="000000" w:sz="2" w:space="0"/>
                    <w:right w:val="single" w:color="000000" w:sz="2" w:space="0"/>
                  </w:tcBorders>
                  <w:vAlign w:val="center"/>
                </w:tcPr>
                <w:p w14:paraId="7904C51C">
                  <w:pPr>
                    <w:widowControl/>
                    <w:kinsoku w:val="0"/>
                    <w:autoSpaceDE w:val="0"/>
                    <w:autoSpaceDN w:val="0"/>
                    <w:adjustRightInd w:val="0"/>
                    <w:snapToGrid w:val="0"/>
                    <w:spacing w:line="240" w:lineRule="auto"/>
                    <w:ind w:firstLine="0" w:firstLineChars="0"/>
                    <w:jc w:val="center"/>
                    <w:textAlignment w:val="baseline"/>
                  </w:pPr>
                  <w:r>
                    <w:t>0</w:t>
                  </w:r>
                </w:p>
              </w:tc>
            </w:tr>
            <w:tr w14:paraId="0F41C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251" w:type="dxa"/>
                  <w:tcBorders>
                    <w:top w:val="single" w:color="000000" w:sz="2" w:space="0"/>
                    <w:left w:val="single" w:color="000000" w:sz="2" w:space="0"/>
                    <w:bottom w:val="single" w:color="000000" w:sz="2" w:space="0"/>
                  </w:tcBorders>
                  <w:vAlign w:val="center"/>
                </w:tcPr>
                <w:p w14:paraId="019FFAF1">
                  <w:pPr>
                    <w:widowControl/>
                    <w:kinsoku w:val="0"/>
                    <w:autoSpaceDE w:val="0"/>
                    <w:autoSpaceDN w:val="0"/>
                    <w:adjustRightInd w:val="0"/>
                    <w:snapToGrid w:val="0"/>
                    <w:spacing w:line="240" w:lineRule="auto"/>
                    <w:ind w:firstLine="0" w:firstLineChars="0"/>
                    <w:jc w:val="center"/>
                    <w:textAlignment w:val="baseline"/>
                  </w:pPr>
                  <w:r>
                    <w:rPr>
                      <w:rFonts w:hint="eastAsia"/>
                      <w:spacing w:val="-1"/>
                    </w:rPr>
                    <w:t>普通</w:t>
                  </w:r>
                  <w:r>
                    <w:rPr>
                      <w:spacing w:val="-1"/>
                    </w:rPr>
                    <w:t>水泥混凝土</w:t>
                  </w:r>
                </w:p>
              </w:tc>
              <w:tc>
                <w:tcPr>
                  <w:tcW w:w="1534" w:type="dxa"/>
                  <w:tcBorders>
                    <w:top w:val="single" w:color="000000" w:sz="2" w:space="0"/>
                    <w:bottom w:val="single" w:color="000000" w:sz="2" w:space="0"/>
                  </w:tcBorders>
                  <w:vAlign w:val="center"/>
                </w:tcPr>
                <w:p w14:paraId="716A9A42">
                  <w:pPr>
                    <w:widowControl/>
                    <w:kinsoku w:val="0"/>
                    <w:autoSpaceDE w:val="0"/>
                    <w:autoSpaceDN w:val="0"/>
                    <w:adjustRightInd w:val="0"/>
                    <w:snapToGrid w:val="0"/>
                    <w:spacing w:line="240" w:lineRule="auto"/>
                    <w:ind w:firstLine="0" w:firstLineChars="0"/>
                    <w:jc w:val="center"/>
                    <w:textAlignment w:val="baseline"/>
                  </w:pPr>
                  <w:r>
                    <w:rPr>
                      <w:spacing w:val="-8"/>
                    </w:rPr>
                    <w:t>1</w:t>
                  </w:r>
                  <w:r>
                    <w:rPr>
                      <w:spacing w:val="-6"/>
                    </w:rPr>
                    <w:t>.0</w:t>
                  </w:r>
                </w:p>
              </w:tc>
              <w:tc>
                <w:tcPr>
                  <w:tcW w:w="1536" w:type="dxa"/>
                  <w:tcBorders>
                    <w:top w:val="single" w:color="000000" w:sz="2" w:space="0"/>
                    <w:bottom w:val="single" w:color="000000" w:sz="2" w:space="0"/>
                  </w:tcBorders>
                  <w:vAlign w:val="center"/>
                </w:tcPr>
                <w:p w14:paraId="21ACC459">
                  <w:pPr>
                    <w:widowControl/>
                    <w:kinsoku w:val="0"/>
                    <w:autoSpaceDE w:val="0"/>
                    <w:autoSpaceDN w:val="0"/>
                    <w:adjustRightInd w:val="0"/>
                    <w:snapToGrid w:val="0"/>
                    <w:spacing w:line="240" w:lineRule="auto"/>
                    <w:ind w:firstLine="0" w:firstLineChars="0"/>
                    <w:jc w:val="center"/>
                    <w:textAlignment w:val="baseline"/>
                  </w:pPr>
                  <w:r>
                    <w:rPr>
                      <w:spacing w:val="-8"/>
                    </w:rPr>
                    <w:t>1</w:t>
                  </w:r>
                  <w:r>
                    <w:rPr>
                      <w:spacing w:val="-6"/>
                    </w:rPr>
                    <w:t>.5</w:t>
                  </w:r>
                </w:p>
              </w:tc>
              <w:tc>
                <w:tcPr>
                  <w:tcW w:w="1899" w:type="dxa"/>
                  <w:tcBorders>
                    <w:top w:val="single" w:color="000000" w:sz="2" w:space="0"/>
                    <w:bottom w:val="single" w:color="000000" w:sz="2" w:space="0"/>
                    <w:right w:val="single" w:color="000000" w:sz="2" w:space="0"/>
                  </w:tcBorders>
                  <w:vAlign w:val="center"/>
                </w:tcPr>
                <w:p w14:paraId="7BF55EC6">
                  <w:pPr>
                    <w:widowControl/>
                    <w:kinsoku w:val="0"/>
                    <w:autoSpaceDE w:val="0"/>
                    <w:autoSpaceDN w:val="0"/>
                    <w:adjustRightInd w:val="0"/>
                    <w:snapToGrid w:val="0"/>
                    <w:spacing w:line="240" w:lineRule="auto"/>
                    <w:ind w:firstLine="0" w:firstLineChars="0"/>
                    <w:jc w:val="center"/>
                    <w:textAlignment w:val="baseline"/>
                  </w:pPr>
                  <w:r>
                    <w:rPr>
                      <w:spacing w:val="-1"/>
                    </w:rPr>
                    <w:t>2.0</w:t>
                  </w:r>
                </w:p>
              </w:tc>
            </w:tr>
            <w:tr w14:paraId="49C90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3251" w:type="dxa"/>
                  <w:tcBorders>
                    <w:top w:val="single" w:color="000000" w:sz="2" w:space="0"/>
                    <w:left w:val="single" w:color="000000" w:sz="2" w:space="0"/>
                  </w:tcBorders>
                  <w:vAlign w:val="center"/>
                </w:tcPr>
                <w:p w14:paraId="697AE771">
                  <w:pPr>
                    <w:autoSpaceDE w:val="0"/>
                    <w:autoSpaceDN w:val="0"/>
                    <w:adjustRightInd w:val="0"/>
                    <w:snapToGrid w:val="0"/>
                    <w:spacing w:line="0" w:lineRule="atLeast"/>
                    <w:ind w:firstLine="0" w:firstLineChars="0"/>
                    <w:jc w:val="center"/>
                    <w:rPr>
                      <w:spacing w:val="-1"/>
                    </w:rPr>
                  </w:pPr>
                  <w:r>
                    <w:rPr>
                      <w:rFonts w:hint="eastAsia" w:ascii="宋体"/>
                      <w:lang w:bidi="zh-CN"/>
                    </w:rPr>
                    <w:t>低噪声路面</w:t>
                  </w:r>
                </w:p>
              </w:tc>
              <w:tc>
                <w:tcPr>
                  <w:tcW w:w="4969" w:type="dxa"/>
                  <w:gridSpan w:val="3"/>
                  <w:tcBorders>
                    <w:top w:val="single" w:color="000000" w:sz="2" w:space="0"/>
                    <w:right w:val="single" w:color="000000" w:sz="2" w:space="0"/>
                  </w:tcBorders>
                  <w:vAlign w:val="center"/>
                </w:tcPr>
                <w:p w14:paraId="2B0DC19A">
                  <w:pPr>
                    <w:autoSpaceDE w:val="0"/>
                    <w:autoSpaceDN w:val="0"/>
                    <w:adjustRightInd w:val="0"/>
                    <w:snapToGrid w:val="0"/>
                    <w:spacing w:line="0" w:lineRule="atLeast"/>
                    <w:ind w:firstLine="0" w:firstLineChars="0"/>
                    <w:rPr>
                      <w:spacing w:val="-1"/>
                    </w:rPr>
                  </w:pPr>
                  <w:r>
                    <w:rPr>
                      <w:rFonts w:eastAsia="Times New Roman"/>
                      <w:lang w:bidi="zh-CN"/>
                    </w:rPr>
                    <w:t>单层低噪声路面对应普通沥青混凝土路面或普通水泥混凝土路面，可做-1dB(A)~-3dB(A)修正（设计车速较高时，取较大修正量），多层或其他新型低噪声路面修正量可根据工程验证的研究成果适当增加。</w:t>
                  </w:r>
                </w:p>
              </w:tc>
            </w:tr>
          </w:tbl>
          <w:p w14:paraId="40D7D0E2">
            <w:pPr>
              <w:keepNext w:val="0"/>
              <w:keepLines w:val="0"/>
              <w:widowControl/>
              <w:suppressLineNumbers w:val="0"/>
              <w:kinsoku w:val="0"/>
              <w:autoSpaceDE w:val="0"/>
              <w:autoSpaceDN w:val="0"/>
              <w:adjustRightInd w:val="0"/>
              <w:snapToGrid w:val="0"/>
              <w:spacing w:before="0" w:beforeAutospacing="0" w:after="0" w:afterAutospacing="0"/>
              <w:ind w:left="0" w:right="0" w:firstLine="480"/>
              <w:rPr>
                <w:rFonts w:hint="default"/>
                <w:sz w:val="24"/>
                <w:szCs w:val="24"/>
              </w:rPr>
            </w:pPr>
            <w:r>
              <w:rPr>
                <w:rFonts w:hint="eastAsia"/>
                <w:sz w:val="24"/>
                <w:szCs w:val="24"/>
              </w:rPr>
              <w:t>2.</w:t>
            </w:r>
            <w:r>
              <w:rPr>
                <w:rFonts w:hint="default"/>
                <w:spacing w:val="2"/>
                <w:sz w:val="24"/>
                <w:szCs w:val="24"/>
              </w:rPr>
              <w:t>声波传播途径中引起的衰减量</w:t>
            </w:r>
            <w:r>
              <w:rPr>
                <w:rFonts w:hint="default"/>
                <w:spacing w:val="1"/>
                <w:sz w:val="24"/>
                <w:szCs w:val="24"/>
              </w:rPr>
              <w:t>(</w:t>
            </w:r>
            <w:r>
              <w:rPr>
                <w:rFonts w:hint="eastAsia" w:cs="宋体"/>
                <w:spacing w:val="-6"/>
                <w:position w:val="-1"/>
                <w:sz w:val="24"/>
                <w:szCs w:val="24"/>
              </w:rPr>
              <w:t>△</w:t>
            </w:r>
            <w:r>
              <w:rPr>
                <w:rFonts w:hint="default"/>
                <w:i/>
                <w:iCs/>
                <w:sz w:val="24"/>
                <w:szCs w:val="24"/>
              </w:rPr>
              <w:t>L</w:t>
            </w:r>
            <w:r>
              <w:rPr>
                <w:rFonts w:hint="default"/>
                <w:spacing w:val="1"/>
                <w:position w:val="-5"/>
                <w:sz w:val="24"/>
                <w:szCs w:val="24"/>
              </w:rPr>
              <w:t>2</w:t>
            </w:r>
            <w:r>
              <w:rPr>
                <w:rFonts w:hint="default"/>
                <w:spacing w:val="1"/>
                <w:sz w:val="24"/>
                <w:szCs w:val="24"/>
              </w:rPr>
              <w:t>)</w:t>
            </w:r>
          </w:p>
          <w:p w14:paraId="32753429">
            <w:pPr>
              <w:keepNext w:val="0"/>
              <w:keepLines w:val="0"/>
              <w:widowControl/>
              <w:suppressLineNumbers w:val="0"/>
              <w:kinsoku w:val="0"/>
              <w:autoSpaceDE w:val="0"/>
              <w:autoSpaceDN w:val="0"/>
              <w:adjustRightInd w:val="0"/>
              <w:snapToGrid w:val="0"/>
              <w:spacing w:before="0" w:beforeAutospacing="0" w:after="0" w:afterAutospacing="0"/>
              <w:ind w:left="0" w:right="0" w:firstLine="480"/>
              <w:rPr>
                <w:rFonts w:hint="default"/>
                <w:sz w:val="24"/>
                <w:szCs w:val="24"/>
              </w:rPr>
            </w:pPr>
            <w:r>
              <w:rPr>
                <w:rFonts w:hint="default"/>
                <w:i/>
                <w:iCs/>
                <w:position w:val="19"/>
                <w:sz w:val="24"/>
                <w:szCs w:val="24"/>
              </w:rPr>
              <w:t>A</w:t>
            </w:r>
            <w:r>
              <w:rPr>
                <w:rFonts w:hint="default"/>
                <w:position w:val="17"/>
                <w:sz w:val="24"/>
                <w:szCs w:val="24"/>
              </w:rPr>
              <w:t>bar</w:t>
            </w:r>
            <w:r>
              <w:rPr>
                <w:rFonts w:hint="default"/>
                <w:spacing w:val="1"/>
                <w:position w:val="19"/>
                <w:sz w:val="24"/>
                <w:szCs w:val="24"/>
              </w:rPr>
              <w:t>、</w:t>
            </w:r>
            <w:r>
              <w:rPr>
                <w:rFonts w:hint="default"/>
                <w:i/>
                <w:iCs/>
                <w:position w:val="19"/>
                <w:sz w:val="24"/>
                <w:szCs w:val="24"/>
              </w:rPr>
              <w:t>A</w:t>
            </w:r>
            <w:r>
              <w:rPr>
                <w:rFonts w:hint="default"/>
                <w:position w:val="17"/>
                <w:sz w:val="24"/>
                <w:szCs w:val="24"/>
              </w:rPr>
              <w:t>atm</w:t>
            </w:r>
            <w:r>
              <w:rPr>
                <w:rFonts w:hint="default"/>
                <w:spacing w:val="1"/>
                <w:position w:val="19"/>
                <w:sz w:val="24"/>
                <w:szCs w:val="24"/>
              </w:rPr>
              <w:t>、</w:t>
            </w:r>
            <w:r>
              <w:rPr>
                <w:rFonts w:hint="default"/>
                <w:i/>
                <w:iCs/>
                <w:position w:val="19"/>
                <w:sz w:val="24"/>
                <w:szCs w:val="24"/>
              </w:rPr>
              <w:t>A</w:t>
            </w:r>
            <w:r>
              <w:rPr>
                <w:rFonts w:hint="default"/>
                <w:position w:val="17"/>
                <w:sz w:val="24"/>
                <w:szCs w:val="24"/>
              </w:rPr>
              <w:t>gr</w:t>
            </w:r>
            <w:r>
              <w:rPr>
                <w:rFonts w:hint="default"/>
                <w:spacing w:val="1"/>
                <w:position w:val="19"/>
                <w:sz w:val="24"/>
                <w:szCs w:val="24"/>
              </w:rPr>
              <w:t>衰减项计算按附录</w:t>
            </w:r>
            <w:r>
              <w:rPr>
                <w:rFonts w:hint="eastAsia"/>
                <w:position w:val="19"/>
                <w:sz w:val="24"/>
                <w:szCs w:val="24"/>
              </w:rPr>
              <w:t>B.1.1.5~B.1.1.7</w:t>
            </w:r>
            <w:r>
              <w:rPr>
                <w:rFonts w:hint="default"/>
                <w:spacing w:val="1"/>
                <w:position w:val="19"/>
                <w:sz w:val="24"/>
                <w:szCs w:val="24"/>
              </w:rPr>
              <w:t>相关模型</w:t>
            </w:r>
            <w:r>
              <w:rPr>
                <w:rFonts w:hint="default"/>
                <w:position w:val="19"/>
                <w:sz w:val="24"/>
                <w:szCs w:val="24"/>
              </w:rPr>
              <w:t>计算。</w:t>
            </w:r>
          </w:p>
          <w:p w14:paraId="555EDC5D">
            <w:pPr>
              <w:keepNext w:val="0"/>
              <w:keepLines w:val="0"/>
              <w:suppressLineNumbers w:val="0"/>
              <w:adjustRightInd w:val="0"/>
              <w:snapToGrid w:val="0"/>
              <w:spacing w:before="0" w:beforeAutospacing="0" w:after="0" w:afterAutospacing="0"/>
              <w:ind w:left="0" w:right="0" w:firstLine="480"/>
              <w:rPr>
                <w:rFonts w:hint="default"/>
                <w:b/>
                <w:bCs/>
                <w:sz w:val="24"/>
                <w:szCs w:val="22"/>
              </w:rPr>
            </w:pPr>
            <w:r>
              <w:rPr>
                <w:rFonts w:hint="eastAsia"/>
                <w:sz w:val="24"/>
                <w:szCs w:val="24"/>
              </w:rPr>
              <w:t>（2）预测结果</w:t>
            </w:r>
          </w:p>
          <w:p w14:paraId="3338C2F6">
            <w:pPr>
              <w:keepNext w:val="0"/>
              <w:keepLines w:val="0"/>
              <w:suppressLineNumbers w:val="0"/>
              <w:adjustRightInd w:val="0"/>
              <w:snapToGrid w:val="0"/>
              <w:spacing w:before="0" w:beforeAutospacing="0" w:after="0" w:afterAutospacing="0"/>
              <w:ind w:left="0" w:right="0" w:firstLine="468"/>
              <w:rPr>
                <w:rFonts w:hint="default"/>
                <w:spacing w:val="-3"/>
                <w:sz w:val="24"/>
                <w:szCs w:val="24"/>
              </w:rPr>
            </w:pPr>
            <w:r>
              <w:rPr>
                <w:rFonts w:hint="default"/>
                <w:spacing w:val="-3"/>
                <w:sz w:val="24"/>
                <w:szCs w:val="24"/>
              </w:rPr>
              <w:t>经预测，</w:t>
            </w:r>
            <w:r>
              <w:rPr>
                <w:rFonts w:hint="eastAsia"/>
                <w:spacing w:val="-3"/>
                <w:sz w:val="24"/>
                <w:szCs w:val="24"/>
              </w:rPr>
              <w:t>本次拟建</w:t>
            </w:r>
            <w:r>
              <w:rPr>
                <w:rFonts w:hint="eastAsia"/>
                <w:spacing w:val="-3"/>
                <w:sz w:val="24"/>
                <w:szCs w:val="24"/>
                <w:lang w:val="en-US" w:eastAsia="zh-CN"/>
              </w:rPr>
              <w:t>道路</w:t>
            </w:r>
            <w:r>
              <w:rPr>
                <w:rFonts w:hint="default"/>
                <w:spacing w:val="-3"/>
                <w:sz w:val="24"/>
                <w:szCs w:val="24"/>
              </w:rPr>
              <w:t>距道路</w:t>
            </w:r>
            <w:r>
              <w:rPr>
                <w:rFonts w:hint="eastAsia"/>
                <w:spacing w:val="-3"/>
                <w:sz w:val="24"/>
                <w:szCs w:val="24"/>
              </w:rPr>
              <w:t>中心线0~200m范围内，不同路段交通噪声预测结果见下表4-10</w:t>
            </w:r>
            <w:r>
              <w:rPr>
                <w:rFonts w:hint="default"/>
                <w:spacing w:val="-3"/>
                <w:sz w:val="24"/>
                <w:szCs w:val="24"/>
              </w:rPr>
              <w:t>。</w:t>
            </w:r>
            <w:r>
              <w:rPr>
                <w:rFonts w:hint="eastAsia"/>
                <w:spacing w:val="-3"/>
                <w:sz w:val="24"/>
                <w:szCs w:val="24"/>
              </w:rPr>
              <w:t>近期、中期及远期道路昼间、夜间噪声贡献值等声级线图见图4-2~图4-7。</w:t>
            </w:r>
          </w:p>
          <w:p w14:paraId="239C35C7">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b/>
                <w:bCs/>
              </w:rPr>
            </w:pPr>
            <w:r>
              <w:rPr>
                <w:rFonts w:hint="default"/>
                <w:b/>
                <w:bCs/>
              </w:rPr>
              <w:t>表</w:t>
            </w:r>
            <w:r>
              <w:rPr>
                <w:rFonts w:hint="eastAsia"/>
                <w:b/>
                <w:bCs/>
              </w:rPr>
              <w:t>4-9项目各段距路中心线不同距离处的交通噪声预测值单位：dB(A)</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
              <w:gridCol w:w="406"/>
              <w:gridCol w:w="406"/>
              <w:gridCol w:w="644"/>
              <w:gridCol w:w="644"/>
              <w:gridCol w:w="644"/>
              <w:gridCol w:w="644"/>
              <w:gridCol w:w="644"/>
              <w:gridCol w:w="644"/>
              <w:gridCol w:w="644"/>
              <w:gridCol w:w="644"/>
              <w:gridCol w:w="644"/>
              <w:gridCol w:w="650"/>
              <w:gridCol w:w="650"/>
            </w:tblGrid>
            <w:tr w14:paraId="4D96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restart"/>
                  <w:tcBorders>
                    <w:tl2br w:val="nil"/>
                    <w:tr2bl w:val="nil"/>
                  </w:tcBorders>
                  <w:vAlign w:val="center"/>
                </w:tcPr>
                <w:p w14:paraId="4D815CE5">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道路</w:t>
                  </w:r>
                </w:p>
              </w:tc>
              <w:tc>
                <w:tcPr>
                  <w:tcW w:w="488" w:type="pct"/>
                  <w:gridSpan w:val="2"/>
                  <w:vMerge w:val="restart"/>
                  <w:tcBorders>
                    <w:tl2br w:val="nil"/>
                    <w:tr2bl w:val="nil"/>
                  </w:tcBorders>
                  <w:vAlign w:val="center"/>
                </w:tcPr>
                <w:p w14:paraId="7A7B39BA">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特征年</w:t>
                  </w:r>
                </w:p>
              </w:tc>
              <w:tc>
                <w:tcPr>
                  <w:tcW w:w="3485" w:type="pct"/>
                  <w:gridSpan w:val="9"/>
                  <w:tcBorders>
                    <w:left w:val="single" w:color="000000" w:sz="4" w:space="0"/>
                    <w:tl2br w:val="nil"/>
                    <w:tr2bl w:val="nil"/>
                  </w:tcBorders>
                  <w:vAlign w:val="center"/>
                </w:tcPr>
                <w:p w14:paraId="35B1DE8D">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与道路中心线距离（m）</w:t>
                  </w:r>
                </w:p>
              </w:tc>
              <w:tc>
                <w:tcPr>
                  <w:tcW w:w="781" w:type="pct"/>
                  <w:gridSpan w:val="2"/>
                  <w:tcBorders>
                    <w:left w:val="single" w:color="000000" w:sz="4" w:space="0"/>
                    <w:tl2br w:val="nil"/>
                    <w:tr2bl w:val="nil"/>
                  </w:tcBorders>
                  <w:vAlign w:val="center"/>
                </w:tcPr>
                <w:p w14:paraId="6C050AD4">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达标距离</w:t>
                  </w:r>
                </w:p>
              </w:tc>
            </w:tr>
            <w:tr w14:paraId="36E0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l2br w:val="nil"/>
                    <w:tr2bl w:val="nil"/>
                  </w:tcBorders>
                  <w:vAlign w:val="center"/>
                </w:tcPr>
                <w:p w14:paraId="65FF038E">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p>
              </w:tc>
              <w:tc>
                <w:tcPr>
                  <w:tcW w:w="488" w:type="pct"/>
                  <w:gridSpan w:val="2"/>
                  <w:vMerge w:val="continue"/>
                  <w:tcBorders>
                    <w:tl2br w:val="nil"/>
                    <w:tr2bl w:val="nil"/>
                  </w:tcBorders>
                  <w:vAlign w:val="center"/>
                </w:tcPr>
                <w:p w14:paraId="6C276908">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p>
              </w:tc>
              <w:tc>
                <w:tcPr>
                  <w:tcW w:w="387" w:type="pct"/>
                  <w:tcBorders>
                    <w:tl2br w:val="nil"/>
                    <w:tr2bl w:val="nil"/>
                  </w:tcBorders>
                  <w:vAlign w:val="center"/>
                </w:tcPr>
                <w:p w14:paraId="6EDAE6BB">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30</w:t>
                  </w:r>
                </w:p>
              </w:tc>
              <w:tc>
                <w:tcPr>
                  <w:tcW w:w="387" w:type="pct"/>
                  <w:tcBorders>
                    <w:tl2br w:val="nil"/>
                    <w:tr2bl w:val="nil"/>
                  </w:tcBorders>
                  <w:vAlign w:val="center"/>
                </w:tcPr>
                <w:p w14:paraId="10E2C722">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40</w:t>
                  </w:r>
                </w:p>
              </w:tc>
              <w:tc>
                <w:tcPr>
                  <w:tcW w:w="387" w:type="pct"/>
                  <w:tcBorders>
                    <w:tl2br w:val="nil"/>
                    <w:tr2bl w:val="nil"/>
                  </w:tcBorders>
                  <w:vAlign w:val="center"/>
                </w:tcPr>
                <w:p w14:paraId="570B3A66">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50</w:t>
                  </w:r>
                </w:p>
              </w:tc>
              <w:tc>
                <w:tcPr>
                  <w:tcW w:w="387" w:type="pct"/>
                  <w:tcBorders>
                    <w:tl2br w:val="nil"/>
                    <w:tr2bl w:val="nil"/>
                  </w:tcBorders>
                  <w:vAlign w:val="center"/>
                </w:tcPr>
                <w:p w14:paraId="74C3D842">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60</w:t>
                  </w:r>
                </w:p>
              </w:tc>
              <w:tc>
                <w:tcPr>
                  <w:tcW w:w="387" w:type="pct"/>
                  <w:tcBorders>
                    <w:tl2br w:val="nil"/>
                    <w:tr2bl w:val="nil"/>
                  </w:tcBorders>
                  <w:vAlign w:val="center"/>
                </w:tcPr>
                <w:p w14:paraId="1C81B6D1">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80</w:t>
                  </w:r>
                </w:p>
              </w:tc>
              <w:tc>
                <w:tcPr>
                  <w:tcW w:w="387" w:type="pct"/>
                  <w:tcBorders>
                    <w:tl2br w:val="nil"/>
                    <w:tr2bl w:val="nil"/>
                  </w:tcBorders>
                  <w:vAlign w:val="center"/>
                </w:tcPr>
                <w:p w14:paraId="620FACB8">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100</w:t>
                  </w:r>
                </w:p>
              </w:tc>
              <w:tc>
                <w:tcPr>
                  <w:tcW w:w="387" w:type="pct"/>
                  <w:tcBorders>
                    <w:tl2br w:val="nil"/>
                    <w:tr2bl w:val="nil"/>
                  </w:tcBorders>
                  <w:vAlign w:val="center"/>
                </w:tcPr>
                <w:p w14:paraId="12DE76FE">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120</w:t>
                  </w:r>
                </w:p>
              </w:tc>
              <w:tc>
                <w:tcPr>
                  <w:tcW w:w="387" w:type="pct"/>
                  <w:tcBorders>
                    <w:tl2br w:val="nil"/>
                    <w:tr2bl w:val="nil"/>
                  </w:tcBorders>
                  <w:vAlign w:val="center"/>
                </w:tcPr>
                <w:p w14:paraId="66D95DA1">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160</w:t>
                  </w:r>
                </w:p>
              </w:tc>
              <w:tc>
                <w:tcPr>
                  <w:tcW w:w="387" w:type="pct"/>
                  <w:tcBorders>
                    <w:tl2br w:val="nil"/>
                    <w:tr2bl w:val="nil"/>
                  </w:tcBorders>
                  <w:vAlign w:val="center"/>
                </w:tcPr>
                <w:p w14:paraId="5608EC52">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200</w:t>
                  </w:r>
                </w:p>
              </w:tc>
              <w:tc>
                <w:tcPr>
                  <w:tcW w:w="390" w:type="pct"/>
                  <w:tcBorders>
                    <w:tl2br w:val="nil"/>
                    <w:tr2bl w:val="nil"/>
                  </w:tcBorders>
                  <w:vAlign w:val="center"/>
                </w:tcPr>
                <w:p w14:paraId="52E89006">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4a类区</w:t>
                  </w:r>
                </w:p>
              </w:tc>
              <w:tc>
                <w:tcPr>
                  <w:tcW w:w="390" w:type="pct"/>
                  <w:tcBorders>
                    <w:tl2br w:val="nil"/>
                    <w:tr2bl w:val="nil"/>
                  </w:tcBorders>
                  <w:vAlign w:val="center"/>
                </w:tcPr>
                <w:p w14:paraId="5C9BCDE4">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lang w:val="en-US" w:eastAsia="zh-CN"/>
                    </w:rPr>
                    <w:t>2</w:t>
                  </w:r>
                  <w:r>
                    <w:rPr>
                      <w:rFonts w:hint="eastAsia" w:ascii="Times New Roman" w:hAnsi="Times New Roman" w:eastAsia="宋体"/>
                      <w:kern w:val="0"/>
                      <w:sz w:val="21"/>
                    </w:rPr>
                    <w:t>类区</w:t>
                  </w:r>
                </w:p>
              </w:tc>
            </w:tr>
            <w:tr w14:paraId="7604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restart"/>
                  <w:tcBorders>
                    <w:tl2br w:val="nil"/>
                    <w:tr2bl w:val="nil"/>
                  </w:tcBorders>
                  <w:vAlign w:val="center"/>
                </w:tcPr>
                <w:p w14:paraId="37455369">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lang w:val="en-US"/>
                    </w:rPr>
                  </w:pPr>
                  <w:r>
                    <w:rPr>
                      <w:rFonts w:hint="eastAsia"/>
                      <w:kern w:val="0"/>
                      <w:sz w:val="21"/>
                      <w:lang w:val="en-US" w:eastAsia="zh-CN"/>
                    </w:rPr>
                    <w:t>二级公路</w:t>
                  </w:r>
                </w:p>
              </w:tc>
              <w:tc>
                <w:tcPr>
                  <w:tcW w:w="244" w:type="pct"/>
                  <w:vMerge w:val="restart"/>
                  <w:tcBorders>
                    <w:tl2br w:val="nil"/>
                    <w:tr2bl w:val="nil"/>
                  </w:tcBorders>
                  <w:vAlign w:val="center"/>
                </w:tcPr>
                <w:p w14:paraId="5B03A2E7">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近</w:t>
                  </w:r>
                </w:p>
              </w:tc>
              <w:tc>
                <w:tcPr>
                  <w:tcW w:w="244" w:type="pct"/>
                  <w:tcBorders>
                    <w:tl2br w:val="nil"/>
                    <w:tr2bl w:val="nil"/>
                  </w:tcBorders>
                  <w:vAlign w:val="center"/>
                </w:tcPr>
                <w:p w14:paraId="38275F7E">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昼间</w:t>
                  </w:r>
                </w:p>
              </w:tc>
              <w:tc>
                <w:tcPr>
                  <w:tcW w:w="387" w:type="pct"/>
                  <w:tcBorders>
                    <w:tl2br w:val="nil"/>
                    <w:tr2bl w:val="nil"/>
                  </w:tcBorders>
                  <w:shd w:val="clear" w:color="auto" w:fill="D7D7D7" w:themeFill="background1" w:themeFillShade="D8"/>
                  <w:vAlign w:val="center"/>
                </w:tcPr>
                <w:p w14:paraId="4AA70978">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71.79</w:t>
                  </w:r>
                </w:p>
              </w:tc>
              <w:tc>
                <w:tcPr>
                  <w:tcW w:w="387" w:type="pct"/>
                  <w:tcBorders>
                    <w:tl2br w:val="nil"/>
                    <w:tr2bl w:val="nil"/>
                  </w:tcBorders>
                  <w:shd w:val="clear" w:color="auto" w:fill="7F7F7F" w:themeFill="text1" w:themeFillTint="7F"/>
                  <w:vAlign w:val="center"/>
                </w:tcPr>
                <w:p w14:paraId="6DA3AF08">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68.85</w:t>
                  </w:r>
                </w:p>
              </w:tc>
              <w:tc>
                <w:tcPr>
                  <w:tcW w:w="387" w:type="pct"/>
                  <w:tcBorders>
                    <w:tl2br w:val="nil"/>
                    <w:tr2bl w:val="nil"/>
                  </w:tcBorders>
                  <w:shd w:val="clear" w:color="auto" w:fill="7F7F7F" w:themeFill="text1" w:themeFillTint="7F"/>
                  <w:vAlign w:val="center"/>
                </w:tcPr>
                <w:p w14:paraId="072DD7AF">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66.75</w:t>
                  </w:r>
                </w:p>
              </w:tc>
              <w:tc>
                <w:tcPr>
                  <w:tcW w:w="387" w:type="pct"/>
                  <w:tcBorders>
                    <w:tl2br w:val="nil"/>
                    <w:tr2bl w:val="nil"/>
                  </w:tcBorders>
                  <w:shd w:val="clear" w:color="auto" w:fill="7F7F7F" w:themeFill="text1" w:themeFillTint="7F"/>
                  <w:vAlign w:val="center"/>
                </w:tcPr>
                <w:p w14:paraId="1EFCD054">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65.08</w:t>
                  </w:r>
                </w:p>
              </w:tc>
              <w:tc>
                <w:tcPr>
                  <w:tcW w:w="387" w:type="pct"/>
                  <w:tcBorders>
                    <w:tl2br w:val="nil"/>
                    <w:tr2bl w:val="nil"/>
                  </w:tcBorders>
                  <w:shd w:val="clear" w:color="auto" w:fill="7F7F7F" w:themeFill="text1" w:themeFillTint="7F"/>
                  <w:vAlign w:val="center"/>
                </w:tcPr>
                <w:p w14:paraId="2D7D497D">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62.46</w:t>
                  </w:r>
                </w:p>
              </w:tc>
              <w:tc>
                <w:tcPr>
                  <w:tcW w:w="387" w:type="pct"/>
                  <w:tcBorders>
                    <w:tl2br w:val="nil"/>
                    <w:tr2bl w:val="nil"/>
                  </w:tcBorders>
                  <w:shd w:val="clear" w:color="auto" w:fill="7F7F7F" w:themeFill="text1" w:themeFillTint="7F"/>
                  <w:vAlign w:val="center"/>
                </w:tcPr>
                <w:p w14:paraId="29FC65E9">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60.41</w:t>
                  </w:r>
                </w:p>
              </w:tc>
              <w:tc>
                <w:tcPr>
                  <w:tcW w:w="387" w:type="pct"/>
                  <w:tcBorders>
                    <w:tl2br w:val="nil"/>
                    <w:tr2bl w:val="nil"/>
                  </w:tcBorders>
                  <w:vAlign w:val="center"/>
                </w:tcPr>
                <w:p w14:paraId="29EC7451">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58.73</w:t>
                  </w:r>
                </w:p>
              </w:tc>
              <w:tc>
                <w:tcPr>
                  <w:tcW w:w="387" w:type="pct"/>
                  <w:tcBorders>
                    <w:tl2br w:val="nil"/>
                    <w:tr2bl w:val="nil"/>
                  </w:tcBorders>
                  <w:vAlign w:val="center"/>
                </w:tcPr>
                <w:p w14:paraId="3B58D1DE">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56.06</w:t>
                  </w:r>
                </w:p>
              </w:tc>
              <w:tc>
                <w:tcPr>
                  <w:tcW w:w="387" w:type="pct"/>
                  <w:tcBorders>
                    <w:tl2br w:val="nil"/>
                    <w:tr2bl w:val="nil"/>
                  </w:tcBorders>
                  <w:vAlign w:val="center"/>
                </w:tcPr>
                <w:p w14:paraId="28518299">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53.97</w:t>
                  </w:r>
                </w:p>
              </w:tc>
              <w:tc>
                <w:tcPr>
                  <w:tcW w:w="390" w:type="pct"/>
                  <w:tcBorders>
                    <w:tl2br w:val="nil"/>
                    <w:tr2bl w:val="nil"/>
                  </w:tcBorders>
                  <w:vAlign w:val="center"/>
                </w:tcPr>
                <w:p w14:paraId="2330FB84">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eastAsia" w:ascii="Times New Roman" w:hAnsi="Times New Roman" w:eastAsia="宋体"/>
                      <w:kern w:val="0"/>
                      <w:sz w:val="21"/>
                      <w:lang w:bidi="ar"/>
                    </w:rPr>
                    <w:t>道路</w:t>
                  </w:r>
                  <w:r>
                    <w:rPr>
                      <w:rFonts w:hint="eastAsia" w:ascii="Times New Roman" w:hAnsi="Times New Roman" w:eastAsia="宋体"/>
                      <w:kern w:val="0"/>
                      <w:sz w:val="21"/>
                      <w:lang w:val="en-US" w:eastAsia="zh-CN" w:bidi="ar"/>
                    </w:rPr>
                    <w:t>中心线</w:t>
                  </w:r>
                  <w:r>
                    <w:rPr>
                      <w:rFonts w:hint="eastAsia" w:ascii="Times New Roman" w:hAnsi="Times New Roman" w:eastAsia="宋体"/>
                      <w:kern w:val="0"/>
                      <w:sz w:val="21"/>
                      <w:lang w:bidi="ar"/>
                    </w:rPr>
                    <w:t>外</w:t>
                  </w:r>
                  <w:r>
                    <w:rPr>
                      <w:rFonts w:hint="eastAsia" w:ascii="Times New Roman" w:hAnsi="Times New Roman" w:eastAsia="宋体"/>
                      <w:kern w:val="0"/>
                      <w:sz w:val="21"/>
                      <w:lang w:val="en-US" w:eastAsia="zh-CN" w:bidi="ar"/>
                    </w:rPr>
                    <w:t>36</w:t>
                  </w:r>
                  <w:r>
                    <w:rPr>
                      <w:rFonts w:hint="eastAsia" w:ascii="Times New Roman" w:hAnsi="Times New Roman" w:eastAsia="宋体"/>
                      <w:kern w:val="0"/>
                      <w:sz w:val="21"/>
                      <w:lang w:bidi="ar"/>
                    </w:rPr>
                    <w:t>m</w:t>
                  </w:r>
                </w:p>
              </w:tc>
              <w:tc>
                <w:tcPr>
                  <w:tcW w:w="390" w:type="pct"/>
                  <w:tcBorders>
                    <w:tl2br w:val="nil"/>
                    <w:tr2bl w:val="nil"/>
                  </w:tcBorders>
                  <w:vAlign w:val="center"/>
                </w:tcPr>
                <w:p w14:paraId="0660161D">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eastAsia" w:ascii="Times New Roman" w:hAnsi="Times New Roman" w:eastAsia="宋体"/>
                      <w:kern w:val="0"/>
                      <w:sz w:val="21"/>
                      <w:lang w:bidi="ar"/>
                    </w:rPr>
                    <w:t>道路</w:t>
                  </w:r>
                  <w:r>
                    <w:rPr>
                      <w:rFonts w:hint="eastAsia" w:ascii="Times New Roman" w:hAnsi="Times New Roman" w:eastAsia="宋体"/>
                      <w:kern w:val="0"/>
                      <w:sz w:val="21"/>
                      <w:lang w:val="en-US" w:eastAsia="zh-CN" w:bidi="ar"/>
                    </w:rPr>
                    <w:t>中心线</w:t>
                  </w:r>
                  <w:r>
                    <w:rPr>
                      <w:rFonts w:hint="eastAsia" w:ascii="Times New Roman" w:hAnsi="Times New Roman" w:eastAsia="宋体"/>
                      <w:kern w:val="0"/>
                      <w:sz w:val="21"/>
                      <w:lang w:bidi="ar"/>
                    </w:rPr>
                    <w:t>外</w:t>
                  </w:r>
                  <w:r>
                    <w:rPr>
                      <w:rFonts w:hint="eastAsia" w:ascii="Times New Roman" w:hAnsi="Times New Roman" w:eastAsia="宋体"/>
                      <w:kern w:val="0"/>
                      <w:sz w:val="21"/>
                      <w:lang w:val="en-US" w:eastAsia="zh-CN" w:bidi="ar"/>
                    </w:rPr>
                    <w:t>105</w:t>
                  </w:r>
                  <w:r>
                    <w:rPr>
                      <w:rFonts w:hint="eastAsia" w:ascii="Times New Roman" w:hAnsi="Times New Roman" w:eastAsia="宋体"/>
                      <w:kern w:val="0"/>
                      <w:sz w:val="21"/>
                      <w:lang w:bidi="ar"/>
                    </w:rPr>
                    <w:t>m</w:t>
                  </w:r>
                </w:p>
              </w:tc>
            </w:tr>
            <w:tr w14:paraId="1DDD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 w:type="pct"/>
                  <w:vMerge w:val="continue"/>
                  <w:tcBorders>
                    <w:tl2br w:val="nil"/>
                    <w:tr2bl w:val="nil"/>
                  </w:tcBorders>
                  <w:vAlign w:val="center"/>
                </w:tcPr>
                <w:p w14:paraId="6957D307">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p>
              </w:tc>
              <w:tc>
                <w:tcPr>
                  <w:tcW w:w="244" w:type="pct"/>
                  <w:vMerge w:val="continue"/>
                  <w:tcBorders>
                    <w:tl2br w:val="nil"/>
                    <w:tr2bl w:val="nil"/>
                  </w:tcBorders>
                  <w:vAlign w:val="center"/>
                </w:tcPr>
                <w:p w14:paraId="124409E2">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p>
              </w:tc>
              <w:tc>
                <w:tcPr>
                  <w:tcW w:w="244" w:type="pct"/>
                  <w:tcBorders>
                    <w:tl2br w:val="nil"/>
                    <w:tr2bl w:val="nil"/>
                  </w:tcBorders>
                  <w:vAlign w:val="center"/>
                </w:tcPr>
                <w:p w14:paraId="5A787081">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夜间</w:t>
                  </w:r>
                </w:p>
              </w:tc>
              <w:tc>
                <w:tcPr>
                  <w:tcW w:w="387" w:type="pct"/>
                  <w:tcBorders>
                    <w:tl2br w:val="nil"/>
                    <w:tr2bl w:val="nil"/>
                  </w:tcBorders>
                  <w:shd w:val="clear" w:color="auto" w:fill="D7D7D7" w:themeFill="background1" w:themeFillShade="D8"/>
                  <w:vAlign w:val="center"/>
                </w:tcPr>
                <w:p w14:paraId="2AB1607F">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68.44</w:t>
                  </w:r>
                </w:p>
              </w:tc>
              <w:tc>
                <w:tcPr>
                  <w:tcW w:w="387" w:type="pct"/>
                  <w:tcBorders>
                    <w:tl2br w:val="nil"/>
                    <w:tr2bl w:val="nil"/>
                  </w:tcBorders>
                  <w:shd w:val="clear" w:color="auto" w:fill="D7D7D7" w:themeFill="background1" w:themeFillShade="D8"/>
                  <w:vAlign w:val="center"/>
                </w:tcPr>
                <w:p w14:paraId="2221B326">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65.50</w:t>
                  </w:r>
                </w:p>
              </w:tc>
              <w:tc>
                <w:tcPr>
                  <w:tcW w:w="387" w:type="pct"/>
                  <w:tcBorders>
                    <w:tl2br w:val="nil"/>
                    <w:tr2bl w:val="nil"/>
                  </w:tcBorders>
                  <w:shd w:val="clear" w:color="auto" w:fill="D7D7D7" w:themeFill="background1" w:themeFillShade="D8"/>
                  <w:vAlign w:val="center"/>
                </w:tcPr>
                <w:p w14:paraId="466506A8">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63.40</w:t>
                  </w:r>
                </w:p>
              </w:tc>
              <w:tc>
                <w:tcPr>
                  <w:tcW w:w="387" w:type="pct"/>
                  <w:tcBorders>
                    <w:tl2br w:val="nil"/>
                    <w:tr2bl w:val="nil"/>
                  </w:tcBorders>
                  <w:shd w:val="clear" w:color="auto" w:fill="D7D7D7" w:themeFill="background1" w:themeFillShade="D8"/>
                  <w:vAlign w:val="center"/>
                </w:tcPr>
                <w:p w14:paraId="23A317E8">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61.73</w:t>
                  </w:r>
                </w:p>
              </w:tc>
              <w:tc>
                <w:tcPr>
                  <w:tcW w:w="387" w:type="pct"/>
                  <w:tcBorders>
                    <w:tl2br w:val="nil"/>
                    <w:tr2bl w:val="nil"/>
                  </w:tcBorders>
                  <w:shd w:val="clear" w:color="auto" w:fill="D7D7D7" w:themeFill="background1" w:themeFillShade="D8"/>
                  <w:vAlign w:val="center"/>
                </w:tcPr>
                <w:p w14:paraId="46105D3B">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59.11</w:t>
                  </w:r>
                </w:p>
              </w:tc>
              <w:tc>
                <w:tcPr>
                  <w:tcW w:w="387" w:type="pct"/>
                  <w:tcBorders>
                    <w:tl2br w:val="nil"/>
                    <w:tr2bl w:val="nil"/>
                  </w:tcBorders>
                  <w:shd w:val="clear" w:color="auto" w:fill="D7D7D7" w:themeFill="background1" w:themeFillShade="D8"/>
                  <w:vAlign w:val="center"/>
                </w:tcPr>
                <w:p w14:paraId="2424FA4E">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57.07</w:t>
                  </w:r>
                </w:p>
              </w:tc>
              <w:tc>
                <w:tcPr>
                  <w:tcW w:w="387" w:type="pct"/>
                  <w:tcBorders>
                    <w:tl2br w:val="nil"/>
                    <w:tr2bl w:val="nil"/>
                  </w:tcBorders>
                  <w:shd w:val="clear" w:color="auto" w:fill="D7D7D7" w:themeFill="background1" w:themeFillShade="D8"/>
                  <w:vAlign w:val="center"/>
                </w:tcPr>
                <w:p w14:paraId="378E33AF">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55.39</w:t>
                  </w:r>
                </w:p>
              </w:tc>
              <w:tc>
                <w:tcPr>
                  <w:tcW w:w="387" w:type="pct"/>
                  <w:tcBorders>
                    <w:tl2br w:val="nil"/>
                    <w:tr2bl w:val="nil"/>
                  </w:tcBorders>
                  <w:shd w:val="clear" w:color="auto" w:fill="7F7F7F" w:themeFill="text1" w:themeFillTint="7F"/>
                  <w:vAlign w:val="center"/>
                </w:tcPr>
                <w:p w14:paraId="6F96284F">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52.71</w:t>
                  </w:r>
                </w:p>
              </w:tc>
              <w:tc>
                <w:tcPr>
                  <w:tcW w:w="387" w:type="pct"/>
                  <w:tcBorders>
                    <w:tl2br w:val="nil"/>
                    <w:tr2bl w:val="nil"/>
                  </w:tcBorders>
                  <w:shd w:val="clear" w:color="auto" w:fill="7F7F7F" w:themeFill="text1" w:themeFillTint="7F"/>
                  <w:vAlign w:val="center"/>
                </w:tcPr>
                <w:p w14:paraId="2A6C3CFD">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50.62</w:t>
                  </w:r>
                </w:p>
              </w:tc>
              <w:tc>
                <w:tcPr>
                  <w:tcW w:w="390" w:type="pct"/>
                  <w:tcBorders>
                    <w:tl2br w:val="nil"/>
                    <w:tr2bl w:val="nil"/>
                  </w:tcBorders>
                  <w:vAlign w:val="center"/>
                </w:tcPr>
                <w:p w14:paraId="3C932550">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eastAsia" w:ascii="Times New Roman" w:hAnsi="Times New Roman" w:eastAsia="宋体"/>
                      <w:kern w:val="0"/>
                      <w:sz w:val="21"/>
                      <w:lang w:bidi="ar"/>
                    </w:rPr>
                    <w:t>道路</w:t>
                  </w:r>
                  <w:r>
                    <w:rPr>
                      <w:rFonts w:hint="eastAsia" w:ascii="Times New Roman" w:hAnsi="Times New Roman" w:eastAsia="宋体"/>
                      <w:kern w:val="0"/>
                      <w:sz w:val="21"/>
                      <w:lang w:val="en-US" w:eastAsia="zh-CN" w:bidi="ar"/>
                    </w:rPr>
                    <w:t>中心线</w:t>
                  </w:r>
                  <w:r>
                    <w:rPr>
                      <w:rFonts w:hint="eastAsia" w:ascii="Times New Roman" w:hAnsi="Times New Roman" w:eastAsia="宋体"/>
                      <w:kern w:val="0"/>
                      <w:sz w:val="21"/>
                      <w:lang w:bidi="ar"/>
                    </w:rPr>
                    <w:t>外</w:t>
                  </w:r>
                  <w:r>
                    <w:rPr>
                      <w:rFonts w:hint="eastAsia" w:ascii="Times New Roman" w:hAnsi="Times New Roman" w:eastAsia="宋体"/>
                      <w:kern w:val="0"/>
                      <w:sz w:val="21"/>
                      <w:lang w:val="en-US" w:eastAsia="zh-CN" w:bidi="ar"/>
                    </w:rPr>
                    <w:t>126</w:t>
                  </w:r>
                  <w:r>
                    <w:rPr>
                      <w:rFonts w:hint="eastAsia" w:ascii="Times New Roman" w:hAnsi="Times New Roman" w:eastAsia="宋体"/>
                      <w:kern w:val="0"/>
                      <w:sz w:val="21"/>
                      <w:lang w:bidi="ar"/>
                    </w:rPr>
                    <w:t>m</w:t>
                  </w:r>
                </w:p>
              </w:tc>
              <w:tc>
                <w:tcPr>
                  <w:tcW w:w="390" w:type="pct"/>
                  <w:tcBorders>
                    <w:tl2br w:val="nil"/>
                    <w:tr2bl w:val="nil"/>
                  </w:tcBorders>
                  <w:vAlign w:val="center"/>
                </w:tcPr>
                <w:p w14:paraId="10FE2714">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eastAsia" w:ascii="Times New Roman" w:hAnsi="Times New Roman" w:eastAsia="宋体"/>
                      <w:kern w:val="0"/>
                      <w:sz w:val="21"/>
                      <w:lang w:bidi="ar"/>
                    </w:rPr>
                    <w:t>道路</w:t>
                  </w:r>
                  <w:r>
                    <w:rPr>
                      <w:rFonts w:hint="eastAsia" w:ascii="Times New Roman" w:hAnsi="Times New Roman" w:eastAsia="宋体"/>
                      <w:kern w:val="0"/>
                      <w:sz w:val="21"/>
                      <w:lang w:val="en-US" w:eastAsia="zh-CN" w:bidi="ar"/>
                    </w:rPr>
                    <w:t>中心线</w:t>
                  </w:r>
                  <w:r>
                    <w:rPr>
                      <w:rFonts w:hint="eastAsia" w:ascii="Times New Roman" w:hAnsi="Times New Roman" w:eastAsia="宋体"/>
                      <w:kern w:val="0"/>
                      <w:sz w:val="21"/>
                      <w:lang w:bidi="ar"/>
                    </w:rPr>
                    <w:t>外</w:t>
                  </w:r>
                  <w:r>
                    <w:rPr>
                      <w:rFonts w:hint="eastAsia" w:ascii="Times New Roman" w:hAnsi="Times New Roman" w:eastAsia="宋体"/>
                      <w:kern w:val="0"/>
                      <w:sz w:val="21"/>
                      <w:lang w:val="en-US" w:eastAsia="zh-CN" w:bidi="ar"/>
                    </w:rPr>
                    <w:t>214</w:t>
                  </w:r>
                  <w:r>
                    <w:rPr>
                      <w:rFonts w:hint="eastAsia" w:ascii="Times New Roman" w:hAnsi="Times New Roman" w:eastAsia="宋体"/>
                      <w:kern w:val="0"/>
                      <w:sz w:val="21"/>
                      <w:lang w:bidi="ar"/>
                    </w:rPr>
                    <w:t>m</w:t>
                  </w:r>
                </w:p>
              </w:tc>
            </w:tr>
            <w:tr w14:paraId="1AA7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l2br w:val="nil"/>
                    <w:tr2bl w:val="nil"/>
                  </w:tcBorders>
                  <w:vAlign w:val="center"/>
                </w:tcPr>
                <w:p w14:paraId="5DFCBC70">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p>
              </w:tc>
              <w:tc>
                <w:tcPr>
                  <w:tcW w:w="244" w:type="pct"/>
                  <w:vMerge w:val="restart"/>
                  <w:tcBorders>
                    <w:tl2br w:val="nil"/>
                    <w:tr2bl w:val="nil"/>
                  </w:tcBorders>
                  <w:vAlign w:val="center"/>
                </w:tcPr>
                <w:p w14:paraId="5BEC6436">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中</w:t>
                  </w:r>
                </w:p>
              </w:tc>
              <w:tc>
                <w:tcPr>
                  <w:tcW w:w="244" w:type="pct"/>
                  <w:tcBorders>
                    <w:tl2br w:val="nil"/>
                    <w:tr2bl w:val="nil"/>
                  </w:tcBorders>
                  <w:vAlign w:val="center"/>
                </w:tcPr>
                <w:p w14:paraId="52CAAA0E">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昼间</w:t>
                  </w:r>
                </w:p>
              </w:tc>
              <w:tc>
                <w:tcPr>
                  <w:tcW w:w="387" w:type="pct"/>
                  <w:tcBorders>
                    <w:tl2br w:val="nil"/>
                    <w:tr2bl w:val="nil"/>
                  </w:tcBorders>
                  <w:shd w:val="clear" w:color="auto" w:fill="D7D7D7" w:themeFill="background1" w:themeFillShade="D8"/>
                  <w:vAlign w:val="center"/>
                </w:tcPr>
                <w:p w14:paraId="6F98FDCF">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7.59</w:t>
                  </w:r>
                </w:p>
              </w:tc>
              <w:tc>
                <w:tcPr>
                  <w:tcW w:w="387" w:type="pct"/>
                  <w:tcBorders>
                    <w:tl2br w:val="nil"/>
                    <w:tr2bl w:val="nil"/>
                  </w:tcBorders>
                  <w:shd w:val="clear" w:color="auto" w:fill="7F7F7F" w:themeFill="text1" w:themeFillTint="7F"/>
                  <w:vAlign w:val="center"/>
                </w:tcPr>
                <w:p w14:paraId="7852B3AD">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69.11</w:t>
                  </w:r>
                </w:p>
              </w:tc>
              <w:tc>
                <w:tcPr>
                  <w:tcW w:w="387" w:type="pct"/>
                  <w:tcBorders>
                    <w:tl2br w:val="nil"/>
                    <w:tr2bl w:val="nil"/>
                  </w:tcBorders>
                  <w:shd w:val="clear" w:color="auto" w:fill="7F7F7F" w:themeFill="text1" w:themeFillTint="7F"/>
                  <w:vAlign w:val="center"/>
                </w:tcPr>
                <w:p w14:paraId="6EB42093">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66.76</w:t>
                  </w:r>
                </w:p>
              </w:tc>
              <w:tc>
                <w:tcPr>
                  <w:tcW w:w="387" w:type="pct"/>
                  <w:tcBorders>
                    <w:tl2br w:val="nil"/>
                    <w:tr2bl w:val="nil"/>
                  </w:tcBorders>
                  <w:shd w:val="clear" w:color="auto" w:fill="7F7F7F" w:themeFill="text1" w:themeFillTint="7F"/>
                  <w:vAlign w:val="center"/>
                </w:tcPr>
                <w:p w14:paraId="0C265111">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64.95</w:t>
                  </w:r>
                </w:p>
              </w:tc>
              <w:tc>
                <w:tcPr>
                  <w:tcW w:w="387" w:type="pct"/>
                  <w:tcBorders>
                    <w:tl2br w:val="nil"/>
                    <w:tr2bl w:val="nil"/>
                  </w:tcBorders>
                  <w:shd w:val="clear" w:color="auto" w:fill="7F7F7F" w:themeFill="text1" w:themeFillTint="7F"/>
                  <w:vAlign w:val="center"/>
                </w:tcPr>
                <w:p w14:paraId="0A1823FA">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62.19</w:t>
                  </w:r>
                </w:p>
              </w:tc>
              <w:tc>
                <w:tcPr>
                  <w:tcW w:w="387" w:type="pct"/>
                  <w:tcBorders>
                    <w:tl2br w:val="nil"/>
                    <w:tr2bl w:val="nil"/>
                  </w:tcBorders>
                  <w:shd w:val="clear" w:color="auto" w:fill="7F7F7F" w:themeFill="text1" w:themeFillTint="7F"/>
                  <w:vAlign w:val="center"/>
                </w:tcPr>
                <w:p w14:paraId="1E37F7E0">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60.10</w:t>
                  </w:r>
                </w:p>
              </w:tc>
              <w:tc>
                <w:tcPr>
                  <w:tcW w:w="387" w:type="pct"/>
                  <w:tcBorders>
                    <w:tl2br w:val="nil"/>
                    <w:tr2bl w:val="nil"/>
                  </w:tcBorders>
                  <w:shd w:val="clear" w:color="auto" w:fill="auto"/>
                  <w:vAlign w:val="center"/>
                </w:tcPr>
                <w:p w14:paraId="678B7407">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58.41</w:t>
                  </w:r>
                </w:p>
              </w:tc>
              <w:tc>
                <w:tcPr>
                  <w:tcW w:w="387" w:type="pct"/>
                  <w:tcBorders>
                    <w:tl2br w:val="nil"/>
                    <w:tr2bl w:val="nil"/>
                  </w:tcBorders>
                  <w:shd w:val="clear" w:color="auto" w:fill="auto"/>
                  <w:vAlign w:val="center"/>
                </w:tcPr>
                <w:p w14:paraId="3ECFBC4E">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55.76</w:t>
                  </w:r>
                </w:p>
              </w:tc>
              <w:tc>
                <w:tcPr>
                  <w:tcW w:w="387" w:type="pct"/>
                  <w:tcBorders>
                    <w:tl2br w:val="nil"/>
                    <w:tr2bl w:val="nil"/>
                  </w:tcBorders>
                  <w:shd w:val="clear" w:color="auto" w:fill="auto"/>
                  <w:vAlign w:val="center"/>
                </w:tcPr>
                <w:p w14:paraId="4CA8553F">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53.71</w:t>
                  </w:r>
                </w:p>
              </w:tc>
              <w:tc>
                <w:tcPr>
                  <w:tcW w:w="390" w:type="pct"/>
                  <w:tcBorders>
                    <w:tl2br w:val="nil"/>
                    <w:tr2bl w:val="nil"/>
                  </w:tcBorders>
                  <w:vAlign w:val="center"/>
                </w:tcPr>
                <w:p w14:paraId="5A45332E">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eastAsia" w:ascii="Times New Roman" w:hAnsi="Times New Roman" w:eastAsia="宋体"/>
                      <w:kern w:val="0"/>
                      <w:sz w:val="21"/>
                      <w:lang w:bidi="ar"/>
                    </w:rPr>
                    <w:t>道路</w:t>
                  </w:r>
                  <w:r>
                    <w:rPr>
                      <w:rFonts w:hint="eastAsia" w:ascii="Times New Roman" w:hAnsi="Times New Roman" w:eastAsia="宋体"/>
                      <w:kern w:val="0"/>
                      <w:sz w:val="21"/>
                      <w:lang w:val="en-US" w:eastAsia="zh-CN" w:bidi="ar"/>
                    </w:rPr>
                    <w:t>中心线</w:t>
                  </w:r>
                  <w:r>
                    <w:rPr>
                      <w:rFonts w:hint="eastAsia" w:ascii="Times New Roman" w:hAnsi="Times New Roman" w:eastAsia="宋体"/>
                      <w:kern w:val="0"/>
                      <w:sz w:val="21"/>
                      <w:lang w:bidi="ar"/>
                    </w:rPr>
                    <w:t>外3</w:t>
                  </w:r>
                  <w:r>
                    <w:rPr>
                      <w:rFonts w:hint="eastAsia" w:ascii="Times New Roman" w:hAnsi="Times New Roman" w:eastAsia="宋体"/>
                      <w:kern w:val="0"/>
                      <w:sz w:val="21"/>
                      <w:lang w:val="en-US" w:eastAsia="zh-CN" w:bidi="ar"/>
                    </w:rPr>
                    <w:t>7</w:t>
                  </w:r>
                  <w:r>
                    <w:rPr>
                      <w:rFonts w:hint="eastAsia" w:ascii="Times New Roman" w:hAnsi="Times New Roman" w:eastAsia="宋体"/>
                      <w:kern w:val="0"/>
                      <w:sz w:val="21"/>
                      <w:lang w:bidi="ar"/>
                    </w:rPr>
                    <w:t>m</w:t>
                  </w:r>
                </w:p>
              </w:tc>
              <w:tc>
                <w:tcPr>
                  <w:tcW w:w="390" w:type="pct"/>
                  <w:tcBorders>
                    <w:tl2br w:val="nil"/>
                    <w:tr2bl w:val="nil"/>
                  </w:tcBorders>
                  <w:vAlign w:val="center"/>
                </w:tcPr>
                <w:p w14:paraId="0FA8C801">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eastAsia" w:ascii="Times New Roman" w:hAnsi="Times New Roman" w:eastAsia="宋体"/>
                      <w:kern w:val="0"/>
                      <w:sz w:val="21"/>
                      <w:lang w:bidi="ar"/>
                    </w:rPr>
                    <w:t>道路</w:t>
                  </w:r>
                  <w:r>
                    <w:rPr>
                      <w:rFonts w:hint="eastAsia" w:ascii="Times New Roman" w:hAnsi="Times New Roman" w:eastAsia="宋体"/>
                      <w:kern w:val="0"/>
                      <w:sz w:val="21"/>
                      <w:lang w:val="en-US" w:eastAsia="zh-CN" w:bidi="ar"/>
                    </w:rPr>
                    <w:t>中心线</w:t>
                  </w:r>
                  <w:r>
                    <w:rPr>
                      <w:rFonts w:hint="eastAsia" w:ascii="Times New Roman" w:hAnsi="Times New Roman" w:eastAsia="宋体"/>
                      <w:kern w:val="0"/>
                      <w:sz w:val="21"/>
                      <w:lang w:bidi="ar"/>
                    </w:rPr>
                    <w:t>外</w:t>
                  </w:r>
                  <w:r>
                    <w:rPr>
                      <w:rFonts w:hint="eastAsia" w:ascii="Times New Roman" w:hAnsi="Times New Roman" w:eastAsia="宋体"/>
                      <w:kern w:val="0"/>
                      <w:sz w:val="21"/>
                      <w:lang w:val="en-US" w:eastAsia="zh-CN" w:bidi="ar"/>
                    </w:rPr>
                    <w:t>102</w:t>
                  </w:r>
                  <w:r>
                    <w:rPr>
                      <w:rFonts w:hint="eastAsia" w:ascii="Times New Roman" w:hAnsi="Times New Roman" w:eastAsia="宋体"/>
                      <w:kern w:val="0"/>
                      <w:sz w:val="21"/>
                      <w:lang w:bidi="ar"/>
                    </w:rPr>
                    <w:t>m</w:t>
                  </w:r>
                </w:p>
              </w:tc>
            </w:tr>
            <w:tr w14:paraId="5DBF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l2br w:val="nil"/>
                    <w:tr2bl w:val="nil"/>
                  </w:tcBorders>
                  <w:vAlign w:val="center"/>
                </w:tcPr>
                <w:p w14:paraId="56EE46ED">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p>
              </w:tc>
              <w:tc>
                <w:tcPr>
                  <w:tcW w:w="244" w:type="pct"/>
                  <w:vMerge w:val="continue"/>
                  <w:tcBorders>
                    <w:tl2br w:val="nil"/>
                    <w:tr2bl w:val="nil"/>
                  </w:tcBorders>
                  <w:vAlign w:val="center"/>
                </w:tcPr>
                <w:p w14:paraId="460D330C">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p>
              </w:tc>
              <w:tc>
                <w:tcPr>
                  <w:tcW w:w="244" w:type="pct"/>
                  <w:tcBorders>
                    <w:tl2br w:val="nil"/>
                    <w:tr2bl w:val="nil"/>
                  </w:tcBorders>
                  <w:vAlign w:val="center"/>
                </w:tcPr>
                <w:p w14:paraId="2E20E779">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夜间</w:t>
                  </w:r>
                </w:p>
              </w:tc>
              <w:tc>
                <w:tcPr>
                  <w:tcW w:w="387" w:type="pct"/>
                  <w:tcBorders>
                    <w:tl2br w:val="nil"/>
                    <w:tr2bl w:val="nil"/>
                  </w:tcBorders>
                  <w:shd w:val="clear" w:color="auto" w:fill="D7D7D7" w:themeFill="background1" w:themeFillShade="D8"/>
                  <w:vAlign w:val="center"/>
                </w:tcPr>
                <w:p w14:paraId="580924A9">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 w:val="21"/>
                      <w:lang w:val="en-US" w:eastAsia="zh-CN"/>
                    </w:rPr>
                    <w:t>68.69</w:t>
                  </w:r>
                </w:p>
              </w:tc>
              <w:tc>
                <w:tcPr>
                  <w:tcW w:w="387" w:type="pct"/>
                  <w:tcBorders>
                    <w:tl2br w:val="nil"/>
                    <w:tr2bl w:val="nil"/>
                  </w:tcBorders>
                  <w:shd w:val="clear" w:color="auto" w:fill="D7D7D7" w:themeFill="background1" w:themeFillShade="D8"/>
                  <w:vAlign w:val="center"/>
                </w:tcPr>
                <w:p w14:paraId="10C5B2A4">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 w:val="21"/>
                      <w:lang w:val="en-US" w:eastAsia="zh-CN"/>
                    </w:rPr>
                    <w:t>65.75</w:t>
                  </w:r>
                </w:p>
              </w:tc>
              <w:tc>
                <w:tcPr>
                  <w:tcW w:w="387" w:type="pct"/>
                  <w:tcBorders>
                    <w:tl2br w:val="nil"/>
                    <w:tr2bl w:val="nil"/>
                  </w:tcBorders>
                  <w:shd w:val="clear" w:color="auto" w:fill="D7D7D7" w:themeFill="background1" w:themeFillShade="D8"/>
                  <w:vAlign w:val="center"/>
                </w:tcPr>
                <w:p w14:paraId="5190336E">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 w:val="21"/>
                      <w:lang w:val="en-US" w:eastAsia="zh-CN"/>
                    </w:rPr>
                    <w:t>63.65</w:t>
                  </w:r>
                </w:p>
              </w:tc>
              <w:tc>
                <w:tcPr>
                  <w:tcW w:w="387" w:type="pct"/>
                  <w:tcBorders>
                    <w:tl2br w:val="nil"/>
                    <w:tr2bl w:val="nil"/>
                  </w:tcBorders>
                  <w:shd w:val="clear" w:color="auto" w:fill="D7D7D7" w:themeFill="background1" w:themeFillShade="D8"/>
                  <w:vAlign w:val="center"/>
                </w:tcPr>
                <w:p w14:paraId="37621BCA">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 w:val="21"/>
                      <w:lang w:val="en-US" w:eastAsia="zh-CN"/>
                    </w:rPr>
                    <w:t>61.98</w:t>
                  </w:r>
                </w:p>
              </w:tc>
              <w:tc>
                <w:tcPr>
                  <w:tcW w:w="387" w:type="pct"/>
                  <w:tcBorders>
                    <w:tl2br w:val="nil"/>
                    <w:tr2bl w:val="nil"/>
                  </w:tcBorders>
                  <w:shd w:val="clear" w:color="auto" w:fill="D7D7D7" w:themeFill="background1" w:themeFillShade="D8"/>
                  <w:vAlign w:val="center"/>
                </w:tcPr>
                <w:p w14:paraId="26F91A1F">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 w:val="21"/>
                      <w:lang w:val="en-US" w:eastAsia="zh-CN"/>
                    </w:rPr>
                    <w:t>59.36</w:t>
                  </w:r>
                </w:p>
              </w:tc>
              <w:tc>
                <w:tcPr>
                  <w:tcW w:w="387" w:type="pct"/>
                  <w:tcBorders>
                    <w:tl2br w:val="nil"/>
                    <w:tr2bl w:val="nil"/>
                  </w:tcBorders>
                  <w:shd w:val="clear" w:color="auto" w:fill="D7D7D7" w:themeFill="background1" w:themeFillShade="D8"/>
                  <w:vAlign w:val="center"/>
                </w:tcPr>
                <w:p w14:paraId="38E487D1">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 w:val="21"/>
                      <w:lang w:val="en-US" w:eastAsia="zh-CN"/>
                    </w:rPr>
                    <w:t>57.32</w:t>
                  </w:r>
                </w:p>
              </w:tc>
              <w:tc>
                <w:tcPr>
                  <w:tcW w:w="387" w:type="pct"/>
                  <w:tcBorders>
                    <w:tl2br w:val="nil"/>
                    <w:tr2bl w:val="nil"/>
                  </w:tcBorders>
                  <w:shd w:val="clear" w:color="auto" w:fill="D7D7D7" w:themeFill="background1" w:themeFillShade="D8"/>
                  <w:vAlign w:val="center"/>
                </w:tcPr>
                <w:p w14:paraId="3675BDFB">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 w:val="21"/>
                      <w:lang w:val="en-US" w:eastAsia="zh-CN"/>
                    </w:rPr>
                    <w:t>55.64</w:t>
                  </w:r>
                </w:p>
              </w:tc>
              <w:tc>
                <w:tcPr>
                  <w:tcW w:w="387" w:type="pct"/>
                  <w:tcBorders>
                    <w:tl2br w:val="nil"/>
                    <w:tr2bl w:val="nil"/>
                  </w:tcBorders>
                  <w:shd w:val="clear" w:color="auto" w:fill="7F7F7F" w:themeFill="text1" w:themeFillTint="7F"/>
                  <w:vAlign w:val="center"/>
                </w:tcPr>
                <w:p w14:paraId="1C687A61">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 w:val="21"/>
                      <w:lang w:val="en-US" w:eastAsia="zh-CN"/>
                    </w:rPr>
                    <w:t>52.96</w:t>
                  </w:r>
                </w:p>
              </w:tc>
              <w:tc>
                <w:tcPr>
                  <w:tcW w:w="387" w:type="pct"/>
                  <w:tcBorders>
                    <w:tl2br w:val="nil"/>
                    <w:tr2bl w:val="nil"/>
                  </w:tcBorders>
                  <w:shd w:val="clear" w:color="auto" w:fill="7F7F7F" w:themeFill="text1" w:themeFillTint="7F"/>
                  <w:vAlign w:val="center"/>
                </w:tcPr>
                <w:p w14:paraId="03D86918">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 w:val="21"/>
                      <w:lang w:val="en-US" w:eastAsia="zh-CN"/>
                    </w:rPr>
                    <w:t>50.87</w:t>
                  </w:r>
                </w:p>
              </w:tc>
              <w:tc>
                <w:tcPr>
                  <w:tcW w:w="390" w:type="pct"/>
                  <w:tcBorders>
                    <w:tl2br w:val="nil"/>
                    <w:tr2bl w:val="nil"/>
                  </w:tcBorders>
                  <w:vAlign w:val="center"/>
                </w:tcPr>
                <w:p w14:paraId="6847A423">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eastAsia" w:ascii="Times New Roman" w:hAnsi="Times New Roman" w:eastAsia="宋体"/>
                      <w:kern w:val="0"/>
                      <w:sz w:val="21"/>
                      <w:lang w:bidi="ar"/>
                    </w:rPr>
                    <w:t>道路</w:t>
                  </w:r>
                  <w:r>
                    <w:rPr>
                      <w:rFonts w:hint="eastAsia" w:ascii="Times New Roman" w:hAnsi="Times New Roman" w:eastAsia="宋体"/>
                      <w:kern w:val="0"/>
                      <w:sz w:val="21"/>
                      <w:lang w:val="en-US" w:eastAsia="zh-CN" w:bidi="ar"/>
                    </w:rPr>
                    <w:t>中心线</w:t>
                  </w:r>
                  <w:r>
                    <w:rPr>
                      <w:rFonts w:hint="eastAsia" w:ascii="Times New Roman" w:hAnsi="Times New Roman" w:eastAsia="宋体"/>
                      <w:kern w:val="0"/>
                      <w:sz w:val="21"/>
                      <w:lang w:bidi="ar"/>
                    </w:rPr>
                    <w:t>外</w:t>
                  </w:r>
                  <w:r>
                    <w:rPr>
                      <w:rFonts w:hint="eastAsia" w:ascii="Times New Roman" w:hAnsi="Times New Roman" w:eastAsia="宋体"/>
                      <w:kern w:val="0"/>
                      <w:sz w:val="21"/>
                      <w:lang w:val="en-US" w:eastAsia="zh-CN" w:bidi="ar"/>
                    </w:rPr>
                    <w:t>129</w:t>
                  </w:r>
                  <w:r>
                    <w:rPr>
                      <w:rFonts w:hint="eastAsia" w:ascii="Times New Roman" w:hAnsi="Times New Roman" w:eastAsia="宋体"/>
                      <w:kern w:val="0"/>
                      <w:sz w:val="21"/>
                      <w:lang w:bidi="ar"/>
                    </w:rPr>
                    <w:t>m</w:t>
                  </w:r>
                </w:p>
              </w:tc>
              <w:tc>
                <w:tcPr>
                  <w:tcW w:w="390" w:type="pct"/>
                  <w:tcBorders>
                    <w:tl2br w:val="nil"/>
                    <w:tr2bl w:val="nil"/>
                  </w:tcBorders>
                  <w:vAlign w:val="center"/>
                </w:tcPr>
                <w:p w14:paraId="30599EDF">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eastAsia" w:ascii="Times New Roman" w:hAnsi="Times New Roman" w:eastAsia="宋体"/>
                      <w:kern w:val="0"/>
                      <w:sz w:val="21"/>
                      <w:lang w:bidi="ar"/>
                    </w:rPr>
                    <w:t>道路</w:t>
                  </w:r>
                  <w:r>
                    <w:rPr>
                      <w:rFonts w:hint="eastAsia" w:ascii="Times New Roman" w:hAnsi="Times New Roman" w:eastAsia="宋体"/>
                      <w:kern w:val="0"/>
                      <w:sz w:val="21"/>
                      <w:lang w:val="en-US" w:eastAsia="zh-CN" w:bidi="ar"/>
                    </w:rPr>
                    <w:t>中心线</w:t>
                  </w:r>
                  <w:r>
                    <w:rPr>
                      <w:rFonts w:hint="eastAsia" w:ascii="Times New Roman" w:hAnsi="Times New Roman" w:eastAsia="宋体"/>
                      <w:kern w:val="0"/>
                      <w:sz w:val="21"/>
                      <w:lang w:bidi="ar"/>
                    </w:rPr>
                    <w:t>外</w:t>
                  </w:r>
                  <w:r>
                    <w:rPr>
                      <w:rFonts w:hint="eastAsia" w:ascii="Times New Roman" w:hAnsi="Times New Roman" w:eastAsia="宋体"/>
                      <w:kern w:val="0"/>
                      <w:sz w:val="21"/>
                      <w:lang w:val="en-US" w:eastAsia="zh-CN" w:bidi="ar"/>
                    </w:rPr>
                    <w:t>220</w:t>
                  </w:r>
                  <w:r>
                    <w:rPr>
                      <w:rFonts w:hint="eastAsia" w:ascii="Times New Roman" w:hAnsi="Times New Roman" w:eastAsia="宋体"/>
                      <w:kern w:val="0"/>
                      <w:sz w:val="21"/>
                      <w:lang w:bidi="ar"/>
                    </w:rPr>
                    <w:t>m</w:t>
                  </w:r>
                </w:p>
              </w:tc>
            </w:tr>
            <w:tr w14:paraId="454B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l2br w:val="nil"/>
                    <w:tr2bl w:val="nil"/>
                  </w:tcBorders>
                  <w:vAlign w:val="center"/>
                </w:tcPr>
                <w:p w14:paraId="579ABD22">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p>
              </w:tc>
              <w:tc>
                <w:tcPr>
                  <w:tcW w:w="244" w:type="pct"/>
                  <w:vMerge w:val="restart"/>
                  <w:tcBorders>
                    <w:tl2br w:val="nil"/>
                    <w:tr2bl w:val="nil"/>
                  </w:tcBorders>
                  <w:vAlign w:val="center"/>
                </w:tcPr>
                <w:p w14:paraId="3C28177F">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远</w:t>
                  </w:r>
                </w:p>
              </w:tc>
              <w:tc>
                <w:tcPr>
                  <w:tcW w:w="244" w:type="pct"/>
                  <w:tcBorders>
                    <w:tl2br w:val="nil"/>
                    <w:tr2bl w:val="nil"/>
                  </w:tcBorders>
                  <w:vAlign w:val="center"/>
                </w:tcPr>
                <w:p w14:paraId="0082B05F">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昼间</w:t>
                  </w:r>
                </w:p>
              </w:tc>
              <w:tc>
                <w:tcPr>
                  <w:tcW w:w="387" w:type="pct"/>
                  <w:tcBorders>
                    <w:tl2br w:val="nil"/>
                    <w:tr2bl w:val="nil"/>
                  </w:tcBorders>
                  <w:shd w:val="clear" w:color="auto" w:fill="D7D7D7" w:themeFill="background1" w:themeFillShade="D8"/>
                  <w:vAlign w:val="center"/>
                </w:tcPr>
                <w:p w14:paraId="41D261FA">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 w:val="21"/>
                      <w:lang w:val="en-US" w:eastAsia="zh-CN"/>
                    </w:rPr>
                    <w:t>72.18</w:t>
                  </w:r>
                </w:p>
              </w:tc>
              <w:tc>
                <w:tcPr>
                  <w:tcW w:w="387" w:type="pct"/>
                  <w:tcBorders>
                    <w:tl2br w:val="nil"/>
                    <w:tr2bl w:val="nil"/>
                  </w:tcBorders>
                  <w:shd w:val="clear" w:color="auto" w:fill="7F7F7F" w:themeFill="text1" w:themeFillTint="7F"/>
                  <w:vAlign w:val="center"/>
                </w:tcPr>
                <w:p w14:paraId="71AD66F6">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 w:val="21"/>
                      <w:lang w:val="en-US" w:eastAsia="zh-CN"/>
                    </w:rPr>
                    <w:t>69.25</w:t>
                  </w:r>
                </w:p>
              </w:tc>
              <w:tc>
                <w:tcPr>
                  <w:tcW w:w="387" w:type="pct"/>
                  <w:tcBorders>
                    <w:tl2br w:val="nil"/>
                    <w:tr2bl w:val="nil"/>
                  </w:tcBorders>
                  <w:shd w:val="clear" w:color="auto" w:fill="7F7F7F" w:themeFill="text1" w:themeFillTint="7F"/>
                  <w:vAlign w:val="center"/>
                </w:tcPr>
                <w:p w14:paraId="764A16CC">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 w:val="21"/>
                      <w:lang w:val="en-US" w:eastAsia="zh-CN"/>
                    </w:rPr>
                    <w:t>67.14</w:t>
                  </w:r>
                </w:p>
              </w:tc>
              <w:tc>
                <w:tcPr>
                  <w:tcW w:w="387" w:type="pct"/>
                  <w:tcBorders>
                    <w:tl2br w:val="nil"/>
                    <w:tr2bl w:val="nil"/>
                  </w:tcBorders>
                  <w:shd w:val="clear" w:color="auto" w:fill="7F7F7F" w:themeFill="text1" w:themeFillTint="7F"/>
                  <w:vAlign w:val="center"/>
                </w:tcPr>
                <w:p w14:paraId="6CFAE614">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 w:val="21"/>
                      <w:lang w:val="en-US" w:eastAsia="zh-CN"/>
                    </w:rPr>
                    <w:t>65.47</w:t>
                  </w:r>
                </w:p>
              </w:tc>
              <w:tc>
                <w:tcPr>
                  <w:tcW w:w="387" w:type="pct"/>
                  <w:tcBorders>
                    <w:tl2br w:val="nil"/>
                    <w:tr2bl w:val="nil"/>
                  </w:tcBorders>
                  <w:shd w:val="clear" w:color="auto" w:fill="7F7F7F" w:themeFill="text1" w:themeFillTint="7F"/>
                  <w:vAlign w:val="center"/>
                </w:tcPr>
                <w:p w14:paraId="2BE97C0A">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 w:val="21"/>
                      <w:lang w:val="en-US" w:eastAsia="zh-CN"/>
                    </w:rPr>
                    <w:t>62.85</w:t>
                  </w:r>
                </w:p>
              </w:tc>
              <w:tc>
                <w:tcPr>
                  <w:tcW w:w="387" w:type="pct"/>
                  <w:tcBorders>
                    <w:tl2br w:val="nil"/>
                    <w:tr2bl w:val="nil"/>
                  </w:tcBorders>
                  <w:shd w:val="clear" w:color="auto" w:fill="7F7F7F" w:themeFill="text1" w:themeFillTint="7F"/>
                  <w:vAlign w:val="center"/>
                </w:tcPr>
                <w:p w14:paraId="4AC09AE9">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 w:val="21"/>
                      <w:lang w:val="en-US" w:eastAsia="zh-CN"/>
                    </w:rPr>
                    <w:t>60.81</w:t>
                  </w:r>
                </w:p>
              </w:tc>
              <w:tc>
                <w:tcPr>
                  <w:tcW w:w="387" w:type="pct"/>
                  <w:tcBorders>
                    <w:tl2br w:val="nil"/>
                    <w:tr2bl w:val="nil"/>
                  </w:tcBorders>
                  <w:shd w:val="clear" w:color="auto" w:fill="auto"/>
                  <w:vAlign w:val="center"/>
                </w:tcPr>
                <w:p w14:paraId="5F01D425">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 w:val="21"/>
                      <w:lang w:val="en-US" w:eastAsia="zh-CN"/>
                    </w:rPr>
                    <w:t>59.13</w:t>
                  </w:r>
                </w:p>
              </w:tc>
              <w:tc>
                <w:tcPr>
                  <w:tcW w:w="387" w:type="pct"/>
                  <w:tcBorders>
                    <w:tl2br w:val="nil"/>
                    <w:tr2bl w:val="nil"/>
                  </w:tcBorders>
                  <w:shd w:val="clear" w:color="auto" w:fill="auto"/>
                  <w:vAlign w:val="center"/>
                </w:tcPr>
                <w:p w14:paraId="7C02D4C2">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 w:val="21"/>
                      <w:lang w:val="en-US" w:eastAsia="zh-CN"/>
                    </w:rPr>
                    <w:t>56.45</w:t>
                  </w:r>
                </w:p>
              </w:tc>
              <w:tc>
                <w:tcPr>
                  <w:tcW w:w="387" w:type="pct"/>
                  <w:tcBorders>
                    <w:tl2br w:val="nil"/>
                    <w:tr2bl w:val="nil"/>
                  </w:tcBorders>
                  <w:shd w:val="clear" w:color="auto" w:fill="auto"/>
                  <w:vAlign w:val="center"/>
                </w:tcPr>
                <w:p w14:paraId="60590644">
                  <w:pPr>
                    <w:keepNext w:val="0"/>
                    <w:keepLines w:val="0"/>
                    <w:widowControl/>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kern w:val="0"/>
                      <w:sz w:val="21"/>
                      <w:lang w:val="en-US" w:eastAsia="zh-CN"/>
                    </w:rPr>
                    <w:t>54.36</w:t>
                  </w:r>
                </w:p>
              </w:tc>
              <w:tc>
                <w:tcPr>
                  <w:tcW w:w="390" w:type="pct"/>
                  <w:tcBorders>
                    <w:tl2br w:val="nil"/>
                    <w:tr2bl w:val="nil"/>
                  </w:tcBorders>
                  <w:vAlign w:val="center"/>
                </w:tcPr>
                <w:p w14:paraId="63CB07A2">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eastAsia" w:ascii="Times New Roman" w:hAnsi="Times New Roman" w:eastAsia="宋体"/>
                      <w:kern w:val="0"/>
                      <w:sz w:val="21"/>
                      <w:lang w:bidi="ar"/>
                    </w:rPr>
                    <w:t>道路</w:t>
                  </w:r>
                  <w:r>
                    <w:rPr>
                      <w:rFonts w:hint="eastAsia" w:ascii="Times New Roman" w:hAnsi="Times New Roman" w:eastAsia="宋体"/>
                      <w:kern w:val="0"/>
                      <w:sz w:val="21"/>
                      <w:lang w:val="en-US" w:eastAsia="zh-CN" w:bidi="ar"/>
                    </w:rPr>
                    <w:t>中心线</w:t>
                  </w:r>
                  <w:r>
                    <w:rPr>
                      <w:rFonts w:hint="eastAsia" w:ascii="Times New Roman" w:hAnsi="Times New Roman" w:eastAsia="宋体"/>
                      <w:kern w:val="0"/>
                      <w:sz w:val="21"/>
                      <w:lang w:bidi="ar"/>
                    </w:rPr>
                    <w:t>外</w:t>
                  </w:r>
                  <w:r>
                    <w:rPr>
                      <w:rFonts w:hint="eastAsia" w:ascii="Times New Roman" w:hAnsi="Times New Roman" w:eastAsia="宋体"/>
                      <w:kern w:val="0"/>
                      <w:sz w:val="21"/>
                      <w:lang w:val="en-US" w:eastAsia="zh-CN" w:bidi="ar"/>
                    </w:rPr>
                    <w:t>38</w:t>
                  </w:r>
                  <w:r>
                    <w:rPr>
                      <w:rFonts w:hint="eastAsia" w:ascii="Times New Roman" w:hAnsi="Times New Roman" w:eastAsia="宋体"/>
                      <w:kern w:val="0"/>
                      <w:sz w:val="21"/>
                      <w:lang w:bidi="ar"/>
                    </w:rPr>
                    <w:t>m</w:t>
                  </w:r>
                </w:p>
              </w:tc>
              <w:tc>
                <w:tcPr>
                  <w:tcW w:w="390" w:type="pct"/>
                  <w:tcBorders>
                    <w:tl2br w:val="nil"/>
                    <w:tr2bl w:val="nil"/>
                  </w:tcBorders>
                  <w:vAlign w:val="center"/>
                </w:tcPr>
                <w:p w14:paraId="6CE3F2AA">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eastAsia" w:ascii="Times New Roman" w:hAnsi="Times New Roman" w:eastAsia="宋体"/>
                      <w:kern w:val="0"/>
                      <w:sz w:val="21"/>
                      <w:lang w:bidi="ar"/>
                    </w:rPr>
                    <w:t>道路</w:t>
                  </w:r>
                  <w:r>
                    <w:rPr>
                      <w:rFonts w:hint="eastAsia" w:ascii="Times New Roman" w:hAnsi="Times New Roman" w:eastAsia="宋体"/>
                      <w:kern w:val="0"/>
                      <w:sz w:val="21"/>
                      <w:lang w:val="en-US" w:eastAsia="zh-CN" w:bidi="ar"/>
                    </w:rPr>
                    <w:t>中心线</w:t>
                  </w:r>
                  <w:r>
                    <w:rPr>
                      <w:rFonts w:hint="eastAsia" w:ascii="Times New Roman" w:hAnsi="Times New Roman" w:eastAsia="宋体"/>
                      <w:kern w:val="0"/>
                      <w:sz w:val="21"/>
                      <w:lang w:bidi="ar"/>
                    </w:rPr>
                    <w:t>外</w:t>
                  </w:r>
                  <w:r>
                    <w:rPr>
                      <w:rFonts w:hint="eastAsia" w:ascii="Times New Roman" w:hAnsi="Times New Roman" w:eastAsia="宋体"/>
                      <w:kern w:val="0"/>
                      <w:sz w:val="21"/>
                      <w:lang w:val="en-US" w:eastAsia="zh-CN" w:bidi="ar"/>
                    </w:rPr>
                    <w:t>110</w:t>
                  </w:r>
                  <w:r>
                    <w:rPr>
                      <w:rFonts w:hint="eastAsia" w:ascii="Times New Roman" w:hAnsi="Times New Roman" w:eastAsia="宋体"/>
                      <w:kern w:val="0"/>
                      <w:sz w:val="21"/>
                      <w:lang w:bidi="ar"/>
                    </w:rPr>
                    <w:t>m</w:t>
                  </w:r>
                </w:p>
              </w:tc>
            </w:tr>
            <w:tr w14:paraId="3FCF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vMerge w:val="continue"/>
                  <w:tcBorders>
                    <w:tl2br w:val="nil"/>
                    <w:tr2bl w:val="nil"/>
                  </w:tcBorders>
                  <w:vAlign w:val="center"/>
                </w:tcPr>
                <w:p w14:paraId="2106A4C3">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p>
              </w:tc>
              <w:tc>
                <w:tcPr>
                  <w:tcW w:w="244" w:type="pct"/>
                  <w:vMerge w:val="continue"/>
                  <w:tcBorders>
                    <w:tl2br w:val="nil"/>
                    <w:tr2bl w:val="nil"/>
                  </w:tcBorders>
                  <w:vAlign w:val="center"/>
                </w:tcPr>
                <w:p w14:paraId="73250544">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p>
              </w:tc>
              <w:tc>
                <w:tcPr>
                  <w:tcW w:w="244" w:type="pct"/>
                  <w:tcBorders>
                    <w:tl2br w:val="nil"/>
                    <w:tr2bl w:val="nil"/>
                  </w:tcBorders>
                  <w:vAlign w:val="center"/>
                </w:tcPr>
                <w:p w14:paraId="56494BC8">
                  <w:pPr>
                    <w:keepNext w:val="0"/>
                    <w:keepLines w:val="0"/>
                    <w:widowControl/>
                    <w:suppressLineNumbers w:val="0"/>
                    <w:autoSpaceDE w:val="0"/>
                    <w:autoSpaceDN w:val="0"/>
                    <w:adjustRightInd w:val="0"/>
                    <w:snapToGrid w:val="0"/>
                    <w:spacing w:before="0" w:beforeAutospacing="0" w:after="0" w:afterAutospacing="0" w:line="240" w:lineRule="exact"/>
                    <w:ind w:left="0" w:right="0" w:firstLine="0" w:firstLineChars="0"/>
                    <w:jc w:val="center"/>
                    <w:rPr>
                      <w:rFonts w:hint="default" w:ascii="Times New Roman" w:hAnsi="Times New Roman" w:eastAsia="宋体"/>
                      <w:kern w:val="0"/>
                      <w:sz w:val="21"/>
                    </w:rPr>
                  </w:pPr>
                  <w:r>
                    <w:rPr>
                      <w:rFonts w:hint="eastAsia" w:ascii="Times New Roman" w:hAnsi="Times New Roman" w:eastAsia="宋体"/>
                      <w:kern w:val="0"/>
                      <w:sz w:val="21"/>
                    </w:rPr>
                    <w:t>夜间</w:t>
                  </w:r>
                </w:p>
              </w:tc>
              <w:tc>
                <w:tcPr>
                  <w:tcW w:w="387" w:type="pct"/>
                  <w:tcBorders>
                    <w:tl2br w:val="nil"/>
                    <w:tr2bl w:val="nil"/>
                  </w:tcBorders>
                  <w:shd w:val="clear" w:color="auto" w:fill="D7D7D7" w:themeFill="background1" w:themeFillShade="D8"/>
                  <w:vAlign w:val="center"/>
                </w:tcPr>
                <w:p w14:paraId="249FA6E2">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68.88</w:t>
                  </w:r>
                </w:p>
              </w:tc>
              <w:tc>
                <w:tcPr>
                  <w:tcW w:w="387" w:type="pct"/>
                  <w:tcBorders>
                    <w:tl2br w:val="nil"/>
                    <w:tr2bl w:val="nil"/>
                  </w:tcBorders>
                  <w:shd w:val="clear" w:color="auto" w:fill="D7D7D7" w:themeFill="background1" w:themeFillShade="D8"/>
                  <w:vAlign w:val="center"/>
                </w:tcPr>
                <w:p w14:paraId="766705B3">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65.94</w:t>
                  </w:r>
                </w:p>
              </w:tc>
              <w:tc>
                <w:tcPr>
                  <w:tcW w:w="387" w:type="pct"/>
                  <w:tcBorders>
                    <w:tl2br w:val="nil"/>
                    <w:tr2bl w:val="nil"/>
                  </w:tcBorders>
                  <w:shd w:val="clear" w:color="auto" w:fill="D7D7D7" w:themeFill="background1" w:themeFillShade="D8"/>
                  <w:vAlign w:val="center"/>
                </w:tcPr>
                <w:p w14:paraId="14891CB8">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63.84</w:t>
                  </w:r>
                </w:p>
              </w:tc>
              <w:tc>
                <w:tcPr>
                  <w:tcW w:w="387" w:type="pct"/>
                  <w:tcBorders>
                    <w:tl2br w:val="nil"/>
                    <w:tr2bl w:val="nil"/>
                  </w:tcBorders>
                  <w:shd w:val="clear" w:color="auto" w:fill="D7D7D7" w:themeFill="background1" w:themeFillShade="D8"/>
                  <w:vAlign w:val="center"/>
                </w:tcPr>
                <w:p w14:paraId="42588AC7">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62.17</w:t>
                  </w:r>
                </w:p>
              </w:tc>
              <w:tc>
                <w:tcPr>
                  <w:tcW w:w="387" w:type="pct"/>
                  <w:tcBorders>
                    <w:tl2br w:val="nil"/>
                    <w:tr2bl w:val="nil"/>
                  </w:tcBorders>
                  <w:shd w:val="clear" w:color="auto" w:fill="D7D7D7" w:themeFill="background1" w:themeFillShade="D8"/>
                  <w:vAlign w:val="center"/>
                </w:tcPr>
                <w:p w14:paraId="6FFBDBE7">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59.55</w:t>
                  </w:r>
                </w:p>
              </w:tc>
              <w:tc>
                <w:tcPr>
                  <w:tcW w:w="387" w:type="pct"/>
                  <w:tcBorders>
                    <w:tl2br w:val="nil"/>
                    <w:tr2bl w:val="nil"/>
                  </w:tcBorders>
                  <w:shd w:val="clear" w:color="auto" w:fill="D7D7D7" w:themeFill="background1" w:themeFillShade="D8"/>
                  <w:vAlign w:val="center"/>
                </w:tcPr>
                <w:p w14:paraId="73090866">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57.50</w:t>
                  </w:r>
                </w:p>
              </w:tc>
              <w:tc>
                <w:tcPr>
                  <w:tcW w:w="387" w:type="pct"/>
                  <w:tcBorders>
                    <w:tl2br w:val="nil"/>
                    <w:tr2bl w:val="nil"/>
                  </w:tcBorders>
                  <w:shd w:val="clear" w:color="auto" w:fill="D7D7D7" w:themeFill="background1" w:themeFillShade="D8"/>
                  <w:vAlign w:val="center"/>
                </w:tcPr>
                <w:p w14:paraId="4A3707B2">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bidi="ar"/>
                    </w:rPr>
                  </w:pPr>
                  <w:r>
                    <w:rPr>
                      <w:rFonts w:hint="eastAsia" w:ascii="Times New Roman" w:hAnsi="Times New Roman" w:eastAsia="宋体"/>
                      <w:kern w:val="0"/>
                      <w:sz w:val="21"/>
                      <w:lang w:val="en-US" w:eastAsia="zh-CN" w:bidi="ar"/>
                    </w:rPr>
                    <w:t>55.82</w:t>
                  </w:r>
                </w:p>
              </w:tc>
              <w:tc>
                <w:tcPr>
                  <w:tcW w:w="387" w:type="pct"/>
                  <w:tcBorders>
                    <w:tl2br w:val="nil"/>
                    <w:tr2bl w:val="nil"/>
                  </w:tcBorders>
                  <w:shd w:val="clear" w:color="auto" w:fill="7F7F7F" w:themeFill="text1" w:themeFillTint="7F"/>
                  <w:vAlign w:val="center"/>
                </w:tcPr>
                <w:p w14:paraId="02481784">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bidi="ar"/>
                    </w:rPr>
                  </w:pPr>
                  <w:r>
                    <w:rPr>
                      <w:rFonts w:hint="eastAsia" w:ascii="Times New Roman" w:hAnsi="Times New Roman" w:eastAsia="宋体"/>
                      <w:kern w:val="0"/>
                      <w:sz w:val="21"/>
                      <w:lang w:val="en-US" w:eastAsia="zh-CN" w:bidi="ar"/>
                    </w:rPr>
                    <w:t>53.15</w:t>
                  </w:r>
                </w:p>
              </w:tc>
              <w:tc>
                <w:tcPr>
                  <w:tcW w:w="387" w:type="pct"/>
                  <w:tcBorders>
                    <w:tl2br w:val="nil"/>
                    <w:tr2bl w:val="nil"/>
                  </w:tcBorders>
                  <w:shd w:val="clear" w:color="auto" w:fill="7F7F7F" w:themeFill="text1" w:themeFillTint="7F"/>
                  <w:vAlign w:val="center"/>
                </w:tcPr>
                <w:p w14:paraId="1E598994">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val="en-US" w:eastAsia="zh-CN"/>
                    </w:rPr>
                  </w:pPr>
                  <w:r>
                    <w:rPr>
                      <w:rFonts w:hint="eastAsia" w:ascii="Times New Roman" w:hAnsi="Times New Roman" w:eastAsia="宋体"/>
                      <w:kern w:val="0"/>
                      <w:sz w:val="21"/>
                      <w:lang w:val="en-US" w:eastAsia="zh-CN"/>
                    </w:rPr>
                    <w:t>51.06</w:t>
                  </w:r>
                </w:p>
              </w:tc>
              <w:tc>
                <w:tcPr>
                  <w:tcW w:w="390" w:type="pct"/>
                  <w:tcBorders>
                    <w:tl2br w:val="nil"/>
                    <w:tr2bl w:val="nil"/>
                  </w:tcBorders>
                  <w:vAlign w:val="center"/>
                </w:tcPr>
                <w:p w14:paraId="1A5675BF">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eastAsia" w:ascii="Times New Roman" w:hAnsi="Times New Roman" w:eastAsia="宋体"/>
                      <w:kern w:val="0"/>
                      <w:sz w:val="21"/>
                      <w:lang w:bidi="ar"/>
                    </w:rPr>
                    <w:t>道路</w:t>
                  </w:r>
                  <w:r>
                    <w:rPr>
                      <w:rFonts w:hint="eastAsia" w:ascii="Times New Roman" w:hAnsi="Times New Roman" w:eastAsia="宋体"/>
                      <w:kern w:val="0"/>
                      <w:sz w:val="21"/>
                      <w:lang w:val="en-US" w:eastAsia="zh-CN" w:bidi="ar"/>
                    </w:rPr>
                    <w:t>中心线</w:t>
                  </w:r>
                  <w:r>
                    <w:rPr>
                      <w:rFonts w:hint="eastAsia" w:ascii="Times New Roman" w:hAnsi="Times New Roman" w:eastAsia="宋体"/>
                      <w:kern w:val="0"/>
                      <w:sz w:val="21"/>
                      <w:lang w:bidi="ar"/>
                    </w:rPr>
                    <w:t>外1</w:t>
                  </w:r>
                  <w:r>
                    <w:rPr>
                      <w:rFonts w:hint="eastAsia" w:ascii="Times New Roman" w:hAnsi="Times New Roman" w:eastAsia="宋体"/>
                      <w:kern w:val="0"/>
                      <w:sz w:val="21"/>
                      <w:lang w:val="en-US" w:eastAsia="zh-CN" w:bidi="ar"/>
                    </w:rPr>
                    <w:t>32</w:t>
                  </w:r>
                  <w:r>
                    <w:rPr>
                      <w:rFonts w:hint="eastAsia" w:ascii="Times New Roman" w:hAnsi="Times New Roman" w:eastAsia="宋体"/>
                      <w:kern w:val="0"/>
                      <w:sz w:val="21"/>
                      <w:lang w:bidi="ar"/>
                    </w:rPr>
                    <w:t>m</w:t>
                  </w:r>
                </w:p>
              </w:tc>
              <w:tc>
                <w:tcPr>
                  <w:tcW w:w="390" w:type="pct"/>
                  <w:tcBorders>
                    <w:tl2br w:val="nil"/>
                    <w:tr2bl w:val="nil"/>
                  </w:tcBorders>
                  <w:vAlign w:val="center"/>
                </w:tcPr>
                <w:p w14:paraId="0D332F8E">
                  <w:pPr>
                    <w:keepNext w:val="0"/>
                    <w:keepLines w:val="0"/>
                    <w:widowControl/>
                    <w:suppressLineNumbers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kern w:val="0"/>
                      <w:sz w:val="21"/>
                      <w:lang w:bidi="ar"/>
                    </w:rPr>
                  </w:pPr>
                  <w:r>
                    <w:rPr>
                      <w:rFonts w:hint="eastAsia" w:ascii="Times New Roman" w:hAnsi="Times New Roman" w:eastAsia="宋体"/>
                      <w:kern w:val="0"/>
                      <w:sz w:val="21"/>
                      <w:lang w:bidi="ar"/>
                    </w:rPr>
                    <w:t>道路</w:t>
                  </w:r>
                  <w:r>
                    <w:rPr>
                      <w:rFonts w:hint="eastAsia" w:ascii="Times New Roman" w:hAnsi="Times New Roman" w:eastAsia="宋体"/>
                      <w:kern w:val="0"/>
                      <w:sz w:val="21"/>
                      <w:lang w:val="en-US" w:eastAsia="zh-CN" w:bidi="ar"/>
                    </w:rPr>
                    <w:t>中心线</w:t>
                  </w:r>
                  <w:r>
                    <w:rPr>
                      <w:rFonts w:hint="eastAsia" w:ascii="Times New Roman" w:hAnsi="Times New Roman" w:eastAsia="宋体"/>
                      <w:kern w:val="0"/>
                      <w:sz w:val="21"/>
                      <w:lang w:bidi="ar"/>
                    </w:rPr>
                    <w:t>外</w:t>
                  </w:r>
                  <w:r>
                    <w:rPr>
                      <w:rFonts w:hint="eastAsia" w:ascii="Times New Roman" w:hAnsi="Times New Roman" w:eastAsia="宋体"/>
                      <w:kern w:val="0"/>
                      <w:sz w:val="21"/>
                      <w:lang w:val="en-US" w:eastAsia="zh-CN" w:bidi="ar"/>
                    </w:rPr>
                    <w:t>225</w:t>
                  </w:r>
                  <w:r>
                    <w:rPr>
                      <w:rFonts w:hint="eastAsia" w:ascii="Times New Roman" w:hAnsi="Times New Roman" w:eastAsia="宋体"/>
                      <w:kern w:val="0"/>
                      <w:sz w:val="21"/>
                      <w:lang w:bidi="ar"/>
                    </w:rPr>
                    <w:t>m</w:t>
                  </w:r>
                </w:p>
              </w:tc>
            </w:tr>
          </w:tbl>
          <w:p w14:paraId="5C24B199">
            <w:pPr>
              <w:keepNext w:val="0"/>
              <w:keepLines w:val="0"/>
              <w:suppressLineNumbers w:val="0"/>
              <w:spacing w:before="0" w:beforeAutospacing="0" w:after="0" w:afterAutospacing="0" w:line="240" w:lineRule="auto"/>
              <w:ind w:left="0" w:right="0" w:firstLine="0" w:firstLineChars="0"/>
              <w:jc w:val="left"/>
              <w:rPr>
                <w:rFonts w:hint="default"/>
              </w:rPr>
            </w:pPr>
            <w:r>
              <w:rPr>
                <w:rFonts w:hint="default"/>
              </w:rPr>
              <w:t>说明：不考虑路面等线路因素、</w:t>
            </w:r>
            <w:r>
              <w:rPr>
                <w:rFonts w:hint="eastAsia"/>
              </w:rPr>
              <w:t>无</w:t>
            </w:r>
            <w:r>
              <w:rPr>
                <w:rFonts w:hint="default"/>
              </w:rPr>
              <w:t>限长路段修正、前排建筑物和树林的遮挡屏蔽</w:t>
            </w:r>
            <w:r>
              <w:rPr>
                <w:rFonts w:hint="eastAsia"/>
              </w:rPr>
              <w:t>等</w:t>
            </w:r>
            <w:r>
              <w:rPr>
                <w:rFonts w:hint="default"/>
              </w:rPr>
              <w:t>影响。</w:t>
            </w:r>
          </w:p>
          <w:p w14:paraId="06BE2CDA">
            <w:pPr>
              <w:keepNext w:val="0"/>
              <w:keepLines w:val="0"/>
              <w:suppressLineNumbers w:val="0"/>
              <w:adjustRightInd w:val="0"/>
              <w:snapToGrid w:val="0"/>
              <w:spacing w:before="0" w:beforeAutospacing="0" w:after="0" w:afterAutospacing="0"/>
              <w:ind w:left="0" w:right="0" w:firstLine="480"/>
              <w:rPr>
                <w:rFonts w:hint="eastAsia" w:ascii="Times New Roman" w:hAnsi="Times New Roman"/>
                <w:sz w:val="24"/>
                <w:szCs w:val="24"/>
              </w:rPr>
            </w:pPr>
            <w:r>
              <w:rPr>
                <w:rFonts w:hint="default" w:ascii="Times New Roman" w:hAnsi="Times New Roman"/>
                <w:sz w:val="24"/>
                <w:szCs w:val="24"/>
              </w:rPr>
              <w:t>由表</w:t>
            </w:r>
            <w:r>
              <w:rPr>
                <w:rFonts w:hint="eastAsia" w:ascii="Times New Roman" w:hAnsi="Times New Roman"/>
                <w:sz w:val="24"/>
                <w:szCs w:val="24"/>
              </w:rPr>
              <w:t>4-10</w:t>
            </w:r>
            <w:r>
              <w:rPr>
                <w:rFonts w:hint="default" w:ascii="Times New Roman" w:hAnsi="Times New Roman"/>
                <w:sz w:val="24"/>
                <w:szCs w:val="24"/>
              </w:rPr>
              <w:t>可以看出：</w:t>
            </w:r>
          </w:p>
          <w:p w14:paraId="48CB5ABF">
            <w:pPr>
              <w:keepNext w:val="0"/>
              <w:keepLines w:val="0"/>
              <w:suppressLineNumbers w:val="0"/>
              <w:adjustRightInd w:val="0"/>
              <w:snapToGrid w:val="0"/>
              <w:spacing w:before="0" w:beforeAutospacing="0" w:after="0" w:afterAutospacing="0"/>
              <w:ind w:left="0" w:right="0" w:firstLine="480"/>
              <w:rPr>
                <w:rFonts w:hint="eastAsia" w:ascii="Times New Roman" w:hAnsi="Times New Roman"/>
                <w:sz w:val="24"/>
                <w:szCs w:val="24"/>
              </w:rPr>
            </w:pPr>
            <w:r>
              <w:rPr>
                <w:rFonts w:hint="default" w:ascii="Times New Roman" w:hAnsi="Times New Roman"/>
                <w:sz w:val="24"/>
              </w:rPr>
              <w:t>根据预测模式，结合各特征年及工程情况确定的各相关参数</w:t>
            </w:r>
            <w:r>
              <w:rPr>
                <w:rFonts w:hint="eastAsia" w:ascii="Times New Roman" w:hAnsi="Times New Roman"/>
                <w:sz w:val="24"/>
              </w:rPr>
              <w:t>，预测</w:t>
            </w:r>
            <w:r>
              <w:rPr>
                <w:rFonts w:hint="default" w:ascii="Times New Roman" w:hAnsi="Times New Roman"/>
                <w:sz w:val="24"/>
              </w:rPr>
              <w:t>计算出路中心线外不同水平距离下的交通噪声贡献值</w:t>
            </w:r>
            <w:r>
              <w:rPr>
                <w:rFonts w:hint="eastAsia" w:ascii="Times New Roman" w:hAnsi="Times New Roman"/>
                <w:sz w:val="24"/>
              </w:rPr>
              <w:t>。</w:t>
            </w:r>
          </w:p>
          <w:p w14:paraId="3C652A07">
            <w:pPr>
              <w:keepNext w:val="0"/>
              <w:keepLines w:val="0"/>
              <w:suppressLineNumbers w:val="0"/>
              <w:adjustRightInd w:val="0"/>
              <w:snapToGrid w:val="0"/>
              <w:spacing w:before="0" w:beforeAutospacing="0" w:after="0" w:afterAutospacing="0"/>
              <w:ind w:left="0" w:right="0" w:firstLine="480"/>
              <w:rPr>
                <w:rFonts w:hint="default" w:ascii="Times New Roman" w:hAnsi="Times New Roman"/>
                <w:sz w:val="24"/>
                <w:szCs w:val="24"/>
              </w:rPr>
            </w:pPr>
            <w:r>
              <w:rPr>
                <w:rFonts w:hint="eastAsia" w:ascii="Times New Roman" w:hAnsi="Times New Roman"/>
                <w:sz w:val="24"/>
                <w:szCs w:val="24"/>
              </w:rPr>
              <w:t>①执行</w:t>
            </w:r>
            <w:r>
              <w:rPr>
                <w:rFonts w:hint="default" w:ascii="Times New Roman" w:hAnsi="Times New Roman"/>
                <w:sz w:val="24"/>
                <w:szCs w:val="24"/>
              </w:rPr>
              <w:t>4a类标准区域内（道路红线</w:t>
            </w:r>
            <w:r>
              <w:rPr>
                <w:rFonts w:hint="eastAsia" w:ascii="Times New Roman" w:hAnsi="Times New Roman"/>
                <w:sz w:val="24"/>
                <w:szCs w:val="24"/>
                <w:lang w:val="en-US" w:eastAsia="zh-CN"/>
              </w:rPr>
              <w:t>35</w:t>
            </w:r>
            <w:r>
              <w:rPr>
                <w:rFonts w:hint="default" w:ascii="Times New Roman" w:hAnsi="Times New Roman"/>
                <w:sz w:val="24"/>
                <w:szCs w:val="24"/>
              </w:rPr>
              <w:t>m内）</w:t>
            </w:r>
          </w:p>
          <w:p w14:paraId="100A23D1">
            <w:pPr>
              <w:keepNext w:val="0"/>
              <w:keepLines w:val="0"/>
              <w:suppressLineNumbers w:val="0"/>
              <w:adjustRightInd w:val="0"/>
              <w:snapToGrid w:val="0"/>
              <w:spacing w:before="0" w:beforeAutospacing="0" w:after="0" w:afterAutospacing="0"/>
              <w:ind w:left="0" w:right="0" w:firstLine="480"/>
              <w:rPr>
                <w:rFonts w:hint="default" w:ascii="Times New Roman" w:hAnsi="Times New Roman"/>
                <w:kern w:val="0"/>
                <w:sz w:val="24"/>
                <w:lang w:bidi="ar"/>
              </w:rPr>
            </w:pPr>
            <w:r>
              <w:rPr>
                <w:rFonts w:hint="eastAsia"/>
                <w:sz w:val="24"/>
                <w:szCs w:val="24"/>
                <w:lang w:val="en-US" w:eastAsia="zh-CN"/>
              </w:rPr>
              <w:t>二级公路</w:t>
            </w:r>
            <w:r>
              <w:rPr>
                <w:rFonts w:hint="default" w:ascii="Times New Roman" w:hAnsi="Times New Roman"/>
                <w:kern w:val="0"/>
                <w:sz w:val="24"/>
                <w:lang w:bidi="ar"/>
              </w:rPr>
              <w:t>运营近、中、远期昼间达标距离分别为距</w:t>
            </w:r>
            <w:r>
              <w:rPr>
                <w:rFonts w:hint="eastAsia" w:ascii="Times New Roman" w:hAnsi="Times New Roman"/>
                <w:kern w:val="0"/>
                <w:sz w:val="24"/>
                <w:lang w:bidi="ar"/>
              </w:rPr>
              <w:t>道路</w:t>
            </w:r>
            <w:r>
              <w:rPr>
                <w:rFonts w:hint="eastAsia" w:ascii="Times New Roman" w:hAnsi="Times New Roman"/>
                <w:kern w:val="0"/>
                <w:sz w:val="24"/>
                <w:lang w:val="en-US" w:eastAsia="zh-CN" w:bidi="ar"/>
              </w:rPr>
              <w:t>红线2</w:t>
            </w:r>
            <w:r>
              <w:rPr>
                <w:rFonts w:hint="eastAsia"/>
                <w:kern w:val="0"/>
                <w:sz w:val="24"/>
                <w:lang w:val="en-US" w:eastAsia="zh-CN" w:bidi="ar"/>
              </w:rPr>
              <w:t>5</w:t>
            </w:r>
            <w:r>
              <w:rPr>
                <w:rFonts w:hint="eastAsia" w:ascii="Times New Roman" w:hAnsi="Times New Roman"/>
                <w:kern w:val="0"/>
                <w:sz w:val="24"/>
                <w:lang w:val="en-US" w:eastAsia="zh-CN" w:bidi="ar"/>
              </w:rPr>
              <w:t>.5</w:t>
            </w:r>
            <w:r>
              <w:rPr>
                <w:rFonts w:hint="default" w:ascii="Times New Roman" w:hAnsi="Times New Roman"/>
                <w:kern w:val="0"/>
                <w:sz w:val="24"/>
                <w:lang w:bidi="ar"/>
              </w:rPr>
              <w:t>m、</w:t>
            </w:r>
            <w:r>
              <w:rPr>
                <w:rFonts w:hint="eastAsia" w:ascii="Times New Roman" w:hAnsi="Times New Roman"/>
                <w:kern w:val="0"/>
                <w:sz w:val="24"/>
                <w:lang w:val="en-US" w:eastAsia="zh-CN" w:bidi="ar"/>
              </w:rPr>
              <w:t>2</w:t>
            </w:r>
            <w:r>
              <w:rPr>
                <w:rFonts w:hint="eastAsia"/>
                <w:kern w:val="0"/>
                <w:sz w:val="24"/>
                <w:lang w:val="en-US" w:eastAsia="zh-CN" w:bidi="ar"/>
              </w:rPr>
              <w:t>6</w:t>
            </w:r>
            <w:r>
              <w:rPr>
                <w:rFonts w:hint="eastAsia" w:ascii="Times New Roman" w:hAnsi="Times New Roman"/>
                <w:kern w:val="0"/>
                <w:sz w:val="24"/>
                <w:lang w:val="en-US" w:eastAsia="zh-CN" w:bidi="ar"/>
              </w:rPr>
              <w:t>.5</w:t>
            </w:r>
            <w:r>
              <w:rPr>
                <w:rFonts w:hint="default" w:ascii="Times New Roman" w:hAnsi="Times New Roman"/>
                <w:kern w:val="0"/>
                <w:sz w:val="24"/>
                <w:lang w:bidi="ar"/>
              </w:rPr>
              <w:t>m</w:t>
            </w:r>
            <w:r>
              <w:rPr>
                <w:rFonts w:hint="eastAsia" w:ascii="Times New Roman" w:hAnsi="Times New Roman"/>
                <w:kern w:val="0"/>
                <w:sz w:val="24"/>
                <w:lang w:bidi="ar"/>
              </w:rPr>
              <w:t>、</w:t>
            </w:r>
            <w:r>
              <w:rPr>
                <w:rFonts w:hint="eastAsia" w:ascii="Times New Roman" w:hAnsi="Times New Roman"/>
                <w:kern w:val="0"/>
                <w:sz w:val="24"/>
                <w:lang w:val="en-US" w:eastAsia="zh-CN" w:bidi="ar"/>
              </w:rPr>
              <w:t>2</w:t>
            </w:r>
            <w:r>
              <w:rPr>
                <w:rFonts w:hint="eastAsia"/>
                <w:kern w:val="0"/>
                <w:sz w:val="24"/>
                <w:lang w:val="en-US" w:eastAsia="zh-CN" w:bidi="ar"/>
              </w:rPr>
              <w:t>7</w:t>
            </w:r>
            <w:r>
              <w:rPr>
                <w:rFonts w:hint="eastAsia" w:ascii="Times New Roman" w:hAnsi="Times New Roman"/>
                <w:kern w:val="0"/>
                <w:sz w:val="24"/>
                <w:lang w:val="en-US" w:eastAsia="zh-CN" w:bidi="ar"/>
              </w:rPr>
              <w:t>.5</w:t>
            </w:r>
            <w:r>
              <w:rPr>
                <w:rFonts w:hint="eastAsia" w:ascii="Times New Roman" w:hAnsi="Times New Roman"/>
                <w:kern w:val="0"/>
                <w:sz w:val="24"/>
                <w:lang w:bidi="ar"/>
              </w:rPr>
              <w:t>m外</w:t>
            </w:r>
            <w:r>
              <w:rPr>
                <w:rFonts w:hint="default" w:ascii="Times New Roman" w:hAnsi="Times New Roman"/>
                <w:kern w:val="0"/>
                <w:sz w:val="24"/>
                <w:lang w:bidi="ar"/>
              </w:rPr>
              <w:t>；夜间近、中、远期达标距离分别为距</w:t>
            </w:r>
            <w:r>
              <w:rPr>
                <w:rFonts w:hint="eastAsia" w:ascii="Times New Roman" w:hAnsi="Times New Roman"/>
                <w:kern w:val="0"/>
                <w:sz w:val="24"/>
                <w:lang w:bidi="ar"/>
              </w:rPr>
              <w:t>道路</w:t>
            </w:r>
            <w:r>
              <w:rPr>
                <w:rFonts w:hint="eastAsia" w:ascii="Times New Roman" w:hAnsi="Times New Roman"/>
                <w:kern w:val="0"/>
                <w:sz w:val="24"/>
                <w:lang w:val="en-US" w:eastAsia="zh-CN" w:bidi="ar"/>
              </w:rPr>
              <w:t>红线</w:t>
            </w:r>
            <w:r>
              <w:rPr>
                <w:rFonts w:hint="eastAsia"/>
                <w:kern w:val="0"/>
                <w:sz w:val="24"/>
                <w:lang w:val="en-US" w:eastAsia="zh-CN" w:bidi="ar"/>
              </w:rPr>
              <w:t>154.5</w:t>
            </w:r>
            <w:r>
              <w:rPr>
                <w:rFonts w:hint="default" w:ascii="Times New Roman" w:hAnsi="Times New Roman"/>
                <w:kern w:val="0"/>
                <w:sz w:val="24"/>
                <w:lang w:bidi="ar"/>
              </w:rPr>
              <w:t>m、</w:t>
            </w:r>
            <w:r>
              <w:rPr>
                <w:rFonts w:hint="eastAsia"/>
                <w:kern w:val="0"/>
                <w:sz w:val="24"/>
                <w:lang w:val="en-US" w:eastAsia="zh-CN" w:bidi="ar"/>
              </w:rPr>
              <w:t>160</w:t>
            </w:r>
            <w:r>
              <w:rPr>
                <w:rFonts w:hint="eastAsia" w:ascii="Times New Roman" w:hAnsi="Times New Roman"/>
                <w:kern w:val="0"/>
                <w:sz w:val="24"/>
                <w:lang w:val="en-US" w:eastAsia="zh-CN" w:bidi="ar"/>
              </w:rPr>
              <w:t>5</w:t>
            </w:r>
            <w:r>
              <w:rPr>
                <w:rFonts w:hint="default" w:ascii="Times New Roman" w:hAnsi="Times New Roman"/>
                <w:kern w:val="0"/>
                <w:sz w:val="24"/>
                <w:lang w:bidi="ar"/>
              </w:rPr>
              <w:t>m、</w:t>
            </w:r>
            <w:r>
              <w:rPr>
                <w:rFonts w:hint="eastAsia"/>
                <w:kern w:val="0"/>
                <w:sz w:val="24"/>
                <w:lang w:val="en-US" w:eastAsia="zh-CN" w:bidi="ar"/>
              </w:rPr>
              <w:t>164</w:t>
            </w:r>
            <w:r>
              <w:rPr>
                <w:rFonts w:hint="eastAsia" w:ascii="Times New Roman" w:hAnsi="Times New Roman"/>
                <w:kern w:val="0"/>
                <w:sz w:val="24"/>
                <w:lang w:val="en-US" w:eastAsia="zh-CN" w:bidi="ar"/>
              </w:rPr>
              <w:t>.5</w:t>
            </w:r>
            <w:r>
              <w:rPr>
                <w:rFonts w:hint="default" w:ascii="Times New Roman" w:hAnsi="Times New Roman"/>
                <w:kern w:val="0"/>
                <w:sz w:val="24"/>
                <w:lang w:bidi="ar"/>
              </w:rPr>
              <w:t>m</w:t>
            </w:r>
            <w:r>
              <w:rPr>
                <w:rFonts w:hint="eastAsia" w:ascii="Times New Roman" w:hAnsi="Times New Roman"/>
                <w:kern w:val="0"/>
                <w:sz w:val="24"/>
                <w:lang w:bidi="ar"/>
              </w:rPr>
              <w:t>外</w:t>
            </w:r>
            <w:r>
              <w:rPr>
                <w:rFonts w:hint="default" w:ascii="Times New Roman" w:hAnsi="Times New Roman"/>
                <w:kern w:val="0"/>
                <w:sz w:val="24"/>
                <w:lang w:bidi="ar"/>
              </w:rPr>
              <w:t>。</w:t>
            </w:r>
          </w:p>
          <w:p w14:paraId="700CB129">
            <w:pPr>
              <w:keepNext w:val="0"/>
              <w:keepLines w:val="0"/>
              <w:suppressLineNumbers w:val="0"/>
              <w:adjustRightInd w:val="0"/>
              <w:snapToGrid w:val="0"/>
              <w:spacing w:before="0" w:beforeAutospacing="0" w:after="0" w:afterAutospacing="0"/>
              <w:ind w:left="0" w:right="0" w:firstLine="480"/>
              <w:rPr>
                <w:rFonts w:hint="default" w:ascii="Times New Roman" w:hAnsi="Times New Roman"/>
                <w:sz w:val="24"/>
                <w:szCs w:val="24"/>
              </w:rPr>
            </w:pPr>
            <w:r>
              <w:rPr>
                <w:rFonts w:hint="default" w:ascii="Times New Roman" w:hAnsi="Times New Roman"/>
                <w:sz w:val="24"/>
                <w:szCs w:val="24"/>
              </w:rPr>
              <w:t>②</w:t>
            </w:r>
            <w:r>
              <w:rPr>
                <w:rFonts w:hint="eastAsia" w:ascii="Times New Roman" w:hAnsi="Times New Roman"/>
                <w:sz w:val="24"/>
                <w:szCs w:val="24"/>
              </w:rPr>
              <w:t>执行</w:t>
            </w:r>
            <w:r>
              <w:rPr>
                <w:rFonts w:hint="eastAsia" w:ascii="Times New Roman" w:hAnsi="Times New Roman"/>
                <w:sz w:val="24"/>
                <w:szCs w:val="24"/>
                <w:lang w:val="en-US" w:eastAsia="zh-CN"/>
              </w:rPr>
              <w:t>2</w:t>
            </w:r>
            <w:r>
              <w:rPr>
                <w:rFonts w:hint="default" w:ascii="Times New Roman" w:hAnsi="Times New Roman"/>
                <w:sz w:val="24"/>
                <w:szCs w:val="24"/>
              </w:rPr>
              <w:t>类标准区域内（道路红线</w:t>
            </w:r>
            <w:r>
              <w:rPr>
                <w:rFonts w:hint="eastAsia" w:ascii="Times New Roman" w:hAnsi="Times New Roman"/>
                <w:sz w:val="24"/>
                <w:szCs w:val="24"/>
                <w:lang w:val="en-US" w:eastAsia="zh-CN"/>
              </w:rPr>
              <w:t>35</w:t>
            </w:r>
            <w:r>
              <w:rPr>
                <w:rFonts w:hint="default" w:ascii="Times New Roman" w:hAnsi="Times New Roman"/>
                <w:sz w:val="24"/>
                <w:szCs w:val="24"/>
              </w:rPr>
              <w:t>m</w:t>
            </w:r>
            <w:r>
              <w:rPr>
                <w:rFonts w:hint="eastAsia" w:ascii="Times New Roman" w:hAnsi="Times New Roman"/>
                <w:sz w:val="24"/>
                <w:szCs w:val="24"/>
              </w:rPr>
              <w:t>外</w:t>
            </w:r>
            <w:r>
              <w:rPr>
                <w:rFonts w:hint="default" w:ascii="Times New Roman" w:hAnsi="Times New Roman"/>
                <w:sz w:val="24"/>
                <w:szCs w:val="24"/>
              </w:rPr>
              <w:t>）</w:t>
            </w:r>
          </w:p>
          <w:p w14:paraId="31F5607D">
            <w:pPr>
              <w:keepNext w:val="0"/>
              <w:keepLines w:val="0"/>
              <w:suppressLineNumbers w:val="0"/>
              <w:adjustRightInd w:val="0"/>
              <w:snapToGrid w:val="0"/>
              <w:spacing w:before="0" w:beforeAutospacing="0" w:after="0" w:afterAutospacing="0"/>
              <w:ind w:left="0" w:right="0" w:firstLine="480"/>
              <w:rPr>
                <w:rFonts w:hint="default" w:ascii="Times New Roman" w:hAnsi="Times New Roman"/>
                <w:kern w:val="0"/>
                <w:sz w:val="24"/>
                <w:lang w:bidi="ar"/>
              </w:rPr>
            </w:pPr>
            <w:r>
              <w:rPr>
                <w:rFonts w:hint="eastAsia"/>
                <w:sz w:val="24"/>
                <w:szCs w:val="24"/>
                <w:lang w:val="en-US" w:eastAsia="zh-CN"/>
              </w:rPr>
              <w:t>二级公路</w:t>
            </w:r>
            <w:r>
              <w:rPr>
                <w:rFonts w:hint="default" w:ascii="Times New Roman" w:hAnsi="Times New Roman"/>
                <w:kern w:val="0"/>
                <w:sz w:val="24"/>
                <w:lang w:bidi="ar"/>
              </w:rPr>
              <w:t>运营近、中、远期昼间达标距离分别为距</w:t>
            </w:r>
            <w:r>
              <w:rPr>
                <w:rFonts w:hint="eastAsia" w:ascii="Times New Roman" w:hAnsi="Times New Roman"/>
                <w:kern w:val="0"/>
                <w:sz w:val="24"/>
                <w:lang w:bidi="ar"/>
              </w:rPr>
              <w:t>道路</w:t>
            </w:r>
            <w:r>
              <w:rPr>
                <w:rFonts w:hint="eastAsia" w:ascii="Times New Roman" w:hAnsi="Times New Roman"/>
                <w:kern w:val="0"/>
                <w:sz w:val="24"/>
                <w:lang w:val="en-US" w:eastAsia="zh-CN" w:bidi="ar"/>
              </w:rPr>
              <w:t>红线</w:t>
            </w:r>
            <w:r>
              <w:rPr>
                <w:rFonts w:hint="eastAsia"/>
                <w:kern w:val="0"/>
                <w:sz w:val="24"/>
                <w:lang w:val="en-US" w:eastAsia="zh-CN" w:bidi="ar"/>
              </w:rPr>
              <w:t>60.5</w:t>
            </w:r>
            <w:r>
              <w:rPr>
                <w:rFonts w:hint="default" w:ascii="Times New Roman" w:hAnsi="Times New Roman"/>
                <w:kern w:val="0"/>
                <w:sz w:val="24"/>
                <w:lang w:bidi="ar"/>
              </w:rPr>
              <w:t>m、</w:t>
            </w:r>
            <w:r>
              <w:rPr>
                <w:rFonts w:hint="eastAsia"/>
                <w:kern w:val="0"/>
                <w:sz w:val="24"/>
                <w:lang w:val="en-US" w:eastAsia="zh-CN" w:bidi="ar"/>
              </w:rPr>
              <w:t>62.5</w:t>
            </w:r>
            <w:r>
              <w:rPr>
                <w:rFonts w:hint="default" w:ascii="Times New Roman" w:hAnsi="Times New Roman"/>
                <w:kern w:val="0"/>
                <w:sz w:val="24"/>
                <w:lang w:bidi="ar"/>
              </w:rPr>
              <w:t>m、</w:t>
            </w:r>
            <w:r>
              <w:rPr>
                <w:rFonts w:hint="eastAsia"/>
                <w:kern w:val="0"/>
                <w:sz w:val="24"/>
                <w:lang w:val="en-US" w:eastAsia="zh-CN" w:bidi="ar"/>
              </w:rPr>
              <w:t>64.5</w:t>
            </w:r>
            <w:r>
              <w:rPr>
                <w:rFonts w:hint="default" w:ascii="Times New Roman" w:hAnsi="Times New Roman"/>
                <w:kern w:val="0"/>
                <w:sz w:val="24"/>
                <w:lang w:bidi="ar"/>
              </w:rPr>
              <w:t>m</w:t>
            </w:r>
            <w:r>
              <w:rPr>
                <w:rFonts w:hint="eastAsia" w:ascii="Times New Roman" w:hAnsi="Times New Roman"/>
                <w:kern w:val="0"/>
                <w:sz w:val="24"/>
                <w:lang w:bidi="ar"/>
              </w:rPr>
              <w:t>外</w:t>
            </w:r>
            <w:r>
              <w:rPr>
                <w:rFonts w:hint="default" w:ascii="Times New Roman" w:hAnsi="Times New Roman"/>
                <w:kern w:val="0"/>
                <w:sz w:val="24"/>
                <w:lang w:bidi="ar"/>
              </w:rPr>
              <w:t>；夜间近、中、远期达标距离分别为距</w:t>
            </w:r>
            <w:r>
              <w:rPr>
                <w:rFonts w:hint="eastAsia" w:ascii="Times New Roman" w:hAnsi="Times New Roman"/>
                <w:kern w:val="0"/>
                <w:sz w:val="24"/>
                <w:lang w:bidi="ar"/>
              </w:rPr>
              <w:t>道路</w:t>
            </w:r>
            <w:r>
              <w:rPr>
                <w:rFonts w:hint="eastAsia" w:ascii="Times New Roman" w:hAnsi="Times New Roman"/>
                <w:kern w:val="0"/>
                <w:sz w:val="24"/>
                <w:lang w:val="en-US" w:eastAsia="zh-CN" w:bidi="ar"/>
              </w:rPr>
              <w:t>红线</w:t>
            </w:r>
            <w:r>
              <w:rPr>
                <w:rFonts w:hint="eastAsia"/>
                <w:kern w:val="0"/>
                <w:sz w:val="24"/>
                <w:lang w:val="en-US" w:eastAsia="zh-CN" w:bidi="ar"/>
              </w:rPr>
              <w:t>154.5</w:t>
            </w:r>
            <w:r>
              <w:rPr>
                <w:rFonts w:hint="default" w:ascii="Times New Roman" w:hAnsi="Times New Roman"/>
                <w:kern w:val="0"/>
                <w:sz w:val="24"/>
                <w:lang w:bidi="ar"/>
              </w:rPr>
              <w:t>m、</w:t>
            </w:r>
            <w:r>
              <w:rPr>
                <w:rFonts w:hint="eastAsia"/>
                <w:kern w:val="0"/>
                <w:sz w:val="24"/>
                <w:lang w:val="en-US" w:eastAsia="zh-CN" w:bidi="ar"/>
              </w:rPr>
              <w:t>160.5</w:t>
            </w:r>
            <w:r>
              <w:rPr>
                <w:rFonts w:hint="default" w:ascii="Times New Roman" w:hAnsi="Times New Roman"/>
                <w:kern w:val="0"/>
                <w:sz w:val="24"/>
                <w:lang w:bidi="ar"/>
              </w:rPr>
              <w:t>m、</w:t>
            </w:r>
            <w:r>
              <w:rPr>
                <w:rFonts w:hint="eastAsia"/>
                <w:kern w:val="0"/>
                <w:sz w:val="24"/>
                <w:lang w:val="en-US" w:eastAsia="zh-CN" w:bidi="ar"/>
              </w:rPr>
              <w:t>164</w:t>
            </w:r>
            <w:r>
              <w:rPr>
                <w:rFonts w:hint="eastAsia" w:ascii="Times New Roman" w:hAnsi="Times New Roman"/>
                <w:kern w:val="0"/>
                <w:sz w:val="24"/>
                <w:lang w:val="en-US" w:eastAsia="zh-CN" w:bidi="ar"/>
              </w:rPr>
              <w:t>.5</w:t>
            </w:r>
            <w:r>
              <w:rPr>
                <w:rFonts w:hint="default" w:ascii="Times New Roman" w:hAnsi="Times New Roman"/>
                <w:kern w:val="0"/>
                <w:sz w:val="24"/>
                <w:lang w:bidi="ar"/>
              </w:rPr>
              <w:t>m</w:t>
            </w:r>
            <w:r>
              <w:rPr>
                <w:rFonts w:hint="eastAsia" w:ascii="Times New Roman" w:hAnsi="Times New Roman"/>
                <w:kern w:val="0"/>
                <w:sz w:val="24"/>
                <w:lang w:bidi="ar"/>
              </w:rPr>
              <w:t>外</w:t>
            </w:r>
            <w:r>
              <w:rPr>
                <w:rFonts w:hint="default" w:ascii="Times New Roman" w:hAnsi="Times New Roman"/>
                <w:kern w:val="0"/>
                <w:sz w:val="24"/>
                <w:lang w:bidi="ar"/>
              </w:rPr>
              <w:t>。</w:t>
            </w:r>
          </w:p>
          <w:p w14:paraId="2D837926">
            <w:pPr>
              <w:keepNext w:val="0"/>
              <w:keepLines w:val="0"/>
              <w:suppressLineNumbers w:val="0"/>
              <w:adjustRightInd w:val="0"/>
              <w:snapToGrid w:val="0"/>
              <w:spacing w:before="0" w:beforeAutospacing="0" w:after="0" w:afterAutospacing="0"/>
              <w:ind w:left="0" w:right="0" w:firstLine="480"/>
              <w:rPr>
                <w:rFonts w:hint="default" w:ascii="Times New Roman" w:hAnsi="Times New Roman"/>
                <w:sz w:val="24"/>
              </w:rPr>
            </w:pPr>
            <w:r>
              <w:rPr>
                <w:rFonts w:hint="eastAsia" w:ascii="Times New Roman" w:hAnsi="Times New Roman"/>
                <w:sz w:val="24"/>
                <w:szCs w:val="24"/>
              </w:rPr>
              <w:t>预测结果表明，</w:t>
            </w:r>
            <w:r>
              <w:rPr>
                <w:rFonts w:hint="default" w:ascii="Times New Roman" w:hAnsi="Times New Roman"/>
                <w:kern w:val="0"/>
                <w:sz w:val="24"/>
                <w:lang w:bidi="ar"/>
              </w:rPr>
              <w:t>各路段近路区域环境噪声受拟建公路交通噪声影响因距离呈明显的衰减趋势</w:t>
            </w:r>
            <w:r>
              <w:rPr>
                <w:rFonts w:hint="eastAsia" w:ascii="Times New Roman" w:hAnsi="Times New Roman"/>
                <w:kern w:val="0"/>
                <w:sz w:val="24"/>
                <w:lang w:bidi="ar"/>
              </w:rPr>
              <w:t>，</w:t>
            </w:r>
            <w:r>
              <w:rPr>
                <w:rFonts w:hint="eastAsia" w:ascii="Times New Roman" w:hAnsi="Times New Roman"/>
                <w:sz w:val="24"/>
                <w:szCs w:val="24"/>
              </w:rPr>
              <w:t>道路建成后，随着车流量的增加，交通噪声对沿线声环境影响较大。根据本项目设计规划，本项目主要服务于大宗货物的运输，交通构成中基本以货车为主，而货车则以大型车为主，约占到货车总量的70%；客车为辅，约占到货车总量的30%，因此</w:t>
            </w:r>
            <w:r>
              <w:rPr>
                <w:rFonts w:hint="default" w:ascii="Times New Roman" w:hAnsi="Times New Roman"/>
                <w:kern w:val="0"/>
                <w:sz w:val="24"/>
                <w:lang w:bidi="ar"/>
              </w:rPr>
              <w:t>从路段昼夜达标距离分析，相对于昼间噪声达标距离，夜间噪声达标距离有一个骤增的现象，各路段夜间达标距离远远大于昼间达标距离，说明拟建公路夜间交通噪声影</w:t>
            </w:r>
            <w:r>
              <w:rPr>
                <w:rFonts w:hint="eastAsia" w:ascii="Times New Roman" w:hAnsi="Times New Roman"/>
                <w:sz w:val="24"/>
                <w:szCs w:val="24"/>
              </w:rPr>
              <w:t>响大于昼间。</w:t>
            </w:r>
          </w:p>
          <w:p w14:paraId="5F3DA37C">
            <w:pPr>
              <w:keepNext w:val="0"/>
              <w:keepLines w:val="0"/>
              <w:suppressLineNumbers w:val="0"/>
              <w:adjustRightInd w:val="0"/>
              <w:snapToGrid w:val="0"/>
              <w:spacing w:before="0" w:beforeAutospacing="0" w:after="0" w:afterAutospacing="0"/>
              <w:ind w:left="0" w:right="0" w:firstLine="480"/>
              <w:rPr>
                <w:rFonts w:hint="default"/>
                <w:color w:val="auto"/>
                <w:sz w:val="24"/>
              </w:rPr>
            </w:pPr>
            <w:r>
              <w:rPr>
                <w:rFonts w:hint="eastAsia" w:ascii="Times New Roman" w:hAnsi="Times New Roman"/>
                <w:color w:val="auto"/>
                <w:sz w:val="24"/>
                <w:szCs w:val="24"/>
              </w:rPr>
              <w:t>因此在运营期</w:t>
            </w:r>
            <w:r>
              <w:rPr>
                <w:rFonts w:hint="eastAsia" w:ascii="Times New Roman" w:hAnsi="Times New Roman"/>
                <w:color w:val="auto"/>
                <w:sz w:val="24"/>
              </w:rPr>
              <w:t>道路两侧</w:t>
            </w:r>
            <w:r>
              <w:rPr>
                <w:rFonts w:hint="default" w:ascii="Times New Roman" w:hAnsi="Times New Roman"/>
                <w:color w:val="auto"/>
                <w:sz w:val="24"/>
              </w:rPr>
              <w:t>第一排</w:t>
            </w:r>
            <w:r>
              <w:rPr>
                <w:rFonts w:hint="eastAsia" w:ascii="Times New Roman" w:hAnsi="Times New Roman"/>
                <w:color w:val="auto"/>
                <w:sz w:val="24"/>
              </w:rPr>
              <w:t>不得</w:t>
            </w:r>
            <w:r>
              <w:rPr>
                <w:rFonts w:hint="default" w:ascii="Times New Roman" w:hAnsi="Times New Roman"/>
                <w:color w:val="auto"/>
                <w:sz w:val="24"/>
              </w:rPr>
              <w:t>建设集中居民区、医院、学校等声环境敏感点</w:t>
            </w:r>
            <w:r>
              <w:rPr>
                <w:rFonts w:hint="eastAsia" w:ascii="Times New Roman" w:hAnsi="Times New Roman"/>
                <w:color w:val="auto"/>
                <w:sz w:val="24"/>
                <w:lang w:eastAsia="zh-CN"/>
              </w:rPr>
              <w:t>；</w:t>
            </w:r>
            <w:r>
              <w:rPr>
                <w:rFonts w:hint="eastAsia" w:ascii="Times New Roman" w:hAnsi="Times New Roman"/>
                <w:color w:val="auto"/>
                <w:sz w:val="24"/>
                <w:lang w:val="en-US" w:eastAsia="zh-CN"/>
              </w:rPr>
              <w:t>商业金融、集市贸易为主要功能，或者居住、商业、工业混杂，</w:t>
            </w:r>
            <w:r>
              <w:rPr>
                <w:rFonts w:hint="default" w:ascii="Times New Roman" w:hAnsi="Times New Roman"/>
                <w:color w:val="auto"/>
                <w:sz w:val="24"/>
              </w:rPr>
              <w:t>等</w:t>
            </w:r>
            <w:r>
              <w:rPr>
                <w:rFonts w:hint="eastAsia" w:ascii="Times New Roman" w:hAnsi="Times New Roman"/>
                <w:color w:val="auto"/>
                <w:sz w:val="24"/>
              </w:rPr>
              <w:t>其他建筑，尽可能规划在道</w:t>
            </w:r>
            <w:r>
              <w:rPr>
                <w:rFonts w:hint="eastAsia"/>
                <w:color w:val="auto"/>
                <w:sz w:val="24"/>
              </w:rPr>
              <w:t>路边界线</w:t>
            </w:r>
            <w:r>
              <w:rPr>
                <w:rFonts w:hint="eastAsia"/>
                <w:color w:val="auto"/>
                <w:sz w:val="24"/>
                <w:lang w:val="en-US" w:eastAsia="zh-CN"/>
              </w:rPr>
              <w:t>164.5</w:t>
            </w:r>
            <w:r>
              <w:rPr>
                <w:rFonts w:hint="eastAsia"/>
                <w:color w:val="auto"/>
                <w:sz w:val="24"/>
              </w:rPr>
              <w:t>m范围外</w:t>
            </w:r>
            <w:r>
              <w:rPr>
                <w:rFonts w:hint="default"/>
                <w:color w:val="auto"/>
                <w:sz w:val="24"/>
              </w:rPr>
              <w:t>。</w:t>
            </w:r>
          </w:p>
          <w:p w14:paraId="27CB6333">
            <w:pPr>
              <w:keepNext w:val="0"/>
              <w:keepLines w:val="0"/>
              <w:suppressLineNumbers w:val="0"/>
              <w:adjustRightInd w:val="0"/>
              <w:snapToGrid w:val="0"/>
              <w:spacing w:before="0" w:beforeAutospacing="0" w:after="0" w:afterAutospacing="0"/>
              <w:ind w:left="0" w:right="0" w:firstLine="480"/>
              <w:rPr>
                <w:rFonts w:hint="default"/>
                <w:sz w:val="24"/>
              </w:rPr>
            </w:pPr>
            <w:r>
              <w:rPr>
                <w:rFonts w:hint="eastAsia"/>
                <w:sz w:val="24"/>
                <w:szCs w:val="24"/>
              </w:rPr>
              <w:t>本项目公路沿线基本为人烟稀少的荒漠戈壁，距离居民区较远，因而拟建项目实施中及运营期间，对沿线居民噪声影响较小，加之项目气候干燥，降雨稀少，绿化比较困难，建议暂不进行绿化。</w:t>
            </w:r>
            <w:r>
              <w:rPr>
                <w:rFonts w:hint="eastAsia"/>
                <w:sz w:val="24"/>
              </w:rPr>
              <w:t>因此本项目交通噪声对周边环境的影响较小。</w:t>
            </w:r>
          </w:p>
          <w:p w14:paraId="40A95E70">
            <w:pPr>
              <w:keepNext w:val="0"/>
              <w:keepLines w:val="0"/>
              <w:suppressLineNumbers w:val="0"/>
              <w:spacing w:before="0" w:beforeAutospacing="0" w:after="0" w:afterAutospacing="0"/>
              <w:ind w:left="0" w:right="0" w:firstLine="0" w:firstLineChars="0"/>
              <w:rPr>
                <w:rFonts w:hint="default"/>
                <w:b/>
                <w:bCs/>
                <w:sz w:val="28"/>
                <w:szCs w:val="22"/>
              </w:rPr>
            </w:pPr>
            <w:r>
              <w:rPr>
                <w:rFonts w:hint="default"/>
                <w:b/>
                <w:bCs/>
                <w:sz w:val="28"/>
                <w:szCs w:val="22"/>
              </w:rPr>
              <w:t>5固体废物影响分析</w:t>
            </w:r>
          </w:p>
          <w:p w14:paraId="3C98D065">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本项目运营期固体废物主要为行人产生的生活垃圾。</w:t>
            </w:r>
          </w:p>
          <w:p w14:paraId="4D7F8723">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拟建道路建成通车后，当地交通更为便捷，给人们日常生活和工作带来了极大的便利，但同时交通垃圾，如纸屑、果皮、塑料用具等废弃物也对沿线周边环境产生不利影响。</w:t>
            </w:r>
          </w:p>
          <w:p w14:paraId="30701864">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本环评要求在道路两旁设置一定数量的垃圾桶，由环卫部门进行收集。</w:t>
            </w:r>
          </w:p>
          <w:p w14:paraId="57648387">
            <w:pPr>
              <w:pStyle w:val="3"/>
              <w:numPr>
                <w:ilvl w:val="1"/>
                <w:numId w:val="0"/>
              </w:numPr>
              <w:suppressLineNumbers w:val="0"/>
              <w:spacing w:before="120" w:beforeAutospacing="0" w:after="120" w:afterAutospacing="0"/>
              <w:ind w:right="0"/>
              <w:rPr>
                <w:rFonts w:hint="default"/>
                <w:sz w:val="28"/>
                <w:szCs w:val="22"/>
              </w:rPr>
            </w:pPr>
            <w:r>
              <w:rPr>
                <w:rFonts w:hint="eastAsia"/>
                <w:sz w:val="28"/>
                <w:szCs w:val="22"/>
              </w:rPr>
              <w:t>6</w:t>
            </w:r>
            <w:r>
              <w:rPr>
                <w:rFonts w:hint="default"/>
                <w:sz w:val="28"/>
                <w:szCs w:val="22"/>
              </w:rPr>
              <w:t>环境风险影响分析</w:t>
            </w:r>
          </w:p>
          <w:p w14:paraId="4616ABA8">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项目事故风险影响主要表现在运送危险品</w:t>
            </w:r>
            <w:r>
              <w:rPr>
                <w:rFonts w:hint="eastAsia"/>
                <w:sz w:val="24"/>
                <w:szCs w:val="24"/>
              </w:rPr>
              <w:t>及</w:t>
            </w:r>
            <w:r>
              <w:rPr>
                <w:rFonts w:hint="default"/>
                <w:sz w:val="24"/>
                <w:szCs w:val="24"/>
              </w:rPr>
              <w:t>油品等的车辆在道路上翻车危险品污染大气</w:t>
            </w:r>
            <w:r>
              <w:rPr>
                <w:rFonts w:hint="eastAsia"/>
                <w:sz w:val="24"/>
                <w:szCs w:val="24"/>
              </w:rPr>
              <w:t>、土壤及地下水</w:t>
            </w:r>
            <w:r>
              <w:rPr>
                <w:rFonts w:hint="default"/>
                <w:sz w:val="24"/>
                <w:szCs w:val="24"/>
              </w:rPr>
              <w:t>环境，评价内容主要包括风险影响的后果及风险度。</w:t>
            </w:r>
          </w:p>
          <w:p w14:paraId="6EC42F29">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（1）危化品</w:t>
            </w:r>
          </w:p>
          <w:p w14:paraId="77521DA5">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在拟建道路上</w:t>
            </w:r>
            <w:r>
              <w:rPr>
                <w:rFonts w:hint="eastAsia"/>
                <w:sz w:val="24"/>
                <w:szCs w:val="24"/>
              </w:rPr>
              <w:t>存在运输</w:t>
            </w:r>
            <w:r>
              <w:rPr>
                <w:rFonts w:hint="default"/>
                <w:sz w:val="24"/>
                <w:szCs w:val="24"/>
              </w:rPr>
              <w:t>有毒、有害、易燃、易爆化学危险品（如汽油、液氨</w:t>
            </w:r>
            <w:r>
              <w:rPr>
                <w:rFonts w:hint="eastAsia"/>
                <w:sz w:val="24"/>
                <w:szCs w:val="24"/>
              </w:rPr>
              <w:t>、煤焦油、乙醇、乙酸乙酯、液化天然气</w:t>
            </w:r>
            <w:r>
              <w:rPr>
                <w:rFonts w:hint="default"/>
                <w:sz w:val="24"/>
                <w:szCs w:val="24"/>
              </w:rPr>
              <w:t>等），当发生交通事故造成容器破损，化学物质发生泄漏或引起爆炸时，不仅严重污染事故地区的空气环境和土壤、地下水环境，而且对事故点周围居民的生命财产造成安全隐患。</w:t>
            </w:r>
          </w:p>
          <w:p w14:paraId="2448368F">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①</w:t>
            </w:r>
            <w:r>
              <w:rPr>
                <w:rFonts w:hint="default"/>
                <w:sz w:val="24"/>
                <w:szCs w:val="24"/>
              </w:rPr>
              <w:t>挥发性有毒、有害物质泄漏后对周围环境的影响</w:t>
            </w:r>
          </w:p>
          <w:p w14:paraId="0161C9EB">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多种挥发性有毒、有害物质以液态形式置于压力容器中进行运输，当发生交通事故时引起压力容器破裂，容器内压力迅速降至大气压，此时物质处于饱热膨胀状态，部分有毒、有害物质会迅速气化、蒸发、泄漏到周围大气中去，造成危害。</w:t>
            </w:r>
          </w:p>
          <w:p w14:paraId="1F8BF82B">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泄漏物质进入土壤将对泄漏区域土壤造成污染，泄漏物质随着降水下渗，还可能污染项目区地下水环境。</w:t>
            </w:r>
          </w:p>
          <w:p w14:paraId="57BC3B26">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②</w:t>
            </w:r>
            <w:r>
              <w:rPr>
                <w:rFonts w:hint="default"/>
                <w:sz w:val="24"/>
                <w:szCs w:val="24"/>
              </w:rPr>
              <w:t>易燃、易爆物质在燃烧、爆炸后对周围环境的影响</w:t>
            </w:r>
          </w:p>
          <w:p w14:paraId="6B36089E">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运送易燃、易爆物质（如：汽油</w:t>
            </w:r>
            <w:r>
              <w:rPr>
                <w:rFonts w:hint="eastAsia"/>
                <w:sz w:val="24"/>
                <w:szCs w:val="24"/>
              </w:rPr>
              <w:t>、煤焦油、液化天然气</w:t>
            </w:r>
            <w:r>
              <w:rPr>
                <w:rFonts w:hint="default"/>
                <w:sz w:val="24"/>
                <w:szCs w:val="24"/>
              </w:rPr>
              <w:t>）在发生交通事故时，储罐一旦破裂，容器内物质易汽化，在罐处发生二次爆炸、燃烧。爆炸产生的热量将燃烧产物（水蒸气、二氧化碳）及空气中的氮升温膨胀，形成巨大的高温气团，使周围形成一片燃烧区，给环境及人群造成极大伤害。</w:t>
            </w:r>
          </w:p>
          <w:p w14:paraId="12F57576">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现以5t油罐车产生的燃烧、爆炸为例：</w:t>
            </w:r>
          </w:p>
          <w:p w14:paraId="6DA7DE3F">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汽油主要成分为四碳至十二碳烃类，其完全燃烧按以下反应：</w:t>
            </w:r>
          </w:p>
          <w:p w14:paraId="5C06016F">
            <w:pPr>
              <w:pStyle w:val="16"/>
              <w:keepNext w:val="0"/>
              <w:keepLines w:val="0"/>
              <w:widowControl/>
              <w:suppressLineNumbers w:val="0"/>
              <w:tabs>
                <w:tab w:val="left" w:pos="2310"/>
              </w:tabs>
              <w:spacing w:before="0" w:beforeAutospacing="0" w:after="0" w:afterAutospacing="0" w:line="360" w:lineRule="auto"/>
              <w:ind w:left="0" w:right="0" w:firstLine="0" w:firstLineChars="0"/>
              <w:jc w:val="center"/>
              <w:rPr>
                <w:rFonts w:hint="default"/>
                <w:sz w:val="24"/>
                <w:szCs w:val="24"/>
              </w:rPr>
            </w:pPr>
            <w:r>
              <w:rPr>
                <w:rFonts w:hint="default"/>
                <w:sz w:val="24"/>
                <w:szCs w:val="24"/>
              </w:rPr>
              <w:t>2C</w:t>
            </w:r>
            <w:r>
              <w:rPr>
                <w:rFonts w:hint="default"/>
                <w:sz w:val="24"/>
                <w:szCs w:val="24"/>
                <w:vertAlign w:val="subscript"/>
              </w:rPr>
              <w:t>8</w:t>
            </w:r>
            <w:r>
              <w:rPr>
                <w:rFonts w:hint="default"/>
                <w:sz w:val="24"/>
                <w:szCs w:val="24"/>
              </w:rPr>
              <w:t>H</w:t>
            </w:r>
            <w:r>
              <w:rPr>
                <w:rFonts w:hint="default"/>
                <w:sz w:val="24"/>
                <w:szCs w:val="24"/>
                <w:vertAlign w:val="subscript"/>
              </w:rPr>
              <w:t>18</w:t>
            </w:r>
            <w:r>
              <w:rPr>
                <w:rFonts w:hint="default"/>
                <w:sz w:val="24"/>
                <w:szCs w:val="24"/>
              </w:rPr>
              <w:t>+25O</w:t>
            </w:r>
            <w:r>
              <w:rPr>
                <w:rFonts w:hint="default"/>
                <w:sz w:val="24"/>
                <w:szCs w:val="24"/>
                <w:vertAlign w:val="subscript"/>
              </w:rPr>
              <w:t>2</w:t>
            </w:r>
            <w:r>
              <w:rPr>
                <w:rFonts w:hint="default"/>
                <w:sz w:val="24"/>
                <w:szCs w:val="24"/>
              </w:rPr>
              <w:t>=18H</w:t>
            </w:r>
            <w:r>
              <w:rPr>
                <w:rFonts w:hint="default"/>
                <w:sz w:val="24"/>
                <w:szCs w:val="24"/>
                <w:vertAlign w:val="subscript"/>
              </w:rPr>
              <w:t>2</w:t>
            </w:r>
            <w:r>
              <w:rPr>
                <w:rFonts w:hint="default"/>
                <w:sz w:val="24"/>
                <w:szCs w:val="24"/>
              </w:rPr>
              <w:t>O+16CO</w:t>
            </w:r>
            <w:r>
              <w:rPr>
                <w:rFonts w:hint="default"/>
                <w:sz w:val="24"/>
                <w:szCs w:val="24"/>
                <w:vertAlign w:val="subscript"/>
              </w:rPr>
              <w:t>2</w:t>
            </w:r>
          </w:p>
          <w:p w14:paraId="6D71E48D">
            <w:pPr>
              <w:pStyle w:val="16"/>
              <w:keepNext w:val="0"/>
              <w:keepLines w:val="0"/>
              <w:widowControl/>
              <w:suppressLineNumbers w:val="0"/>
              <w:tabs>
                <w:tab w:val="left" w:pos="2310"/>
              </w:tabs>
              <w:spacing w:before="0" w:beforeAutospacing="0" w:after="0" w:afterAutospacing="0" w:line="360" w:lineRule="auto"/>
              <w:ind w:left="0" w:right="0" w:firstLine="0" w:firstLineChars="0"/>
              <w:jc w:val="center"/>
              <w:rPr>
                <w:rFonts w:hint="default"/>
                <w:sz w:val="24"/>
                <w:szCs w:val="24"/>
              </w:rPr>
            </w:pPr>
            <w:r>
              <w:rPr>
                <w:rFonts w:hint="default"/>
                <w:sz w:val="24"/>
                <w:szCs w:val="24"/>
              </w:rPr>
              <w:t>C</w:t>
            </w:r>
            <w:r>
              <w:rPr>
                <w:rFonts w:hint="default"/>
                <w:sz w:val="24"/>
                <w:szCs w:val="24"/>
                <w:vertAlign w:val="subscript"/>
              </w:rPr>
              <w:t>7</w:t>
            </w:r>
            <w:r>
              <w:rPr>
                <w:rFonts w:hint="default"/>
                <w:sz w:val="24"/>
                <w:szCs w:val="24"/>
              </w:rPr>
              <w:t>H</w:t>
            </w:r>
            <w:r>
              <w:rPr>
                <w:rFonts w:hint="default"/>
                <w:sz w:val="24"/>
                <w:szCs w:val="24"/>
                <w:vertAlign w:val="subscript"/>
              </w:rPr>
              <w:t>16</w:t>
            </w:r>
            <w:r>
              <w:rPr>
                <w:rFonts w:hint="default"/>
                <w:sz w:val="24"/>
                <w:szCs w:val="24"/>
              </w:rPr>
              <w:t>+11O</w:t>
            </w:r>
            <w:r>
              <w:rPr>
                <w:rFonts w:hint="default"/>
                <w:sz w:val="24"/>
                <w:szCs w:val="24"/>
                <w:vertAlign w:val="subscript"/>
              </w:rPr>
              <w:t>2</w:t>
            </w:r>
            <w:r>
              <w:rPr>
                <w:rFonts w:hint="default"/>
                <w:sz w:val="24"/>
                <w:szCs w:val="24"/>
              </w:rPr>
              <w:t>=8H</w:t>
            </w:r>
            <w:r>
              <w:rPr>
                <w:rFonts w:hint="default"/>
                <w:sz w:val="24"/>
                <w:szCs w:val="24"/>
                <w:vertAlign w:val="subscript"/>
              </w:rPr>
              <w:t>2</w:t>
            </w:r>
            <w:r>
              <w:rPr>
                <w:rFonts w:hint="default"/>
                <w:sz w:val="24"/>
                <w:szCs w:val="24"/>
              </w:rPr>
              <w:t>O+7CO</w:t>
            </w:r>
            <w:r>
              <w:rPr>
                <w:rFonts w:hint="default"/>
                <w:sz w:val="24"/>
                <w:szCs w:val="24"/>
                <w:vertAlign w:val="subscript"/>
              </w:rPr>
              <w:t>2</w:t>
            </w:r>
          </w:p>
          <w:p w14:paraId="4559DE46">
            <w:pPr>
              <w:keepNext w:val="0"/>
              <w:keepLines w:val="0"/>
              <w:widowControl/>
              <w:suppressLineNumbers w:val="0"/>
              <w:adjustRightInd w:val="0"/>
              <w:snapToGrid w:val="0"/>
              <w:spacing w:before="0" w:beforeAutospacing="0" w:after="0" w:afterAutospacing="0"/>
              <w:ind w:left="0" w:right="0" w:firstLine="480"/>
              <w:jc w:val="left"/>
              <w:rPr>
                <w:rFonts w:hint="default"/>
                <w:sz w:val="24"/>
                <w:szCs w:val="24"/>
              </w:rPr>
            </w:pPr>
            <w:r>
              <w:rPr>
                <w:rFonts w:hint="default"/>
                <w:sz w:val="24"/>
                <w:szCs w:val="24"/>
              </w:rPr>
              <w:t>经计算1kg汽油完全燃烧需3.5kg氧气，即消耗16.7kg空气。汽油的燃烧值：46892160J/kg，燃气温度为：2113℃的高温气团体积为：618617m</w:t>
            </w:r>
            <w:r>
              <w:rPr>
                <w:rFonts w:hint="default"/>
                <w:sz w:val="24"/>
                <w:szCs w:val="24"/>
                <w:vertAlign w:val="superscript"/>
              </w:rPr>
              <w:t>3</w:t>
            </w:r>
            <w:r>
              <w:rPr>
                <w:rFonts w:hint="default"/>
                <w:sz w:val="24"/>
                <w:szCs w:val="24"/>
              </w:rPr>
              <w:t>。</w:t>
            </w:r>
          </w:p>
          <w:p w14:paraId="23B0F062">
            <w:pPr>
              <w:keepNext w:val="0"/>
              <w:keepLines w:val="0"/>
              <w:widowControl/>
              <w:suppressLineNumbers w:val="0"/>
              <w:adjustRightInd w:val="0"/>
              <w:snapToGrid w:val="0"/>
              <w:spacing w:before="0" w:beforeAutospacing="0" w:after="0" w:afterAutospacing="0"/>
              <w:ind w:left="0" w:right="0" w:firstLine="480"/>
              <w:jc w:val="left"/>
              <w:rPr>
                <w:rFonts w:hint="default"/>
                <w:sz w:val="24"/>
                <w:szCs w:val="24"/>
              </w:rPr>
            </w:pPr>
            <w:r>
              <w:rPr>
                <w:rFonts w:hint="default"/>
                <w:sz w:val="24"/>
                <w:szCs w:val="24"/>
              </w:rPr>
              <w:t>高温燃气扩散多数情况以来球状向地面扩散，由此求得扩散的高温半径为：</w:t>
            </w:r>
          </w:p>
          <w:p w14:paraId="5602A7FB">
            <w:pPr>
              <w:pStyle w:val="16"/>
              <w:keepNext w:val="0"/>
              <w:keepLines w:val="0"/>
              <w:widowControl/>
              <w:suppressLineNumbers w:val="0"/>
              <w:spacing w:before="0" w:beforeAutospacing="0" w:after="0" w:afterAutospacing="0" w:line="360" w:lineRule="auto"/>
              <w:ind w:left="0" w:right="0" w:firstLine="0" w:firstLineChars="0"/>
              <w:jc w:val="center"/>
              <w:rPr>
                <w:rFonts w:hint="default"/>
                <w:sz w:val="24"/>
                <w:szCs w:val="24"/>
              </w:rPr>
            </w:pPr>
            <w:r>
              <w:rPr>
                <w:rFonts w:hint="default"/>
                <w:position w:val="-58"/>
                <w:sz w:val="24"/>
                <w:szCs w:val="24"/>
              </w:rPr>
              <w:object>
                <v:shape id="_x0000_i1035" o:spt="75" type="#_x0000_t75" style="height:50.4pt;width:72pt;" o:ole="t" filled="f" o:preferrelative="t" stroked="f" coordsize="21600,21600">
                  <v:path/>
                  <v:fill on="f" focussize="0,0"/>
                  <v:stroke on="f" joinstyle="miter"/>
                  <v:imagedata r:id="rId46" o:title=""/>
                  <o:lock v:ext="edit" aspectratio="t"/>
                  <w10:wrap type="none"/>
                  <w10:anchorlock/>
                </v:shape>
                <o:OLEObject Type="Embed" ProgID="Equation.3" ShapeID="_x0000_i1035" DrawAspect="Content" ObjectID="_1468075735" r:id="rId45">
                  <o:LockedField>false</o:LockedField>
                </o:OLEObject>
              </w:object>
            </w:r>
            <w:r>
              <w:rPr>
                <w:rFonts w:hint="default"/>
                <w:sz w:val="24"/>
                <w:szCs w:val="24"/>
              </w:rPr>
              <w:t>=143m</w:t>
            </w:r>
          </w:p>
          <w:p w14:paraId="3EF333DB">
            <w:pPr>
              <w:keepNext w:val="0"/>
              <w:keepLines w:val="0"/>
              <w:widowControl/>
              <w:suppressLineNumbers w:val="0"/>
              <w:spacing w:before="0" w:beforeAutospacing="0" w:after="0" w:afterAutospacing="0"/>
              <w:ind w:left="0" w:right="0" w:firstLine="480"/>
              <w:rPr>
                <w:rFonts w:hint="default"/>
                <w:sz w:val="24"/>
                <w:szCs w:val="24"/>
              </w:rPr>
            </w:pPr>
            <w:r>
              <w:rPr>
                <w:rFonts w:hint="default"/>
                <w:sz w:val="24"/>
                <w:szCs w:val="24"/>
              </w:rPr>
              <w:t>因此，油罐车爆炸将造成周围近150m内的高温冲击破坏。</w:t>
            </w:r>
          </w:p>
          <w:p w14:paraId="13193313">
            <w:pPr>
              <w:pStyle w:val="59"/>
              <w:keepNext w:val="0"/>
              <w:keepLines w:val="0"/>
              <w:widowControl/>
              <w:suppressLineNumbers w:val="0"/>
              <w:spacing w:before="0" w:beforeAutospacing="0" w:after="0" w:afterAutospacing="0" w:line="360" w:lineRule="auto"/>
              <w:ind w:left="0" w:right="0" w:firstLine="480" w:firstLineChars="200"/>
              <w:rPr>
                <w:rFonts w:hint="default"/>
                <w:szCs w:val="24"/>
              </w:rPr>
            </w:pPr>
            <w:r>
              <w:rPr>
                <w:rFonts w:hint="eastAsia"/>
                <w:b w:val="0"/>
                <w:bCs w:val="0"/>
                <w:szCs w:val="24"/>
              </w:rPr>
              <w:t>③</w:t>
            </w:r>
            <w:r>
              <w:rPr>
                <w:rFonts w:hint="default"/>
                <w:b w:val="0"/>
                <w:bCs w:val="0"/>
                <w:szCs w:val="24"/>
              </w:rPr>
              <w:t>风险度</w:t>
            </w:r>
          </w:p>
          <w:p w14:paraId="48C92390">
            <w:pPr>
              <w:keepNext w:val="0"/>
              <w:keepLines w:val="0"/>
              <w:widowControl/>
              <w:suppressLineNumbers w:val="0"/>
              <w:spacing w:before="0" w:beforeAutospacing="0" w:after="0" w:afterAutospacing="0"/>
              <w:ind w:left="0" w:right="0" w:firstLine="480"/>
              <w:rPr>
                <w:rFonts w:hint="default"/>
                <w:sz w:val="24"/>
                <w:szCs w:val="24"/>
              </w:rPr>
            </w:pPr>
            <w:r>
              <w:rPr>
                <w:rFonts w:hint="default"/>
                <w:sz w:val="24"/>
                <w:szCs w:val="24"/>
              </w:rPr>
              <w:t>道路上运输挥发性有毒、有害物及易燃易爆物是在特定的条件下才能发生泄漏、燃烧及爆炸事故的，如：追尾重大碰撞事故或重大翻车事故，使容器受到较大的机械冲击力，发生破裂后才能产生这类严重事故。</w:t>
            </w:r>
          </w:p>
          <w:p w14:paraId="676625F9">
            <w:pPr>
              <w:keepNext w:val="0"/>
              <w:keepLines w:val="0"/>
              <w:widowControl/>
              <w:suppressLineNumbers w:val="0"/>
              <w:spacing w:before="0" w:beforeAutospacing="0" w:after="0" w:afterAutospacing="0"/>
              <w:ind w:left="0" w:right="0" w:firstLine="480"/>
              <w:rPr>
                <w:rFonts w:hint="default"/>
                <w:sz w:val="24"/>
                <w:szCs w:val="24"/>
              </w:rPr>
            </w:pPr>
            <w:r>
              <w:rPr>
                <w:rFonts w:hint="default"/>
                <w:sz w:val="24"/>
                <w:szCs w:val="24"/>
              </w:rPr>
              <w:t>由类似公路风险评级结果，发生有毒有害物泄漏污染大气以及易燃物因重大车祸而发生燃烧爆炸的事故频率是很小的，因车祸而产生有毒有害物泄漏污染大气的事故为上百年才可能发生一次，而因重大碰撞事故发生的易燃易爆物品燃烧</w:t>
            </w:r>
            <w:r>
              <w:rPr>
                <w:rFonts w:hint="eastAsia"/>
                <w:sz w:val="24"/>
                <w:szCs w:val="24"/>
              </w:rPr>
              <w:t>爆</w:t>
            </w:r>
            <w:r>
              <w:rPr>
                <w:rFonts w:hint="default"/>
                <w:sz w:val="24"/>
                <w:szCs w:val="24"/>
              </w:rPr>
              <w:t>炸事故要五十年左右才可能发生一次。</w:t>
            </w:r>
          </w:p>
          <w:p w14:paraId="54CBB96B">
            <w:pPr>
              <w:pStyle w:val="59"/>
              <w:keepNext w:val="0"/>
              <w:keepLines w:val="0"/>
              <w:widowControl/>
              <w:suppressLineNumbers w:val="0"/>
              <w:spacing w:before="0" w:beforeAutospacing="0" w:after="0" w:afterAutospacing="0" w:line="360" w:lineRule="auto"/>
              <w:ind w:left="0" w:right="0" w:firstLine="480" w:firstLineChars="200"/>
              <w:rPr>
                <w:rFonts w:hint="default"/>
                <w:b w:val="0"/>
                <w:bCs w:val="0"/>
                <w:szCs w:val="24"/>
              </w:rPr>
            </w:pPr>
            <w:r>
              <w:rPr>
                <w:rFonts w:hint="eastAsia"/>
                <w:b w:val="0"/>
                <w:bCs w:val="0"/>
                <w:szCs w:val="24"/>
              </w:rPr>
              <w:t>④</w:t>
            </w:r>
            <w:r>
              <w:rPr>
                <w:rFonts w:hint="default"/>
                <w:b w:val="0"/>
                <w:bCs w:val="0"/>
                <w:szCs w:val="24"/>
              </w:rPr>
              <w:t>事故风险分析</w:t>
            </w:r>
          </w:p>
          <w:p w14:paraId="2695104B">
            <w:pPr>
              <w:keepNext w:val="0"/>
              <w:keepLines w:val="0"/>
              <w:suppressLineNumbers w:val="0"/>
              <w:adjustRightInd w:val="0"/>
              <w:snapToGrid w:val="0"/>
              <w:spacing w:before="0" w:beforeAutospacing="0" w:after="0" w:afterAutospacing="0"/>
              <w:ind w:left="0" w:right="0" w:firstLine="480"/>
              <w:rPr>
                <w:rFonts w:hint="default"/>
                <w:sz w:val="24"/>
                <w:szCs w:val="24"/>
              </w:rPr>
            </w:pPr>
            <w:r>
              <w:rPr>
                <w:rFonts w:hint="default"/>
                <w:sz w:val="24"/>
                <w:szCs w:val="24"/>
              </w:rPr>
              <w:t>尽管因重大车祸事故而引发的有毒有害物泄漏污染大气以及易燃物，燃烧、爆炸的风险度很小，发生概率低，但一旦发生此类事故必将影响周围居民区，对泄漏区域大气、土壤和地下水环境造成极大威胁，必须采取相应的防范措施，杜绝该类事故发生。</w:t>
            </w:r>
          </w:p>
        </w:tc>
      </w:tr>
      <w:tr w14:paraId="039D35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221" w:type="pct"/>
            <w:vAlign w:val="center"/>
          </w:tcPr>
          <w:p w14:paraId="4CF49599">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sz w:val="24"/>
                <w:szCs w:val="24"/>
              </w:rPr>
            </w:pPr>
            <w:r>
              <w:rPr>
                <w:rFonts w:hint="default"/>
                <w:sz w:val="24"/>
                <w:szCs w:val="24"/>
              </w:rPr>
              <w:t>选址选线环境合理性分析</w:t>
            </w:r>
          </w:p>
        </w:tc>
        <w:tc>
          <w:tcPr>
            <w:tcW w:w="4778" w:type="pct"/>
          </w:tcPr>
          <w:p w14:paraId="5E1BDE14">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本次拟建道路为新建道路，位于</w:t>
            </w:r>
            <w:r>
              <w:rPr>
                <w:rFonts w:hint="eastAsia"/>
                <w:sz w:val="24"/>
                <w:szCs w:val="24"/>
              </w:rPr>
              <w:t>鄯善绿色能源化工产业示范区以东，为绿色能源化工产业园的进场道路及附属工程，根据园区用地规划及功能需求布设路线</w:t>
            </w:r>
            <w:r>
              <w:rPr>
                <w:rFonts w:hint="default"/>
                <w:sz w:val="24"/>
                <w:szCs w:val="24"/>
              </w:rPr>
              <w:t>，长约</w:t>
            </w:r>
            <w:r>
              <w:rPr>
                <w:rFonts w:hint="eastAsia"/>
                <w:sz w:val="24"/>
                <w:szCs w:val="24"/>
                <w:lang w:val="en-US" w:eastAsia="zh-CN"/>
              </w:rPr>
              <w:t>16</w:t>
            </w:r>
            <w:r>
              <w:rPr>
                <w:rFonts w:hint="default"/>
                <w:sz w:val="24"/>
                <w:szCs w:val="24"/>
              </w:rPr>
              <w:t>km，道路</w:t>
            </w:r>
            <w:r>
              <w:rPr>
                <w:rFonts w:hint="eastAsia"/>
                <w:sz w:val="24"/>
                <w:szCs w:val="24"/>
              </w:rPr>
              <w:t>走向由北向南、再由东向西</w:t>
            </w:r>
            <w:r>
              <w:rPr>
                <w:rFonts w:hint="default"/>
                <w:sz w:val="24"/>
                <w:szCs w:val="24"/>
              </w:rPr>
              <w:t>，</w:t>
            </w:r>
            <w:r>
              <w:rPr>
                <w:rFonts w:hint="eastAsia"/>
                <w:sz w:val="24"/>
                <w:szCs w:val="24"/>
              </w:rPr>
              <w:t>是加快园区基础设施建设的重要路段</w:t>
            </w:r>
            <w:r>
              <w:rPr>
                <w:rFonts w:hint="default"/>
                <w:sz w:val="24"/>
                <w:szCs w:val="24"/>
              </w:rPr>
              <w:t>。</w:t>
            </w:r>
          </w:p>
          <w:p w14:paraId="6E239AC0">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项目用地主要为</w:t>
            </w:r>
            <w:r>
              <w:rPr>
                <w:rFonts w:hint="eastAsia"/>
                <w:sz w:val="24"/>
                <w:szCs w:val="24"/>
              </w:rPr>
              <w:t>国有未利用</w:t>
            </w:r>
            <w:r>
              <w:rPr>
                <w:rFonts w:hint="default"/>
                <w:sz w:val="24"/>
                <w:szCs w:val="24"/>
              </w:rPr>
              <w:t>地，</w:t>
            </w:r>
            <w:r>
              <w:rPr>
                <w:rFonts w:hint="eastAsia"/>
                <w:sz w:val="24"/>
                <w:szCs w:val="24"/>
              </w:rPr>
              <w:t>永久占地面积为</w:t>
            </w:r>
            <w:r>
              <w:rPr>
                <w:rFonts w:hint="eastAsia"/>
                <w:sz w:val="24"/>
                <w:szCs w:val="24"/>
                <w:lang w:val="en-US" w:eastAsia="zh-CN"/>
              </w:rPr>
              <w:t>272000</w:t>
            </w:r>
            <w:r>
              <w:rPr>
                <w:rFonts w:hint="eastAsia"/>
                <w:sz w:val="24"/>
                <w:szCs w:val="24"/>
              </w:rPr>
              <w:t>m</w:t>
            </w:r>
            <w:r>
              <w:rPr>
                <w:rFonts w:hint="eastAsia"/>
                <w:sz w:val="24"/>
                <w:szCs w:val="24"/>
                <w:vertAlign w:val="superscript"/>
              </w:rPr>
              <w:t>2</w:t>
            </w:r>
            <w:r>
              <w:rPr>
                <w:rFonts w:hint="eastAsia"/>
                <w:sz w:val="24"/>
                <w:szCs w:val="24"/>
              </w:rPr>
              <w:t>，临时占地面积为</w:t>
            </w:r>
            <w:r>
              <w:rPr>
                <w:rFonts w:hint="eastAsia"/>
                <w:sz w:val="24"/>
                <w:szCs w:val="24"/>
                <w:lang w:val="en-US" w:eastAsia="zh-CN"/>
              </w:rPr>
              <w:t>110400.01</w:t>
            </w:r>
            <w:r>
              <w:rPr>
                <w:rFonts w:hint="eastAsia"/>
                <w:sz w:val="24"/>
                <w:szCs w:val="24"/>
              </w:rPr>
              <w:t>m</w:t>
            </w:r>
            <w:r>
              <w:rPr>
                <w:rFonts w:hint="eastAsia"/>
                <w:sz w:val="24"/>
                <w:szCs w:val="24"/>
                <w:vertAlign w:val="superscript"/>
              </w:rPr>
              <w:t>2</w:t>
            </w:r>
            <w:r>
              <w:rPr>
                <w:rFonts w:hint="default"/>
                <w:sz w:val="24"/>
                <w:szCs w:val="24"/>
              </w:rPr>
              <w:t>。项目拟建区域无国家级、省级保护植物物种以及地方</w:t>
            </w:r>
            <w:r>
              <w:rPr>
                <w:rFonts w:hint="eastAsia"/>
                <w:sz w:val="24"/>
                <w:szCs w:val="24"/>
              </w:rPr>
              <w:t>区域</w:t>
            </w:r>
            <w:r>
              <w:rPr>
                <w:rFonts w:hint="default"/>
                <w:sz w:val="24"/>
                <w:szCs w:val="24"/>
              </w:rPr>
              <w:t>植物种类分布。项目区评价范围内未发现珍稀濒危保护动物和地方特有种。</w:t>
            </w:r>
          </w:p>
          <w:p w14:paraId="1ADF8D2E">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lang w:val="en-US" w:eastAsia="zh-CN"/>
              </w:rPr>
              <w:t>本项目设置取、弃土场各一处，土地利用类型主要为未利用地，植被覆盖度极低，约</w:t>
            </w:r>
            <w:r>
              <w:rPr>
                <w:rFonts w:hint="default"/>
                <w:sz w:val="24"/>
                <w:szCs w:val="24"/>
                <w:lang w:val="en-US" w:eastAsia="zh-CN"/>
              </w:rPr>
              <w:t>5%~10%</w:t>
            </w:r>
            <w:r>
              <w:rPr>
                <w:rFonts w:hint="eastAsia"/>
                <w:sz w:val="24"/>
                <w:szCs w:val="24"/>
                <w:lang w:val="en-US" w:eastAsia="zh-CN"/>
              </w:rPr>
              <w:t>，不涉及国家及自治区重点保护植物，对弃土场内植被影响极小；取弃土场距主项目距离适中，不在主项目可视范围内。弃土过程中，应采取喷水增加弃土湿度，降低扬尘的产生。取弃土场周边</w:t>
            </w:r>
            <w:r>
              <w:rPr>
                <w:rFonts w:hint="default"/>
                <w:sz w:val="24"/>
                <w:szCs w:val="24"/>
                <w:lang w:val="en-US" w:eastAsia="zh-CN"/>
              </w:rPr>
              <w:t>200m</w:t>
            </w:r>
            <w:r>
              <w:rPr>
                <w:rFonts w:hint="eastAsia"/>
                <w:sz w:val="24"/>
                <w:szCs w:val="24"/>
                <w:lang w:val="en-US" w:eastAsia="zh-CN"/>
              </w:rPr>
              <w:t>范围内不存在大气和声环境敏感点，取弃土场设置较为合理。</w:t>
            </w:r>
          </w:p>
          <w:p w14:paraId="66F4B0C2">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本项目不在生态红线范围内，也不在自然保护地、饮用水水源保护区、重要湿地、基本草原、生态公益林、天然林等，项目符合“三线一单”的管控要求。</w:t>
            </w:r>
          </w:p>
          <w:p w14:paraId="542DE9CD">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依据项目规划的布局特点和交通条件等综合分析，均能满足规划和建设的需要。项目选址符合《鄯善绿色能源化工产业示范区总体规划（</w:t>
            </w:r>
            <w:r>
              <w:rPr>
                <w:rFonts w:hint="eastAsia"/>
                <w:sz w:val="24"/>
                <w:szCs w:val="24"/>
              </w:rPr>
              <w:t>2025</w:t>
            </w:r>
            <w:r>
              <w:rPr>
                <w:rFonts w:hint="default"/>
                <w:sz w:val="24"/>
                <w:szCs w:val="24"/>
              </w:rPr>
              <w:t>-2035）》要求。</w:t>
            </w:r>
          </w:p>
          <w:p w14:paraId="006F49D3">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本项目于20</w:t>
            </w:r>
            <w:r>
              <w:rPr>
                <w:rFonts w:hint="eastAsia"/>
                <w:sz w:val="24"/>
                <w:szCs w:val="24"/>
              </w:rPr>
              <w:t>23</w:t>
            </w:r>
            <w:r>
              <w:rPr>
                <w:rFonts w:hint="default"/>
                <w:sz w:val="24"/>
                <w:szCs w:val="24"/>
              </w:rPr>
              <w:t>年</w:t>
            </w:r>
            <w:r>
              <w:rPr>
                <w:rFonts w:hint="eastAsia"/>
                <w:sz w:val="24"/>
                <w:szCs w:val="24"/>
              </w:rPr>
              <w:t>11</w:t>
            </w:r>
            <w:r>
              <w:rPr>
                <w:rFonts w:hint="default"/>
                <w:sz w:val="24"/>
                <w:szCs w:val="24"/>
              </w:rPr>
              <w:t>月</w:t>
            </w:r>
            <w:r>
              <w:rPr>
                <w:rFonts w:hint="eastAsia"/>
                <w:sz w:val="24"/>
                <w:szCs w:val="24"/>
              </w:rPr>
              <w:t>9</w:t>
            </w:r>
            <w:r>
              <w:rPr>
                <w:rFonts w:hint="default"/>
                <w:sz w:val="24"/>
                <w:szCs w:val="24"/>
              </w:rPr>
              <w:t>日取得</w:t>
            </w:r>
            <w:r>
              <w:rPr>
                <w:rFonts w:hint="eastAsia"/>
                <w:sz w:val="24"/>
                <w:szCs w:val="24"/>
              </w:rPr>
              <w:t>鄯善县发展和改革委员会</w:t>
            </w:r>
            <w:r>
              <w:rPr>
                <w:rFonts w:hint="default"/>
                <w:sz w:val="24"/>
                <w:szCs w:val="24"/>
              </w:rPr>
              <w:t>出具的《关于鄯善绿色能源化工产业区</w:t>
            </w:r>
            <w:r>
              <w:rPr>
                <w:rFonts w:hint="eastAsia"/>
                <w:sz w:val="24"/>
                <w:szCs w:val="24"/>
              </w:rPr>
              <w:t>道路及配套设施</w:t>
            </w:r>
            <w:r>
              <w:rPr>
                <w:rFonts w:hint="default"/>
                <w:sz w:val="24"/>
                <w:szCs w:val="24"/>
              </w:rPr>
              <w:t>建设项目可行性研究报告</w:t>
            </w:r>
            <w:r>
              <w:rPr>
                <w:rFonts w:hint="eastAsia"/>
                <w:sz w:val="24"/>
                <w:szCs w:val="24"/>
              </w:rPr>
              <w:t>（</w:t>
            </w:r>
            <w:r>
              <w:rPr>
                <w:rFonts w:hint="default"/>
                <w:sz w:val="24"/>
                <w:szCs w:val="24"/>
              </w:rPr>
              <w:t>代项目建议书</w:t>
            </w:r>
            <w:r>
              <w:rPr>
                <w:rFonts w:hint="eastAsia"/>
                <w:sz w:val="24"/>
                <w:szCs w:val="24"/>
              </w:rPr>
              <w:t>）</w:t>
            </w:r>
            <w:r>
              <w:rPr>
                <w:rFonts w:hint="default"/>
                <w:sz w:val="24"/>
                <w:szCs w:val="24"/>
              </w:rPr>
              <w:t>的批复》（</w:t>
            </w:r>
            <w:r>
              <w:rPr>
                <w:rFonts w:hint="eastAsia"/>
                <w:sz w:val="24"/>
                <w:szCs w:val="24"/>
              </w:rPr>
              <w:t>鄯政</w:t>
            </w:r>
            <w:r>
              <w:rPr>
                <w:rFonts w:hint="default"/>
                <w:sz w:val="24"/>
                <w:szCs w:val="24"/>
              </w:rPr>
              <w:t>发改</w:t>
            </w:r>
            <w:r>
              <w:rPr>
                <w:rFonts w:hint="eastAsia" w:cs="宋体"/>
                <w:sz w:val="24"/>
                <w:szCs w:val="24"/>
              </w:rPr>
              <w:t>〔</w:t>
            </w:r>
            <w:r>
              <w:rPr>
                <w:rFonts w:hint="default"/>
                <w:sz w:val="24"/>
                <w:szCs w:val="24"/>
              </w:rPr>
              <w:t>20</w:t>
            </w:r>
            <w:r>
              <w:rPr>
                <w:rFonts w:hint="eastAsia"/>
                <w:sz w:val="24"/>
                <w:szCs w:val="24"/>
              </w:rPr>
              <w:t>23</w:t>
            </w:r>
            <w:r>
              <w:rPr>
                <w:rFonts w:hint="eastAsia" w:cs="宋体"/>
                <w:sz w:val="24"/>
                <w:szCs w:val="24"/>
              </w:rPr>
              <w:t>〕</w:t>
            </w:r>
            <w:r>
              <w:rPr>
                <w:rFonts w:hint="eastAsia"/>
                <w:sz w:val="24"/>
                <w:szCs w:val="24"/>
              </w:rPr>
              <w:t>50</w:t>
            </w:r>
            <w:r>
              <w:rPr>
                <w:rFonts w:hint="default"/>
                <w:sz w:val="24"/>
                <w:szCs w:val="24"/>
              </w:rPr>
              <w:t>号），项目符合国家政策，通过立项审批。同时本项目已取得建设项目用地预审与选址意见书。</w:t>
            </w:r>
          </w:p>
          <w:p w14:paraId="486FC9CA">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因此，从环境影响角度分析，项目选址环境合理。</w:t>
            </w:r>
          </w:p>
        </w:tc>
      </w:tr>
    </w:tbl>
    <w:p w14:paraId="1C7BF4E6">
      <w:pPr>
        <w:ind w:firstLine="420"/>
        <w:sectPr>
          <w:pgSz w:w="11907" w:h="16840"/>
          <w:pgMar w:top="1701" w:right="1531" w:bottom="2127" w:left="1531" w:header="1417" w:footer="1757" w:gutter="0"/>
          <w:pgNumType w:fmt="numberInDash"/>
          <w:cols w:space="720" w:num="1"/>
          <w:docGrid w:linePitch="312" w:charSpace="0"/>
        </w:sectPr>
      </w:pPr>
    </w:p>
    <w:p w14:paraId="33493F5E">
      <w:pPr>
        <w:pStyle w:val="2"/>
        <w:numPr>
          <w:ilvl w:val="0"/>
          <w:numId w:val="0"/>
        </w:numPr>
        <w:spacing w:before="120" w:after="120"/>
        <w:rPr>
          <w:color w:val="auto"/>
        </w:rPr>
      </w:pPr>
      <w:bookmarkStart w:id="14" w:name="_Toc30075"/>
      <w:r>
        <w:rPr>
          <w:rFonts w:hint="eastAsia"/>
          <w:color w:val="auto"/>
        </w:rPr>
        <w:t>五、</w:t>
      </w:r>
      <w:r>
        <w:rPr>
          <w:color w:val="auto"/>
        </w:rPr>
        <w:t>主要生态环境保护措施</w:t>
      </w:r>
      <w:bookmarkEnd w:id="14"/>
    </w:p>
    <w:tbl>
      <w:tblPr>
        <w:tblStyle w:val="29"/>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8441"/>
      </w:tblGrid>
      <w:tr w14:paraId="15D5B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Mar>
              <w:left w:w="28" w:type="dxa"/>
              <w:right w:w="28" w:type="dxa"/>
            </w:tcMar>
            <w:vAlign w:val="center"/>
          </w:tcPr>
          <w:p w14:paraId="1C10C13B">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sz w:val="24"/>
                <w:szCs w:val="24"/>
              </w:rPr>
              <w:t>施工期生态环境保护措施</w:t>
            </w:r>
          </w:p>
        </w:tc>
        <w:tc>
          <w:tcPr>
            <w:tcW w:w="0" w:type="auto"/>
            <w:vAlign w:val="center"/>
          </w:tcPr>
          <w:p w14:paraId="49D1C43B">
            <w:pPr>
              <w:pStyle w:val="3"/>
              <w:numPr>
                <w:ilvl w:val="1"/>
                <w:numId w:val="0"/>
              </w:numPr>
              <w:suppressLineNumbers w:val="0"/>
              <w:spacing w:before="120" w:beforeAutospacing="0" w:after="120" w:afterAutospacing="0"/>
              <w:ind w:left="573" w:right="0" w:hanging="573"/>
              <w:rPr>
                <w:rFonts w:hint="default"/>
                <w:sz w:val="28"/>
                <w:szCs w:val="22"/>
              </w:rPr>
            </w:pPr>
            <w:r>
              <w:rPr>
                <w:rFonts w:hint="eastAsia"/>
                <w:sz w:val="28"/>
                <w:szCs w:val="22"/>
              </w:rPr>
              <w:t>1</w:t>
            </w:r>
            <w:r>
              <w:rPr>
                <w:rFonts w:hint="default"/>
                <w:sz w:val="28"/>
                <w:szCs w:val="22"/>
              </w:rPr>
              <w:t>施工期生态保护措施</w:t>
            </w:r>
          </w:p>
          <w:p w14:paraId="0F61F66F">
            <w:pPr>
              <w:pStyle w:val="4"/>
              <w:numPr>
                <w:ilvl w:val="2"/>
                <w:numId w:val="0"/>
              </w:numPr>
              <w:suppressLineNumbers w:val="0"/>
              <w:spacing w:before="120" w:beforeAutospacing="0" w:after="120" w:afterAutospacing="0"/>
              <w:ind w:left="720" w:right="0" w:hanging="720"/>
              <w:rPr>
                <w:rFonts w:hint="default"/>
                <w:sz w:val="24"/>
                <w:szCs w:val="24"/>
              </w:rPr>
            </w:pPr>
            <w:r>
              <w:rPr>
                <w:rFonts w:hint="eastAsia"/>
                <w:sz w:val="24"/>
                <w:szCs w:val="24"/>
              </w:rPr>
              <w:t>1.1</w:t>
            </w:r>
            <w:r>
              <w:rPr>
                <w:rFonts w:hint="default"/>
                <w:sz w:val="24"/>
                <w:szCs w:val="24"/>
              </w:rPr>
              <w:t>占地保护措施</w:t>
            </w:r>
          </w:p>
          <w:p w14:paraId="3C37C27D">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（1）施工过程中严格规定车辆和各类工作人员的活动范围，使之限于在施工区范围内活动，禁止扩大占地范围，禁止私开临时道路；</w:t>
            </w:r>
          </w:p>
          <w:p w14:paraId="422CF7CC">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（2）施工开挖作业面及时平整，临时堆土合理堆放；加强土石方的调配力度，进行充分的移挖作填。</w:t>
            </w:r>
          </w:p>
          <w:p w14:paraId="522B2466">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（3）施工材料有序堆放，减少对周围的生态破坏。</w:t>
            </w:r>
          </w:p>
          <w:p w14:paraId="5C204E58">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（4）在路基填筑和取土施工过程中，对地表上层20cm厚的高肥力土壤腐殖质层进行剥离和保存，作为后期复垦、地表植被补偿恢复所需的绿化种植土。</w:t>
            </w:r>
          </w:p>
          <w:p w14:paraId="5E6A7862">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（5）工程施工过程中，要严格按设计规定的取、弃土场进行取、弃土开采作业；严格控制取土开采面积和深度，不得随意扩大施工范围及破坏周围植被。</w:t>
            </w:r>
          </w:p>
          <w:p w14:paraId="35992F74">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（6）取土应有序进行，不得随意采挖。取土场场地应平整，取土前揭除表层植被及含盐土层后再进行取土。</w:t>
            </w:r>
          </w:p>
          <w:p w14:paraId="50BE458A">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（7）弃土场料后需对弃方修整，放缓边坡（不陡于1:3），位于自然冲沟一侧，不要占用主要冲沟，并以细粒土覆盖表层。该场地常年风力较大，弃土场禁止被风侵蚀。</w:t>
            </w:r>
          </w:p>
          <w:p w14:paraId="2E7E9527">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（8）合理规划使用临时占地，减少临时占地对生态环境的影响：对占用的土地进行土地平整；</w:t>
            </w:r>
          </w:p>
          <w:p w14:paraId="492CC0B9">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（9）加强施工期机械、车辆行驶路线的管理，划定明确的施工作业范围和行驶路严禁越界施工和偏离施工便道在戈壁滩上无监管活动。</w:t>
            </w:r>
          </w:p>
          <w:p w14:paraId="54EA64F4">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（10）施工生产生活区使用结束后及时进行拆除、清理、土地平整、恢复与周围地貌协调。</w:t>
            </w:r>
          </w:p>
          <w:p w14:paraId="3F2FC61F">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（11）各类施工应严格控制在设计范围内，不可随意乱开便道，在施工时要严格控制施工范围。</w:t>
            </w:r>
          </w:p>
          <w:p w14:paraId="26D0792B">
            <w:pPr>
              <w:pStyle w:val="4"/>
              <w:numPr>
                <w:ilvl w:val="2"/>
                <w:numId w:val="0"/>
              </w:numPr>
              <w:suppressLineNumbers w:val="0"/>
              <w:spacing w:before="120" w:beforeAutospacing="0" w:after="120" w:afterAutospacing="0"/>
              <w:ind w:left="720" w:right="0" w:hanging="720"/>
              <w:rPr>
                <w:rFonts w:hint="default"/>
                <w:sz w:val="24"/>
                <w:szCs w:val="24"/>
              </w:rPr>
            </w:pPr>
            <w:r>
              <w:rPr>
                <w:rFonts w:hint="eastAsia"/>
                <w:sz w:val="24"/>
                <w:szCs w:val="24"/>
              </w:rPr>
              <w:t>1.2</w:t>
            </w:r>
            <w:r>
              <w:rPr>
                <w:rFonts w:hint="default"/>
                <w:sz w:val="24"/>
                <w:szCs w:val="24"/>
              </w:rPr>
              <w:t>植被保护措施</w:t>
            </w:r>
          </w:p>
          <w:p w14:paraId="26C51B4C">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（1）施工期应严格控制施工车辆、机械及施工人员的活动范围，尽力缩小施工作业带宽度，以减少对地表植被的碾压，减少对陆生动物生境特别是保护动物及觅食场所的破坏。</w:t>
            </w:r>
          </w:p>
          <w:p w14:paraId="72B500AF">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（2）施工工区等临时建筑尽可能采用成品或简易拼装方式，尽量减轻对土壤及植被的破坏；</w:t>
            </w:r>
          </w:p>
          <w:p w14:paraId="24E81DC1">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w:t>
            </w:r>
            <w:r>
              <w:rPr>
                <w:rFonts w:hint="eastAsia"/>
                <w:sz w:val="24"/>
                <w:szCs w:val="24"/>
              </w:rPr>
              <w:t>3</w:t>
            </w:r>
            <w:r>
              <w:rPr>
                <w:rFonts w:hint="default"/>
                <w:sz w:val="24"/>
                <w:szCs w:val="24"/>
              </w:rPr>
              <w:t>）路基施工前，应将表土层</w:t>
            </w:r>
            <w:r>
              <w:rPr>
                <w:rFonts w:hint="eastAsia"/>
                <w:sz w:val="24"/>
                <w:szCs w:val="24"/>
              </w:rPr>
              <w:t>进行</w:t>
            </w:r>
            <w:r>
              <w:rPr>
                <w:rFonts w:hint="default"/>
                <w:sz w:val="24"/>
                <w:szCs w:val="24"/>
              </w:rPr>
              <w:t>剥离，并在项目区范围内适当位置进行集中堆放，并采取临时拦挡和覆盖措施，防止雨淋造成养分流失，以便用于后期的绿化和土地复垦。</w:t>
            </w:r>
          </w:p>
          <w:p w14:paraId="77CA4968">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w:t>
            </w:r>
            <w:r>
              <w:rPr>
                <w:rFonts w:hint="eastAsia"/>
                <w:sz w:val="24"/>
                <w:szCs w:val="24"/>
              </w:rPr>
              <w:t>4</w:t>
            </w:r>
            <w:r>
              <w:rPr>
                <w:rFonts w:hint="default"/>
                <w:sz w:val="24"/>
                <w:szCs w:val="24"/>
              </w:rPr>
              <w:t>）施工结束后，立即对施工区域进行原地貌恢复，做到不留废弃物、不露新土，做好与环境相协调的修整和美化工程。</w:t>
            </w:r>
          </w:p>
          <w:p w14:paraId="266F01E2">
            <w:pPr>
              <w:pStyle w:val="4"/>
              <w:numPr>
                <w:ilvl w:val="2"/>
                <w:numId w:val="0"/>
              </w:numPr>
              <w:suppressLineNumbers w:val="0"/>
              <w:spacing w:before="120" w:beforeAutospacing="0" w:after="120" w:afterAutospacing="0"/>
              <w:ind w:left="720" w:right="0" w:hanging="720"/>
              <w:rPr>
                <w:rFonts w:hint="default"/>
                <w:sz w:val="24"/>
                <w:szCs w:val="24"/>
              </w:rPr>
            </w:pPr>
            <w:r>
              <w:rPr>
                <w:rFonts w:hint="eastAsia"/>
                <w:sz w:val="24"/>
                <w:szCs w:val="24"/>
              </w:rPr>
              <w:t>1.3</w:t>
            </w:r>
            <w:r>
              <w:rPr>
                <w:rFonts w:hint="default"/>
                <w:sz w:val="24"/>
                <w:szCs w:val="24"/>
              </w:rPr>
              <w:t>动物保护措施</w:t>
            </w:r>
          </w:p>
          <w:p w14:paraId="0BA8128C">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（1）严禁捕杀野生动物；</w:t>
            </w:r>
          </w:p>
          <w:p w14:paraId="49DC375C">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（2）如发现保护动物应采取妥善措施进行保护，不得杀害和损伤保护动物。对受伤的动物应及时联系野生动物保护部门，及时救治；</w:t>
            </w:r>
          </w:p>
          <w:p w14:paraId="2044AE99">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（3）施工前对施工人员进行宣传和教育，严禁发生捕捉伤害野生动物的行为，增强保护野生动物的意识；</w:t>
            </w:r>
          </w:p>
          <w:p w14:paraId="05EAE5D3">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（4）发现有野生动物繁殖地时，应尽量避开，不得随意干扰和破坏野生动物的栖息、活动场所。</w:t>
            </w:r>
          </w:p>
          <w:p w14:paraId="1F7F72A5">
            <w:pPr>
              <w:pStyle w:val="4"/>
              <w:numPr>
                <w:ilvl w:val="2"/>
                <w:numId w:val="0"/>
              </w:numPr>
              <w:suppressLineNumbers w:val="0"/>
              <w:spacing w:before="120" w:beforeAutospacing="0" w:after="120" w:afterAutospacing="0"/>
              <w:ind w:left="720" w:right="0" w:hanging="720"/>
              <w:rPr>
                <w:rFonts w:hint="default"/>
                <w:sz w:val="24"/>
                <w:szCs w:val="24"/>
              </w:rPr>
            </w:pPr>
            <w:r>
              <w:rPr>
                <w:rFonts w:hint="eastAsia"/>
                <w:sz w:val="24"/>
                <w:szCs w:val="24"/>
              </w:rPr>
              <w:t>1.4</w:t>
            </w:r>
            <w:r>
              <w:rPr>
                <w:rFonts w:hint="default"/>
                <w:sz w:val="24"/>
                <w:szCs w:val="24"/>
              </w:rPr>
              <w:t>水土保持措施</w:t>
            </w:r>
          </w:p>
          <w:p w14:paraId="775DF71C">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（1）划定施工作业范围和路线，严格控制施工活动区域，施工区域外不得占地破坏植被，以免造成土壤与植被的不必要破坏，对施工临时堆料场设置挡护措施避免水土流失。</w:t>
            </w:r>
          </w:p>
          <w:p w14:paraId="6ADDDED6">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（2）在施工时回填后应及时压实，并注意洒水降尘，运送散装含尘物料的车辆，尽可能用篷布遮盖，对运输砂石料的车辆应限制超载，以免沿途洒漏，减少粉尘污染环境。</w:t>
            </w:r>
          </w:p>
          <w:p w14:paraId="5CBAA6B6">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（3）在本项目中临时施工场地要制定严格的管理制度，约束施工队伍按水土保持施工，材料、碴集中按梯形样式堆放，并进行遮盖，尽量减少对原生植被的破坏。</w:t>
            </w:r>
          </w:p>
          <w:p w14:paraId="7F9A6E67">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加强施工期管理，加速建设进度，将施工措施计划做深做细，尽量避免新增临时工程占地，及时恢复土地原有功能。</w:t>
            </w:r>
          </w:p>
          <w:p w14:paraId="628A60E6">
            <w:pPr>
              <w:pStyle w:val="4"/>
              <w:numPr>
                <w:ilvl w:val="2"/>
                <w:numId w:val="0"/>
              </w:numPr>
              <w:suppressLineNumbers w:val="0"/>
              <w:spacing w:before="120" w:beforeAutospacing="0" w:after="120" w:afterAutospacing="0"/>
              <w:ind w:left="720" w:right="0" w:hanging="720"/>
              <w:rPr>
                <w:rFonts w:hint="default"/>
                <w:sz w:val="24"/>
                <w:szCs w:val="24"/>
              </w:rPr>
            </w:pPr>
            <w:r>
              <w:rPr>
                <w:rFonts w:hint="eastAsia"/>
                <w:sz w:val="24"/>
                <w:szCs w:val="24"/>
              </w:rPr>
              <w:t>1.5防沙治沙措施</w:t>
            </w:r>
          </w:p>
          <w:p w14:paraId="71B43E94">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根据《中华人民共和国防沙治沙法》(2018年10月26日)、新疆维吾尔自治区《中华人民共和国防沙治沙法》办法、《关于做好沙区开发建设项目环评中防沙治沙内容评价工作的意见》（林沙发〔2013〕136号）、《关于加强沙区建设项目环境影响评价工作的通知》（新环环评发〔2020〕138号）等法规要求，本次环评特提出以下防沙治沙生态保护措施：</w:t>
            </w:r>
          </w:p>
          <w:p w14:paraId="2AD1AA9B">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（1）施工期间应严格限制施工区域，禁止随意扩大施工区域的范围的区域。在划定范围内施工区外，禁止设置临时工程。</w:t>
            </w:r>
          </w:p>
          <w:p w14:paraId="488AB315">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（2）对于施工期产生的弃方应集中堆放在弃土场，严禁任意堆放，注意对开挖处及时进行回填、压实，以降低弃土场侵蚀模数。</w:t>
            </w:r>
          </w:p>
          <w:p w14:paraId="0C04FE01">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3）施工现场的有效管理是防止生态无序破坏的前提基础和重要手段，工程应在施工过程中严格管理，确保施工按照制定的保护措施进行：用彩旗标明施工现场和便道的范围方向；严禁非施工人员使用施工便道；施工人员和车辆不得擅自到施工现场或临时便道以外地区活动，不许随意采集野生植物，不得追逐和猎捕任何野生动物。</w:t>
            </w:r>
          </w:p>
          <w:p w14:paraId="369129E1">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（4）工程建成后，道路沿线及时进行土地平整，附属设施配套建设绿化、硬化措施。</w:t>
            </w:r>
          </w:p>
          <w:p w14:paraId="7A007B72">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（5）施工开挖过程中，临时堆土应及时进行苫盖，在施工过程中尽可能减少对不必要区域的扰动，严格控制施工临时占地，减少施工过程中对土壤的破坏。</w:t>
            </w:r>
          </w:p>
          <w:p w14:paraId="7F8CB507">
            <w:pPr>
              <w:pStyle w:val="3"/>
              <w:numPr>
                <w:ilvl w:val="1"/>
                <w:numId w:val="0"/>
              </w:numPr>
              <w:suppressLineNumbers w:val="0"/>
              <w:spacing w:before="120" w:beforeAutospacing="0" w:after="120" w:afterAutospacing="0"/>
              <w:ind w:left="573" w:right="0" w:hanging="573"/>
              <w:rPr>
                <w:rFonts w:hint="default"/>
                <w:sz w:val="28"/>
                <w:szCs w:val="22"/>
              </w:rPr>
            </w:pPr>
            <w:r>
              <w:rPr>
                <w:rFonts w:hint="eastAsia"/>
                <w:sz w:val="28"/>
                <w:szCs w:val="22"/>
              </w:rPr>
              <w:t>2</w:t>
            </w:r>
            <w:r>
              <w:rPr>
                <w:rFonts w:hint="default"/>
                <w:sz w:val="28"/>
                <w:szCs w:val="22"/>
              </w:rPr>
              <w:t>施工期大气环境保护措施</w:t>
            </w:r>
          </w:p>
          <w:p w14:paraId="5409CE0B">
            <w:pPr>
              <w:pStyle w:val="4"/>
              <w:numPr>
                <w:ilvl w:val="2"/>
                <w:numId w:val="0"/>
              </w:numPr>
              <w:suppressLineNumbers w:val="0"/>
              <w:spacing w:before="120" w:beforeAutospacing="0" w:after="120" w:afterAutospacing="0"/>
              <w:ind w:left="720" w:right="0" w:hanging="720"/>
              <w:rPr>
                <w:rFonts w:hint="default"/>
                <w:sz w:val="24"/>
                <w:szCs w:val="24"/>
              </w:rPr>
            </w:pPr>
            <w:r>
              <w:rPr>
                <w:rFonts w:hint="eastAsia"/>
                <w:sz w:val="24"/>
                <w:szCs w:val="24"/>
              </w:rPr>
              <w:t>2.1</w:t>
            </w:r>
            <w:r>
              <w:rPr>
                <w:rFonts w:hint="default"/>
                <w:sz w:val="24"/>
                <w:szCs w:val="24"/>
              </w:rPr>
              <w:t>施工扬尘控制措施</w:t>
            </w:r>
          </w:p>
          <w:p w14:paraId="1732699E">
            <w:pPr>
              <w:keepNext/>
              <w:keepLines/>
              <w:numPr>
                <w:ilvl w:val="2"/>
                <w:numId w:val="0"/>
              </w:numPr>
              <w:suppressLineNumbers w:val="0"/>
              <w:autoSpaceDE w:val="0"/>
              <w:autoSpaceDN w:val="0"/>
              <w:adjustRightInd w:val="0"/>
              <w:snapToGrid w:val="0"/>
              <w:spacing w:before="0" w:beforeAutospacing="0" w:after="0" w:afterAutospacing="0"/>
              <w:ind w:left="0" w:right="0" w:firstLine="480" w:firstLineChars="200"/>
              <w:rPr>
                <w:rFonts w:hint="default"/>
                <w:sz w:val="24"/>
                <w:szCs w:val="24"/>
              </w:rPr>
            </w:pPr>
            <w:r>
              <w:rPr>
                <w:rFonts w:hint="default"/>
                <w:sz w:val="24"/>
                <w:szCs w:val="24"/>
              </w:rPr>
              <w:t>工程施工中耗用大量</w:t>
            </w:r>
            <w:r>
              <w:rPr>
                <w:rFonts w:hint="eastAsia"/>
                <w:sz w:val="24"/>
                <w:szCs w:val="24"/>
              </w:rPr>
              <w:t>砂石</w:t>
            </w:r>
            <w:r>
              <w:rPr>
                <w:rFonts w:hint="default"/>
                <w:sz w:val="24"/>
                <w:szCs w:val="24"/>
              </w:rPr>
              <w:t>材料，</w:t>
            </w:r>
            <w:r>
              <w:rPr>
                <w:rFonts w:hint="eastAsia"/>
                <w:sz w:val="24"/>
                <w:szCs w:val="24"/>
              </w:rPr>
              <w:t>砂石</w:t>
            </w:r>
            <w:r>
              <w:rPr>
                <w:rFonts w:hint="default"/>
                <w:sz w:val="24"/>
                <w:szCs w:val="24"/>
              </w:rPr>
              <w:t>在装卸、堆放过程中会产生扬尘污染，为减缓项目地区环境空气中的TSP污染，施工单位除应合理安排施工作业时间外，还应采取如下措施</w:t>
            </w:r>
            <w:r>
              <w:rPr>
                <w:rFonts w:hint="eastAsia"/>
                <w:sz w:val="24"/>
                <w:szCs w:val="24"/>
              </w:rPr>
              <w:t>：</w:t>
            </w:r>
          </w:p>
          <w:p w14:paraId="040AA247">
            <w:pPr>
              <w:keepNext/>
              <w:keepLines/>
              <w:numPr>
                <w:ilvl w:val="2"/>
                <w:numId w:val="0"/>
              </w:numPr>
              <w:suppressLineNumbers w:val="0"/>
              <w:autoSpaceDE w:val="0"/>
              <w:autoSpaceDN w:val="0"/>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（1）</w:t>
            </w:r>
            <w:r>
              <w:rPr>
                <w:rFonts w:hint="default"/>
                <w:sz w:val="24"/>
                <w:szCs w:val="24"/>
              </w:rPr>
              <w:t>建设单位应合理设计材料运输路线，运输道路</w:t>
            </w:r>
            <w:r>
              <w:rPr>
                <w:rFonts w:hint="eastAsia"/>
                <w:sz w:val="24"/>
                <w:szCs w:val="24"/>
              </w:rPr>
              <w:t>：</w:t>
            </w:r>
          </w:p>
          <w:p w14:paraId="27002309">
            <w:pPr>
              <w:keepNext/>
              <w:keepLines/>
              <w:numPr>
                <w:ilvl w:val="2"/>
                <w:numId w:val="0"/>
              </w:numPr>
              <w:suppressLineNumbers w:val="0"/>
              <w:autoSpaceDE w:val="0"/>
              <w:autoSpaceDN w:val="0"/>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（2）</w:t>
            </w:r>
            <w:r>
              <w:rPr>
                <w:rFonts w:hint="default"/>
                <w:sz w:val="24"/>
                <w:szCs w:val="24"/>
              </w:rPr>
              <w:t>道路运输防尘</w:t>
            </w:r>
            <w:r>
              <w:rPr>
                <w:rFonts w:hint="eastAsia"/>
                <w:sz w:val="24"/>
                <w:szCs w:val="24"/>
              </w:rPr>
              <w:t>：</w:t>
            </w:r>
            <w:r>
              <w:rPr>
                <w:rFonts w:hint="default"/>
                <w:sz w:val="24"/>
                <w:szCs w:val="24"/>
              </w:rPr>
              <w:t>运输物料的道路应配备</w:t>
            </w:r>
            <w:r>
              <w:rPr>
                <w:rFonts w:hint="eastAsia"/>
                <w:sz w:val="24"/>
                <w:szCs w:val="24"/>
              </w:rPr>
              <w:t>洒水车</w:t>
            </w:r>
            <w:r>
              <w:rPr>
                <w:rFonts w:hint="default"/>
                <w:sz w:val="24"/>
                <w:szCs w:val="24"/>
              </w:rPr>
              <w:t>给路面定期</w:t>
            </w:r>
            <w:r>
              <w:rPr>
                <w:rFonts w:hint="eastAsia"/>
                <w:sz w:val="24"/>
                <w:szCs w:val="24"/>
              </w:rPr>
              <w:t>洒水</w:t>
            </w:r>
            <w:r>
              <w:rPr>
                <w:rFonts w:hint="default"/>
                <w:sz w:val="24"/>
                <w:szCs w:val="24"/>
              </w:rPr>
              <w:t>保证道路表面密实、湿润，防止因土质松散、干燥而产生扬尘</w:t>
            </w:r>
            <w:r>
              <w:rPr>
                <w:rFonts w:hint="eastAsia"/>
                <w:sz w:val="24"/>
                <w:szCs w:val="24"/>
              </w:rPr>
              <w:t>；</w:t>
            </w:r>
            <w:r>
              <w:rPr>
                <w:rFonts w:hint="default"/>
                <w:sz w:val="24"/>
                <w:szCs w:val="24"/>
              </w:rPr>
              <w:t>土方和散货物料的运输采用密闭方式，运输车辆的车厢应配备顶棚或遮盖物，并对车辆经过的道路进行</w:t>
            </w:r>
            <w:r>
              <w:rPr>
                <w:rFonts w:hint="eastAsia"/>
                <w:sz w:val="24"/>
                <w:szCs w:val="24"/>
              </w:rPr>
              <w:t>洒水</w:t>
            </w:r>
            <w:r>
              <w:rPr>
                <w:rFonts w:hint="default"/>
                <w:sz w:val="24"/>
                <w:szCs w:val="24"/>
              </w:rPr>
              <w:t>降尘，以减少扬尘污染。</w:t>
            </w:r>
          </w:p>
          <w:p w14:paraId="4B4CCE4F">
            <w:pPr>
              <w:keepNext/>
              <w:keepLines/>
              <w:numPr>
                <w:ilvl w:val="2"/>
                <w:numId w:val="0"/>
              </w:numPr>
              <w:suppressLineNumbers w:val="0"/>
              <w:autoSpaceDE w:val="0"/>
              <w:autoSpaceDN w:val="0"/>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（3）</w:t>
            </w:r>
            <w:r>
              <w:rPr>
                <w:rFonts w:hint="default"/>
                <w:sz w:val="24"/>
                <w:szCs w:val="24"/>
              </w:rPr>
              <w:t>材料堆场防尘</w:t>
            </w:r>
            <w:r>
              <w:rPr>
                <w:rFonts w:hint="eastAsia"/>
                <w:sz w:val="24"/>
                <w:szCs w:val="24"/>
              </w:rPr>
              <w:t>：</w:t>
            </w:r>
            <w:r>
              <w:rPr>
                <w:rFonts w:hint="default"/>
                <w:sz w:val="24"/>
                <w:szCs w:val="24"/>
              </w:rPr>
              <w:t>临时材料堆场采取定期</w:t>
            </w:r>
            <w:r>
              <w:rPr>
                <w:rFonts w:hint="eastAsia"/>
                <w:sz w:val="24"/>
                <w:szCs w:val="24"/>
              </w:rPr>
              <w:t>洒水</w:t>
            </w:r>
            <w:r>
              <w:rPr>
                <w:rFonts w:hint="default"/>
                <w:sz w:val="24"/>
                <w:szCs w:val="24"/>
              </w:rPr>
              <w:t>措施，并配备布遮盖</w:t>
            </w:r>
            <w:r>
              <w:rPr>
                <w:rFonts w:hint="eastAsia"/>
                <w:sz w:val="24"/>
                <w:szCs w:val="24"/>
              </w:rPr>
              <w:t>；</w:t>
            </w:r>
            <w:r>
              <w:rPr>
                <w:rFonts w:hint="default"/>
                <w:sz w:val="24"/>
                <w:szCs w:val="24"/>
              </w:rPr>
              <w:t>项目抑制扬尘用水取自机械冲洗水，采取</w:t>
            </w:r>
            <w:r>
              <w:rPr>
                <w:rFonts w:hint="eastAsia"/>
                <w:sz w:val="24"/>
                <w:szCs w:val="24"/>
              </w:rPr>
              <w:t>洒水</w:t>
            </w:r>
            <w:r>
              <w:rPr>
                <w:rFonts w:hint="default"/>
                <w:sz w:val="24"/>
                <w:szCs w:val="24"/>
              </w:rPr>
              <w:t>方式控制施工扬尘。</w:t>
            </w:r>
          </w:p>
          <w:p w14:paraId="5C9395D2">
            <w:pPr>
              <w:keepNext/>
              <w:keepLines/>
              <w:numPr>
                <w:ilvl w:val="2"/>
                <w:numId w:val="0"/>
              </w:numPr>
              <w:suppressLineNumbers w:val="0"/>
              <w:autoSpaceDE w:val="0"/>
              <w:autoSpaceDN w:val="0"/>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（4）</w:t>
            </w:r>
            <w:r>
              <w:rPr>
                <w:rFonts w:hint="default"/>
                <w:sz w:val="24"/>
                <w:szCs w:val="24"/>
              </w:rPr>
              <w:t>遇天气久旱，对工地地面等易产生扬尘的部位应经常</w:t>
            </w:r>
            <w:r>
              <w:rPr>
                <w:rFonts w:hint="eastAsia"/>
                <w:sz w:val="24"/>
                <w:szCs w:val="24"/>
              </w:rPr>
              <w:t>洒水；</w:t>
            </w:r>
            <w:r>
              <w:rPr>
                <w:rFonts w:hint="default"/>
                <w:sz w:val="24"/>
                <w:szCs w:val="24"/>
              </w:rPr>
              <w:t>遇恶劣天气减少堆存量并及时利用，设置围栏，定时</w:t>
            </w:r>
            <w:r>
              <w:rPr>
                <w:rFonts w:hint="eastAsia"/>
                <w:sz w:val="24"/>
                <w:szCs w:val="24"/>
              </w:rPr>
              <w:t>洒水</w:t>
            </w:r>
            <w:r>
              <w:rPr>
                <w:rFonts w:hint="default"/>
                <w:sz w:val="24"/>
                <w:szCs w:val="24"/>
              </w:rPr>
              <w:t>防尘。</w:t>
            </w:r>
          </w:p>
          <w:p w14:paraId="24E7936D">
            <w:pPr>
              <w:keepNext/>
              <w:keepLines/>
              <w:numPr>
                <w:ilvl w:val="2"/>
                <w:numId w:val="0"/>
              </w:numPr>
              <w:suppressLineNumbers w:val="0"/>
              <w:autoSpaceDE w:val="0"/>
              <w:autoSpaceDN w:val="0"/>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（5）</w:t>
            </w:r>
            <w:r>
              <w:rPr>
                <w:rFonts w:hint="default"/>
                <w:sz w:val="24"/>
                <w:szCs w:val="24"/>
              </w:rPr>
              <w:t>土方和建筑垃圾运输时，喷水或加遮盖处理，以防运输途中扬尘。对于不慎洒落的废渣、材料等派专人负责清扫，避免引起二次扬尘污染。</w:t>
            </w:r>
          </w:p>
          <w:p w14:paraId="630F72EB">
            <w:pPr>
              <w:keepNext/>
              <w:keepLines/>
              <w:numPr>
                <w:ilvl w:val="2"/>
                <w:numId w:val="0"/>
              </w:numPr>
              <w:suppressLineNumbers w:val="0"/>
              <w:autoSpaceDE w:val="0"/>
              <w:autoSpaceDN w:val="0"/>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（6）</w:t>
            </w:r>
            <w:r>
              <w:rPr>
                <w:rFonts w:hint="default"/>
                <w:sz w:val="24"/>
                <w:szCs w:val="24"/>
              </w:rPr>
              <w:t>加强施工现场管理，强化文明施工与作业。在选择施工单位时建设单位应将施工期的环境减缓措施写入合同文本中，并加强督促与检查，确保施工期的环境减缓措施落到实处。</w:t>
            </w:r>
          </w:p>
          <w:p w14:paraId="62B895A8">
            <w:pPr>
              <w:keepNext/>
              <w:keepLines/>
              <w:numPr>
                <w:ilvl w:val="2"/>
                <w:numId w:val="0"/>
              </w:numPr>
              <w:suppressLineNumbers w:val="0"/>
              <w:autoSpaceDE w:val="0"/>
              <w:autoSpaceDN w:val="0"/>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（7）</w:t>
            </w:r>
            <w:r>
              <w:rPr>
                <w:rFonts w:hint="default"/>
                <w:sz w:val="24"/>
                <w:szCs w:val="24"/>
              </w:rPr>
              <w:t>施工作业时应遵守相关要求</w:t>
            </w:r>
            <w:r>
              <w:rPr>
                <w:rFonts w:hint="eastAsia"/>
                <w:sz w:val="24"/>
                <w:szCs w:val="24"/>
              </w:rPr>
              <w:t>：</w:t>
            </w:r>
          </w:p>
          <w:p w14:paraId="5E524AA3">
            <w:pPr>
              <w:keepNext/>
              <w:keepLines/>
              <w:numPr>
                <w:ilvl w:val="2"/>
                <w:numId w:val="0"/>
              </w:numPr>
              <w:suppressLineNumbers w:val="0"/>
              <w:autoSpaceDE w:val="0"/>
              <w:autoSpaceDN w:val="0"/>
              <w:adjustRightInd w:val="0"/>
              <w:snapToGrid w:val="0"/>
              <w:spacing w:before="0" w:beforeAutospacing="0" w:after="0" w:afterAutospacing="0"/>
              <w:ind w:left="0" w:right="0" w:firstLine="480" w:firstLineChars="200"/>
              <w:rPr>
                <w:rFonts w:hint="default"/>
                <w:sz w:val="24"/>
                <w:szCs w:val="24"/>
              </w:rPr>
            </w:pPr>
            <w:r>
              <w:rPr>
                <w:rFonts w:hint="default"/>
                <w:sz w:val="24"/>
                <w:szCs w:val="24"/>
              </w:rPr>
              <w:t>①施工场地出口处应当设置冲洗设施以及配套的排水、泥浆沉淀设施，运输车辆驶出施工现场前应当将槽帮和车轮冲洗干净</w:t>
            </w:r>
            <w:r>
              <w:rPr>
                <w:rFonts w:hint="eastAsia"/>
                <w:sz w:val="24"/>
                <w:szCs w:val="24"/>
              </w:rPr>
              <w:t>；</w:t>
            </w:r>
          </w:p>
          <w:p w14:paraId="16062BAE">
            <w:pPr>
              <w:keepNext/>
              <w:keepLines/>
              <w:numPr>
                <w:ilvl w:val="2"/>
                <w:numId w:val="0"/>
              </w:numPr>
              <w:suppressLineNumbers w:val="0"/>
              <w:autoSpaceDE w:val="0"/>
              <w:autoSpaceDN w:val="0"/>
              <w:adjustRightInd w:val="0"/>
              <w:snapToGrid w:val="0"/>
              <w:spacing w:before="0" w:beforeAutospacing="0" w:after="0" w:afterAutospacing="0"/>
              <w:ind w:left="0" w:right="0" w:firstLine="480" w:firstLineChars="200"/>
              <w:rPr>
                <w:rFonts w:hint="default"/>
                <w:sz w:val="24"/>
                <w:szCs w:val="24"/>
              </w:rPr>
            </w:pPr>
            <w:r>
              <w:rPr>
                <w:rFonts w:hint="default"/>
                <w:sz w:val="24"/>
                <w:szCs w:val="24"/>
              </w:rPr>
              <w:t>②施工场地应当硬化并保持清洁</w:t>
            </w:r>
          </w:p>
          <w:p w14:paraId="05C66B3C">
            <w:pPr>
              <w:keepNext/>
              <w:keepLines/>
              <w:numPr>
                <w:ilvl w:val="2"/>
                <w:numId w:val="0"/>
              </w:numPr>
              <w:suppressLineNumbers w:val="0"/>
              <w:autoSpaceDE w:val="0"/>
              <w:autoSpaceDN w:val="0"/>
              <w:adjustRightInd w:val="0"/>
              <w:snapToGrid w:val="0"/>
              <w:spacing w:before="0" w:beforeAutospacing="0" w:after="0" w:afterAutospacing="0"/>
              <w:ind w:left="0" w:right="0" w:firstLine="480" w:firstLineChars="200"/>
              <w:rPr>
                <w:rFonts w:hint="default"/>
                <w:sz w:val="24"/>
                <w:szCs w:val="24"/>
              </w:rPr>
            </w:pPr>
            <w:r>
              <w:rPr>
                <w:rFonts w:hint="default"/>
                <w:sz w:val="24"/>
                <w:szCs w:val="24"/>
              </w:rPr>
              <w:t>③施工工地内的散装物料、渣土和建筑垃圾应当遮盖，不得在施工工地外堆放</w:t>
            </w:r>
            <w:r>
              <w:rPr>
                <w:rFonts w:hint="eastAsia"/>
                <w:sz w:val="24"/>
                <w:szCs w:val="24"/>
              </w:rPr>
              <w:t>；</w:t>
            </w:r>
            <w:r>
              <w:rPr>
                <w:rFonts w:hint="default"/>
                <w:sz w:val="24"/>
                <w:szCs w:val="24"/>
              </w:rPr>
              <w:t>运送过程应当采用密闭方式运输，禁止凌空抛</w:t>
            </w:r>
            <w:r>
              <w:rPr>
                <w:rFonts w:hint="eastAsia"/>
                <w:sz w:val="24"/>
                <w:szCs w:val="24"/>
              </w:rPr>
              <w:t>洒；</w:t>
            </w:r>
          </w:p>
          <w:p w14:paraId="280C990A">
            <w:pPr>
              <w:keepNext/>
              <w:keepLines/>
              <w:numPr>
                <w:ilvl w:val="2"/>
                <w:numId w:val="0"/>
              </w:numPr>
              <w:suppressLineNumbers w:val="0"/>
              <w:autoSpaceDE w:val="0"/>
              <w:autoSpaceDN w:val="0"/>
              <w:adjustRightInd w:val="0"/>
              <w:snapToGrid w:val="0"/>
              <w:spacing w:before="0" w:beforeAutospacing="0" w:after="0" w:afterAutospacing="0"/>
              <w:ind w:left="0" w:right="0" w:firstLine="480" w:firstLineChars="200"/>
              <w:rPr>
                <w:rFonts w:hint="default"/>
                <w:sz w:val="24"/>
                <w:szCs w:val="24"/>
              </w:rPr>
            </w:pPr>
            <w:r>
              <w:rPr>
                <w:rFonts w:hint="default"/>
                <w:sz w:val="24"/>
                <w:szCs w:val="24"/>
              </w:rPr>
              <w:t>④在易产生扬尘污染的施工过程中应当采取</w:t>
            </w:r>
            <w:r>
              <w:rPr>
                <w:rFonts w:hint="eastAsia"/>
                <w:sz w:val="24"/>
                <w:szCs w:val="24"/>
              </w:rPr>
              <w:t>洒水</w:t>
            </w:r>
            <w:r>
              <w:rPr>
                <w:rFonts w:hint="default"/>
                <w:sz w:val="24"/>
                <w:szCs w:val="24"/>
              </w:rPr>
              <w:t>或者喷淋等降尘措施</w:t>
            </w:r>
            <w:r>
              <w:rPr>
                <w:rFonts w:hint="eastAsia"/>
                <w:sz w:val="24"/>
                <w:szCs w:val="24"/>
              </w:rPr>
              <w:t>；</w:t>
            </w:r>
          </w:p>
          <w:p w14:paraId="0657EFF9">
            <w:pPr>
              <w:keepNext/>
              <w:keepLines/>
              <w:numPr>
                <w:ilvl w:val="2"/>
                <w:numId w:val="0"/>
              </w:numPr>
              <w:suppressLineNumbers w:val="0"/>
              <w:autoSpaceDE w:val="0"/>
              <w:autoSpaceDN w:val="0"/>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⑤</w:t>
            </w:r>
            <w:r>
              <w:rPr>
                <w:rFonts w:hint="default"/>
                <w:sz w:val="24"/>
                <w:szCs w:val="24"/>
              </w:rPr>
              <w:t>装卸、储存、堆放易产生扬尘的物质，应当采取喷淋、围挡、遮盖、密闭等有效防治扬尘的措施</w:t>
            </w:r>
            <w:r>
              <w:rPr>
                <w:rFonts w:hint="eastAsia"/>
                <w:sz w:val="24"/>
                <w:szCs w:val="24"/>
              </w:rPr>
              <w:t>：</w:t>
            </w:r>
            <w:r>
              <w:rPr>
                <w:rFonts w:hint="default"/>
                <w:sz w:val="24"/>
                <w:szCs w:val="24"/>
              </w:rPr>
              <w:t>运输时，应当使用密闭装置，防止运输过程中发生遗撒或者泄漏。</w:t>
            </w:r>
          </w:p>
          <w:p w14:paraId="769DE70A">
            <w:pPr>
              <w:pStyle w:val="4"/>
              <w:numPr>
                <w:ilvl w:val="2"/>
                <w:numId w:val="0"/>
              </w:numPr>
              <w:suppressLineNumbers w:val="0"/>
              <w:spacing w:before="120" w:beforeAutospacing="0" w:after="120" w:afterAutospacing="0"/>
              <w:ind w:left="720" w:right="0" w:hanging="720"/>
              <w:rPr>
                <w:rFonts w:hint="default"/>
                <w:sz w:val="24"/>
                <w:szCs w:val="24"/>
              </w:rPr>
            </w:pPr>
            <w:r>
              <w:rPr>
                <w:rFonts w:hint="eastAsia"/>
                <w:sz w:val="24"/>
                <w:szCs w:val="24"/>
              </w:rPr>
              <w:t>2.2</w:t>
            </w:r>
            <w:r>
              <w:rPr>
                <w:rFonts w:hint="default"/>
                <w:sz w:val="24"/>
                <w:szCs w:val="24"/>
              </w:rPr>
              <w:t>机械燃油废气治理措施</w:t>
            </w:r>
          </w:p>
          <w:p w14:paraId="22B564B1">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（1）</w:t>
            </w:r>
            <w:r>
              <w:rPr>
                <w:rFonts w:hint="default"/>
                <w:sz w:val="24"/>
                <w:szCs w:val="24"/>
              </w:rPr>
              <w:t>运输车辆严禁超载运输，避免超过车载负荷而尾气排放量呈几何级数上升</w:t>
            </w:r>
            <w:r>
              <w:rPr>
                <w:rFonts w:hint="eastAsia"/>
                <w:sz w:val="24"/>
                <w:szCs w:val="24"/>
              </w:rPr>
              <w:t>。</w:t>
            </w:r>
          </w:p>
          <w:p w14:paraId="23E4B019">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（2）</w:t>
            </w:r>
            <w:r>
              <w:rPr>
                <w:rFonts w:hint="default"/>
                <w:sz w:val="24"/>
                <w:szCs w:val="24"/>
              </w:rPr>
              <w:t>运输车辆和施工机械要及时进行保养，保证其正常运行，避免因机械保养不当而导致的尾气排放量增大</w:t>
            </w:r>
            <w:r>
              <w:rPr>
                <w:rFonts w:hint="eastAsia"/>
                <w:sz w:val="24"/>
                <w:szCs w:val="24"/>
              </w:rPr>
              <w:t>，</w:t>
            </w:r>
            <w:r>
              <w:rPr>
                <w:rFonts w:hint="default"/>
                <w:sz w:val="24"/>
                <w:szCs w:val="24"/>
              </w:rPr>
              <w:t>对于排放量严重超标的机械应禁止使用。</w:t>
            </w:r>
          </w:p>
          <w:p w14:paraId="174461BD">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（3）</w:t>
            </w:r>
            <w:r>
              <w:rPr>
                <w:rFonts w:hint="default"/>
                <w:sz w:val="24"/>
                <w:szCs w:val="24"/>
              </w:rPr>
              <w:t>施工单位必须选用符合国家卫生防护标准的施工机械设备和运输工具，确保其废气排放符合国家有关标准。</w:t>
            </w:r>
          </w:p>
          <w:p w14:paraId="35663B0B">
            <w:pPr>
              <w:pStyle w:val="3"/>
              <w:numPr>
                <w:ilvl w:val="1"/>
                <w:numId w:val="0"/>
              </w:numPr>
              <w:suppressLineNumbers w:val="0"/>
              <w:spacing w:before="120" w:beforeAutospacing="0" w:after="120" w:afterAutospacing="0"/>
              <w:ind w:left="573" w:right="0" w:hanging="573"/>
              <w:rPr>
                <w:rFonts w:hint="default"/>
                <w:sz w:val="28"/>
                <w:szCs w:val="22"/>
              </w:rPr>
            </w:pPr>
            <w:r>
              <w:rPr>
                <w:rFonts w:hint="eastAsia"/>
                <w:sz w:val="28"/>
                <w:szCs w:val="22"/>
              </w:rPr>
              <w:t>3</w:t>
            </w:r>
            <w:r>
              <w:rPr>
                <w:rFonts w:hint="default"/>
                <w:sz w:val="28"/>
                <w:szCs w:val="22"/>
              </w:rPr>
              <w:t>施工期水环境保护措施</w:t>
            </w:r>
          </w:p>
          <w:p w14:paraId="2DF3F55B">
            <w:pPr>
              <w:pStyle w:val="50"/>
              <w:keepNext w:val="0"/>
              <w:keepLines w:val="0"/>
              <w:suppressLineNumbers w:val="0"/>
              <w:spacing w:before="0" w:beforeAutospacing="0" w:after="0" w:afterAutospacing="0"/>
              <w:ind w:left="0" w:right="0"/>
              <w:rPr>
                <w:rFonts w:hint="default" w:ascii="Times New Roman" w:hAnsi="Times New Roman"/>
              </w:rPr>
            </w:pPr>
            <w:r>
              <w:rPr>
                <w:rFonts w:hint="eastAsia" w:ascii="Times New Roman" w:hAnsi="Times New Roman"/>
              </w:rPr>
              <w:t>（1）</w:t>
            </w:r>
            <w:r>
              <w:rPr>
                <w:rFonts w:hint="default" w:ascii="Times New Roman" w:hAnsi="Times New Roman"/>
              </w:rPr>
              <w:t>施工废水防护措施</w:t>
            </w:r>
          </w:p>
          <w:p w14:paraId="03186E2B">
            <w:pPr>
              <w:pStyle w:val="50"/>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①工程筑路材料</w:t>
            </w:r>
            <w:r>
              <w:rPr>
                <w:rFonts w:hint="eastAsia" w:ascii="Times New Roman" w:hAnsi="Times New Roman"/>
              </w:rPr>
              <w:t>（</w:t>
            </w:r>
            <w:r>
              <w:rPr>
                <w:rFonts w:hint="default" w:ascii="Times New Roman" w:hAnsi="Times New Roman"/>
              </w:rPr>
              <w:t>如油料、水泥、砂、石料等</w:t>
            </w:r>
            <w:r>
              <w:rPr>
                <w:rFonts w:hint="eastAsia" w:ascii="Times New Roman" w:hAnsi="Times New Roman"/>
              </w:rPr>
              <w:t>）</w:t>
            </w:r>
            <w:r>
              <w:rPr>
                <w:rFonts w:hint="default" w:ascii="Times New Roman" w:hAnsi="Times New Roman"/>
              </w:rPr>
              <w:t>的运输过程中防止</w:t>
            </w:r>
            <w:r>
              <w:rPr>
                <w:rFonts w:hint="eastAsia" w:ascii="Times New Roman" w:hAnsi="Times New Roman"/>
              </w:rPr>
              <w:t>泄漏</w:t>
            </w:r>
            <w:r>
              <w:rPr>
                <w:rFonts w:hint="default" w:ascii="Times New Roman" w:hAnsi="Times New Roman"/>
              </w:rPr>
              <w:t>。</w:t>
            </w:r>
          </w:p>
          <w:p w14:paraId="5B470D62">
            <w:pPr>
              <w:pStyle w:val="50"/>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②施工过程中应预防施工车辆和机械的跑、冒、滴、漏，在施工过程中应严格加强对机械设备的检修和维护力度与频次，发现问题，及时解决，严厉禁止运输车辆和施工机械满身油污进行施工，杜绝施工机械和运输车辆在施工过程中的跑、冒、滴、漏现象的发生。施工机械和车辆一旦出现漏油现象，应立即停止施工并进行机械维修或更换设备。</w:t>
            </w:r>
          </w:p>
          <w:p w14:paraId="4FD9576C">
            <w:pPr>
              <w:pStyle w:val="50"/>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③施工废水应循环回用，以有效控制施工废水超标排放造成当地的水质污染问题。施工材料堆放场地应设围挡措施，并加布覆盖以减少雨水冲刷造成污染。</w:t>
            </w:r>
          </w:p>
          <w:p w14:paraId="5FFBAD83">
            <w:pPr>
              <w:pStyle w:val="50"/>
              <w:keepNext w:val="0"/>
              <w:keepLines w:val="0"/>
              <w:suppressLineNumbers w:val="0"/>
              <w:spacing w:before="0" w:beforeAutospacing="0" w:after="0" w:afterAutospacing="0"/>
              <w:ind w:left="0" w:right="0"/>
              <w:rPr>
                <w:rFonts w:hint="default" w:ascii="Times New Roman" w:hAnsi="Times New Roman"/>
              </w:rPr>
            </w:pPr>
            <w:r>
              <w:rPr>
                <w:rFonts w:hint="eastAsia" w:ascii="Times New Roman" w:hAnsi="Times New Roman"/>
              </w:rPr>
              <w:t>（2）</w:t>
            </w:r>
            <w:r>
              <w:rPr>
                <w:rFonts w:hint="default" w:ascii="Times New Roman" w:hAnsi="Times New Roman"/>
              </w:rPr>
              <w:t>生活污水控制措施</w:t>
            </w:r>
          </w:p>
          <w:p w14:paraId="553C6E47">
            <w:pPr>
              <w:pStyle w:val="50"/>
              <w:keepNext w:val="0"/>
              <w:keepLines w:val="0"/>
              <w:suppressLineNumbers w:val="0"/>
              <w:spacing w:before="0" w:beforeAutospacing="0" w:after="0" w:afterAutospacing="0"/>
              <w:ind w:left="0" w:right="0"/>
              <w:rPr>
                <w:rFonts w:hint="default" w:ascii="Times New Roman" w:hAnsi="Times New Roman"/>
              </w:rPr>
            </w:pPr>
            <w:r>
              <w:rPr>
                <w:rFonts w:hint="default" w:ascii="Times New Roman" w:hAnsi="Times New Roman"/>
              </w:rPr>
              <w:t>本项目生活污水</w:t>
            </w:r>
            <w:r>
              <w:rPr>
                <w:rFonts w:hint="eastAsia" w:ascii="Times New Roman" w:hAnsi="Times New Roman"/>
              </w:rPr>
              <w:t>排入临时建设化粪池</w:t>
            </w:r>
            <w:r>
              <w:rPr>
                <w:rFonts w:hint="default" w:ascii="Times New Roman" w:hAnsi="Times New Roman"/>
              </w:rPr>
              <w:t>，</w:t>
            </w:r>
            <w:r>
              <w:rPr>
                <w:rFonts w:hint="eastAsia" w:ascii="Times New Roman" w:hAnsi="Times New Roman"/>
              </w:rPr>
              <w:t>由施工单位定期</w:t>
            </w:r>
            <w:r>
              <w:rPr>
                <w:rFonts w:hint="default" w:ascii="Times New Roman" w:hAnsi="Times New Roman"/>
              </w:rPr>
              <w:t>拉运至</w:t>
            </w:r>
            <w:r>
              <w:rPr>
                <w:rFonts w:hint="eastAsia" w:ascii="Times New Roman" w:hAnsi="Times New Roman"/>
              </w:rPr>
              <w:t>鄯善县</w:t>
            </w:r>
            <w:r>
              <w:rPr>
                <w:rFonts w:hint="default" w:ascii="Times New Roman" w:hAnsi="Times New Roman"/>
              </w:rPr>
              <w:t>污水处理厂处理</w:t>
            </w:r>
            <w:r>
              <w:rPr>
                <w:rFonts w:hint="eastAsia" w:ascii="Times New Roman" w:hAnsi="Times New Roman"/>
              </w:rPr>
              <w:t>，及时拉运处理，不外排</w:t>
            </w:r>
            <w:r>
              <w:rPr>
                <w:rFonts w:hint="default" w:ascii="Times New Roman" w:hAnsi="Times New Roman"/>
              </w:rPr>
              <w:t>。</w:t>
            </w:r>
          </w:p>
          <w:p w14:paraId="0A5F8505">
            <w:pPr>
              <w:pStyle w:val="3"/>
              <w:numPr>
                <w:ilvl w:val="1"/>
                <w:numId w:val="0"/>
              </w:numPr>
              <w:suppressLineNumbers w:val="0"/>
              <w:spacing w:before="120" w:beforeAutospacing="0" w:after="120" w:afterAutospacing="0"/>
              <w:ind w:left="573" w:right="0" w:hanging="573"/>
              <w:rPr>
                <w:rFonts w:hint="default"/>
                <w:sz w:val="28"/>
                <w:szCs w:val="22"/>
              </w:rPr>
            </w:pPr>
            <w:r>
              <w:rPr>
                <w:rFonts w:hint="eastAsia"/>
                <w:sz w:val="28"/>
                <w:szCs w:val="22"/>
              </w:rPr>
              <w:t>4</w:t>
            </w:r>
            <w:r>
              <w:rPr>
                <w:rFonts w:hint="default"/>
                <w:sz w:val="28"/>
                <w:szCs w:val="22"/>
              </w:rPr>
              <w:t>声环境保护措施</w:t>
            </w:r>
          </w:p>
          <w:p w14:paraId="0D7EC186">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（1）合理安排好施工时间，尽量缩短施工期，禁止夜间施工</w:t>
            </w:r>
            <w:r>
              <w:rPr>
                <w:rFonts w:hint="eastAsia"/>
                <w:sz w:val="24"/>
                <w:szCs w:val="24"/>
              </w:rPr>
              <w:t>；</w:t>
            </w:r>
          </w:p>
          <w:p w14:paraId="52D2E7B4">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（2）施工设备选型时，在满足施工需要的前提下，尽可能选取噪声低、振动小、能耗小的先进设备，并避免长时间使用高噪声设备</w:t>
            </w:r>
            <w:r>
              <w:rPr>
                <w:rFonts w:hint="eastAsia"/>
                <w:sz w:val="24"/>
                <w:szCs w:val="24"/>
              </w:rPr>
              <w:t>；</w:t>
            </w:r>
          </w:p>
          <w:p w14:paraId="000FBCCF">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w:t>
            </w:r>
            <w:r>
              <w:rPr>
                <w:rFonts w:hint="eastAsia"/>
                <w:sz w:val="24"/>
                <w:szCs w:val="24"/>
              </w:rPr>
              <w:t>3</w:t>
            </w:r>
            <w:r>
              <w:rPr>
                <w:rFonts w:hint="default"/>
                <w:sz w:val="24"/>
                <w:szCs w:val="24"/>
              </w:rPr>
              <w:t>）加强施工设备的维护保养，发生故障应及时维修，保持润滑、紧固各部件，减少运行振动噪声</w:t>
            </w:r>
            <w:r>
              <w:rPr>
                <w:rFonts w:hint="eastAsia"/>
                <w:sz w:val="24"/>
                <w:szCs w:val="24"/>
              </w:rPr>
              <w:t>：</w:t>
            </w:r>
            <w:r>
              <w:rPr>
                <w:rFonts w:hint="default"/>
                <w:sz w:val="24"/>
                <w:szCs w:val="24"/>
              </w:rPr>
              <w:t>施工机械设备应安放稳固，并与地面保持良好接触，有条件的应使用减振机座。加强施工管理、文明施工，杜绝施工机械在运行过程中因维护不当而产生的其他噪声</w:t>
            </w:r>
            <w:r>
              <w:rPr>
                <w:rFonts w:hint="eastAsia"/>
                <w:sz w:val="24"/>
                <w:szCs w:val="24"/>
              </w:rPr>
              <w:t>；</w:t>
            </w:r>
          </w:p>
          <w:p w14:paraId="76CB118F">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w:t>
            </w:r>
            <w:r>
              <w:rPr>
                <w:rFonts w:hint="eastAsia"/>
                <w:sz w:val="24"/>
                <w:szCs w:val="24"/>
              </w:rPr>
              <w:t>4</w:t>
            </w:r>
            <w:r>
              <w:rPr>
                <w:rFonts w:hint="default"/>
                <w:sz w:val="24"/>
                <w:szCs w:val="24"/>
              </w:rPr>
              <w:t>）加强对现场工作人员进行培训，严格按操作规范使用各类机械设备</w:t>
            </w:r>
            <w:r>
              <w:rPr>
                <w:rFonts w:hint="eastAsia"/>
                <w:sz w:val="24"/>
                <w:szCs w:val="24"/>
              </w:rPr>
              <w:t>；</w:t>
            </w:r>
          </w:p>
          <w:p w14:paraId="676D9C46">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（5）</w:t>
            </w:r>
            <w:r>
              <w:rPr>
                <w:rFonts w:hint="default"/>
                <w:sz w:val="24"/>
                <w:szCs w:val="24"/>
              </w:rPr>
              <w:t>为保护施工人员的健康，施工单位要合理安排工作人员，轮流操作高强度噪声的施工机械，减少接触高噪声施工机械的时间，或穿插安排操作高噪声和低噪声施工机械的工作。加强对施工人员的个人防护，对高噪声机械设备附近工作的施工人员，可采取配备耳塞、耳机、防声头盔等防噪用具</w:t>
            </w:r>
            <w:r>
              <w:rPr>
                <w:rFonts w:hint="eastAsia"/>
                <w:sz w:val="24"/>
                <w:szCs w:val="24"/>
              </w:rPr>
              <w:t>；</w:t>
            </w:r>
          </w:p>
          <w:p w14:paraId="731124AF">
            <w:pPr>
              <w:keepNext w:val="0"/>
              <w:keepLines w:val="0"/>
              <w:suppressLineNumbers w:val="0"/>
              <w:spacing w:before="0" w:beforeAutospacing="0" w:after="0" w:afterAutospacing="0"/>
              <w:ind w:left="0" w:right="0" w:firstLine="480"/>
              <w:rPr>
                <w:rFonts w:hint="default"/>
                <w:sz w:val="24"/>
                <w:szCs w:val="24"/>
              </w:rPr>
            </w:pPr>
            <w:r>
              <w:rPr>
                <w:rFonts w:hint="eastAsia"/>
                <w:sz w:val="24"/>
                <w:szCs w:val="24"/>
              </w:rPr>
              <w:t>（6）</w:t>
            </w:r>
            <w:r>
              <w:rPr>
                <w:rFonts w:hint="default"/>
                <w:sz w:val="24"/>
                <w:szCs w:val="24"/>
              </w:rPr>
              <w:t>加强施工期间道路交通的管理，保持道路畅通也是减缓施工期间噪声影响的重要手段。</w:t>
            </w:r>
          </w:p>
          <w:p w14:paraId="73B9460E">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综上所述，施工过程中产生的噪声将对施工区域内声环境造成一定程度的不利影响，但这种影响是短期的，随着施工活动结束，影响也将不复存在。施工过程中，在按照本评价要求采取相应措施后，将可以有效控制项目施工产生的噪声污染。</w:t>
            </w:r>
          </w:p>
          <w:p w14:paraId="25C18A4A">
            <w:pPr>
              <w:pStyle w:val="3"/>
              <w:numPr>
                <w:ilvl w:val="1"/>
                <w:numId w:val="0"/>
              </w:numPr>
              <w:suppressLineNumbers w:val="0"/>
              <w:spacing w:before="120" w:beforeAutospacing="0" w:after="120" w:afterAutospacing="0"/>
              <w:ind w:left="573" w:right="0" w:hanging="573"/>
              <w:rPr>
                <w:rFonts w:hint="default"/>
                <w:sz w:val="28"/>
                <w:szCs w:val="22"/>
              </w:rPr>
            </w:pPr>
            <w:r>
              <w:rPr>
                <w:rFonts w:hint="eastAsia"/>
                <w:sz w:val="28"/>
                <w:szCs w:val="22"/>
              </w:rPr>
              <w:t>5</w:t>
            </w:r>
            <w:r>
              <w:rPr>
                <w:rFonts w:hint="default"/>
                <w:sz w:val="28"/>
                <w:szCs w:val="22"/>
              </w:rPr>
              <w:t>固体废物治理措施</w:t>
            </w:r>
          </w:p>
          <w:p w14:paraId="0CE2EE76">
            <w:pPr>
              <w:keepNext w:val="0"/>
              <w:keepLines w:val="0"/>
              <w:widowControl/>
              <w:suppressLineNumbers w:val="0"/>
              <w:spacing w:before="0" w:beforeAutospacing="0" w:after="0" w:afterAutospacing="0"/>
              <w:ind w:left="0" w:right="0" w:firstLine="480"/>
              <w:jc w:val="left"/>
              <w:rPr>
                <w:rFonts w:hint="default"/>
                <w:sz w:val="24"/>
                <w:szCs w:val="24"/>
              </w:rPr>
            </w:pPr>
            <w:r>
              <w:rPr>
                <w:rFonts w:hint="default"/>
                <w:sz w:val="24"/>
                <w:szCs w:val="24"/>
              </w:rPr>
              <w:t>（1）合理调配工程土石方，尽可能减少项目弃土量。废弃土石方不得随意丢弃，</w:t>
            </w:r>
            <w:r>
              <w:rPr>
                <w:rFonts w:hint="eastAsia"/>
                <w:sz w:val="24"/>
                <w:szCs w:val="24"/>
              </w:rPr>
              <w:t>严格按照要求运送至弃土场，做到边弃土边压实</w:t>
            </w:r>
            <w:r>
              <w:rPr>
                <w:rFonts w:hint="default"/>
                <w:sz w:val="24"/>
                <w:szCs w:val="24"/>
              </w:rPr>
              <w:t>。</w:t>
            </w:r>
          </w:p>
          <w:p w14:paraId="78E2D378">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（2）车辆运输散体物和废弃物时，运输车辆必须做到装载适量，加盖遮布，出工地前做好外部清洗，沿途不漏泥土、不飞扬；运输必须限制在规定时段内进行，按指定路段行驶。</w:t>
            </w:r>
          </w:p>
          <w:p w14:paraId="30D7A20C">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（3）对可再利用的废料，如木材、钢筋等，应进行回收，以节省资源。</w:t>
            </w:r>
          </w:p>
          <w:p w14:paraId="5B707F26">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w:t>
            </w:r>
            <w:r>
              <w:rPr>
                <w:rFonts w:hint="eastAsia"/>
                <w:sz w:val="24"/>
                <w:szCs w:val="24"/>
              </w:rPr>
              <w:t>4</w:t>
            </w:r>
            <w:r>
              <w:rPr>
                <w:rFonts w:hint="default"/>
                <w:sz w:val="24"/>
                <w:szCs w:val="24"/>
              </w:rPr>
              <w:t>）实施</w:t>
            </w:r>
            <w:r>
              <w:rPr>
                <w:rFonts w:hint="eastAsia"/>
                <w:sz w:val="24"/>
                <w:szCs w:val="24"/>
              </w:rPr>
              <w:t>全封闭式</w:t>
            </w:r>
            <w:r>
              <w:rPr>
                <w:rFonts w:hint="default"/>
                <w:sz w:val="24"/>
                <w:szCs w:val="24"/>
              </w:rPr>
              <w:t>施工，尽可能使施工期间的污染和影响控制在施工场地范围内。</w:t>
            </w:r>
          </w:p>
          <w:p w14:paraId="05CAB803">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w:t>
            </w:r>
            <w:r>
              <w:rPr>
                <w:rFonts w:hint="eastAsia"/>
                <w:sz w:val="24"/>
                <w:szCs w:val="24"/>
              </w:rPr>
              <w:t>5</w:t>
            </w:r>
            <w:r>
              <w:rPr>
                <w:rFonts w:hint="default"/>
                <w:sz w:val="24"/>
                <w:szCs w:val="24"/>
              </w:rPr>
              <w:t>）施工车辆的物料运输应尽量避开敏感点的交通高峰期，并采取相应的适当防治措施，减轻物料运输的交通压力和物料泄漏，以及可能导致的二次扬尘污染</w:t>
            </w:r>
          </w:p>
          <w:p w14:paraId="4D021172">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（7）施工人员生活垃圾产生后，分类收集，避免随意丢弃和堆放，交由环卫部门处理</w:t>
            </w:r>
            <w:r>
              <w:rPr>
                <w:rFonts w:hint="eastAsia"/>
                <w:sz w:val="24"/>
                <w:szCs w:val="24"/>
              </w:rPr>
              <w:t>，清运至生活垃圾处理厂</w:t>
            </w:r>
            <w:r>
              <w:rPr>
                <w:rFonts w:hint="default"/>
                <w:sz w:val="24"/>
                <w:szCs w:val="24"/>
              </w:rPr>
              <w:t>，可得到妥善处置。</w:t>
            </w:r>
          </w:p>
          <w:p w14:paraId="636431C1">
            <w:pPr>
              <w:keepNext w:val="0"/>
              <w:keepLines w:val="0"/>
              <w:suppressLineNumbers w:val="0"/>
              <w:spacing w:before="0" w:beforeAutospacing="0" w:after="0" w:afterAutospacing="0"/>
              <w:ind w:left="0" w:right="0" w:firstLine="480"/>
              <w:rPr>
                <w:rFonts w:hint="default"/>
              </w:rPr>
            </w:pPr>
            <w:r>
              <w:rPr>
                <w:rFonts w:hint="eastAsia"/>
                <w:sz w:val="24"/>
                <w:szCs w:val="24"/>
              </w:rPr>
              <w:t>（8）在工程完工后，应及时将工地的剩余建筑垃圾、工程渣土处理干净不得占用道路来堆放建筑垃圾和工程渣土。</w:t>
            </w:r>
          </w:p>
        </w:tc>
      </w:tr>
      <w:tr w14:paraId="2F8B4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Mar>
              <w:left w:w="28" w:type="dxa"/>
              <w:right w:w="28" w:type="dxa"/>
            </w:tcMar>
            <w:vAlign w:val="center"/>
          </w:tcPr>
          <w:p w14:paraId="42BA6F88">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rPr>
              <w:t>运营期生态环境保护措施</w:t>
            </w:r>
          </w:p>
        </w:tc>
        <w:tc>
          <w:tcPr>
            <w:tcW w:w="0" w:type="auto"/>
            <w:vAlign w:val="center"/>
          </w:tcPr>
          <w:p w14:paraId="05557B11">
            <w:pPr>
              <w:pStyle w:val="3"/>
              <w:numPr>
                <w:ilvl w:val="1"/>
                <w:numId w:val="0"/>
              </w:numPr>
              <w:suppressLineNumbers w:val="0"/>
              <w:spacing w:before="120" w:beforeAutospacing="0" w:after="120" w:afterAutospacing="0"/>
              <w:ind w:left="575" w:right="0" w:hanging="575"/>
              <w:rPr>
                <w:rFonts w:hint="default"/>
                <w:sz w:val="28"/>
                <w:szCs w:val="22"/>
              </w:rPr>
            </w:pPr>
            <w:r>
              <w:rPr>
                <w:rFonts w:hint="eastAsia"/>
                <w:sz w:val="28"/>
                <w:szCs w:val="22"/>
              </w:rPr>
              <w:t>1</w:t>
            </w:r>
            <w:r>
              <w:rPr>
                <w:rFonts w:hint="default"/>
                <w:sz w:val="28"/>
                <w:szCs w:val="22"/>
              </w:rPr>
              <w:t>生态环境保护措施</w:t>
            </w:r>
          </w:p>
          <w:p w14:paraId="3B5EF9AB">
            <w:pPr>
              <w:keepNext/>
              <w:keepLines/>
              <w:suppressLineNumbers w:val="0"/>
              <w:wordWrap w:val="0"/>
              <w:topLinePunct/>
              <w:adjustRightInd w:val="0"/>
              <w:snapToGrid w:val="0"/>
              <w:spacing w:before="0" w:beforeAutospacing="0" w:after="0" w:afterAutospacing="0"/>
              <w:ind w:left="0" w:right="0" w:firstLine="480"/>
              <w:rPr>
                <w:rFonts w:hint="default"/>
                <w:sz w:val="24"/>
                <w:szCs w:val="24"/>
              </w:rPr>
            </w:pPr>
            <w:r>
              <w:rPr>
                <w:rFonts w:hint="eastAsia"/>
                <w:sz w:val="24"/>
                <w:szCs w:val="24"/>
              </w:rPr>
              <w:t>（1）植被保护措施</w:t>
            </w:r>
          </w:p>
          <w:p w14:paraId="459CDB54">
            <w:pPr>
              <w:keepNext/>
              <w:keepLines/>
              <w:suppressLineNumbers w:val="0"/>
              <w:wordWrap w:val="0"/>
              <w:topLinePunct/>
              <w:adjustRightInd w:val="0"/>
              <w:snapToGrid w:val="0"/>
              <w:spacing w:before="0" w:beforeAutospacing="0" w:after="0" w:afterAutospacing="0"/>
              <w:ind w:left="0" w:right="0" w:firstLine="480"/>
              <w:rPr>
                <w:rFonts w:hint="default"/>
                <w:sz w:val="24"/>
                <w:szCs w:val="24"/>
              </w:rPr>
            </w:pPr>
            <w:r>
              <w:rPr>
                <w:rFonts w:hint="eastAsia"/>
                <w:sz w:val="24"/>
                <w:szCs w:val="24"/>
              </w:rPr>
              <w:t>公路管理及养护部门应加强管理和宣传教育，确保公路</w:t>
            </w:r>
            <w:r>
              <w:rPr>
                <w:rFonts w:hint="eastAsia"/>
                <w:sz w:val="24"/>
                <w:szCs w:val="24"/>
                <w:lang w:val="en-US" w:eastAsia="zh-CN"/>
              </w:rPr>
              <w:t>周边绿化</w:t>
            </w:r>
            <w:r>
              <w:rPr>
                <w:rFonts w:hint="eastAsia"/>
                <w:sz w:val="24"/>
                <w:szCs w:val="24"/>
              </w:rPr>
              <w:t>不受破坏。加强运营期管理，保证各项工程设施完好和确保安全生产是生态保护最基本的措施，建议开展相关环保培训和认证，以提高环境管理水平，杜绝环境事故。根据实际情况，对工程裸地，有恢复条件的尽量进行植被恢复，优先采用乡土植物品种，无恢复条件应做好征地补偿工作。</w:t>
            </w:r>
          </w:p>
          <w:p w14:paraId="2D9706ED">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（2）陆生动物保护措施</w:t>
            </w:r>
          </w:p>
          <w:p w14:paraId="15F16AAC">
            <w:pPr>
              <w:keepNext w:val="0"/>
              <w:keepLines w:val="0"/>
              <w:suppressLineNumbers w:val="0"/>
              <w:spacing w:before="0" w:beforeAutospacing="0" w:after="0" w:afterAutospacing="0"/>
              <w:ind w:left="0" w:right="0" w:firstLine="480"/>
              <w:rPr>
                <w:rFonts w:hint="default"/>
                <w:sz w:val="24"/>
              </w:rPr>
            </w:pPr>
            <w:r>
              <w:rPr>
                <w:rFonts w:hint="eastAsia"/>
                <w:sz w:val="24"/>
              </w:rPr>
              <w:t>①本项目为</w:t>
            </w:r>
            <w:r>
              <w:rPr>
                <w:rFonts w:hint="eastAsia"/>
                <w:sz w:val="24"/>
                <w:lang w:val="en-US" w:eastAsia="zh-CN"/>
              </w:rPr>
              <w:t>二</w:t>
            </w:r>
            <w:r>
              <w:rPr>
                <w:rFonts w:hint="eastAsia"/>
                <w:sz w:val="24"/>
              </w:rPr>
              <w:t>级公路，为开放式公路，不会对动物产生影响，公路沿线设置“保护野生动物”标志牌。</w:t>
            </w:r>
          </w:p>
          <w:p w14:paraId="69960147">
            <w:pPr>
              <w:keepNext w:val="0"/>
              <w:keepLines w:val="0"/>
              <w:suppressLineNumbers w:val="0"/>
              <w:spacing w:before="0" w:beforeAutospacing="0" w:after="0" w:afterAutospacing="0"/>
              <w:ind w:left="0" w:right="0" w:firstLine="480"/>
              <w:rPr>
                <w:rFonts w:hint="default"/>
                <w:sz w:val="24"/>
              </w:rPr>
            </w:pPr>
            <w:r>
              <w:rPr>
                <w:rFonts w:hint="eastAsia"/>
                <w:sz w:val="24"/>
              </w:rPr>
              <w:t>②加强生态环境监测，监测植被的变化，野生动物的种群、数量变化以及生态系统整体性变化。</w:t>
            </w:r>
          </w:p>
          <w:p w14:paraId="3ABBF4DC">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（3）公路应按照水土保持方案的要求，对各类施工临时占地进行植被恢复和水土保持相关工作。</w:t>
            </w:r>
          </w:p>
          <w:p w14:paraId="30DF95CD">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eastAsia"/>
                <w:sz w:val="24"/>
                <w:szCs w:val="24"/>
              </w:rPr>
              <w:t>（4）强化项目沿线的固体废弃物污染治理的监督工作，除向司乘人员加强宣传教育工作外，项目沿线的固体废弃物按路段承包，定期进行清理。强化公路沿线固体废弃物污染治理的监督工作，严禁过往车辆乱扔方便袋、饮料罐等固体垃圾。运输含尘物料的汽车要求加盖篷布。</w:t>
            </w:r>
          </w:p>
          <w:p w14:paraId="0C82B7BC">
            <w:pPr>
              <w:pStyle w:val="3"/>
              <w:numPr>
                <w:ilvl w:val="1"/>
                <w:numId w:val="0"/>
              </w:numPr>
              <w:suppressLineNumbers w:val="0"/>
              <w:spacing w:before="120" w:beforeAutospacing="0" w:after="120" w:afterAutospacing="0"/>
              <w:ind w:left="573" w:right="0" w:hanging="573"/>
              <w:rPr>
                <w:rFonts w:hint="default"/>
                <w:sz w:val="28"/>
                <w:szCs w:val="22"/>
              </w:rPr>
            </w:pPr>
            <w:r>
              <w:rPr>
                <w:rFonts w:hint="eastAsia"/>
                <w:sz w:val="28"/>
                <w:szCs w:val="22"/>
              </w:rPr>
              <w:t>2</w:t>
            </w:r>
            <w:r>
              <w:rPr>
                <w:rFonts w:hint="default"/>
                <w:sz w:val="28"/>
                <w:szCs w:val="22"/>
              </w:rPr>
              <w:t>大气环境保护措施</w:t>
            </w:r>
          </w:p>
          <w:p w14:paraId="0DCF6E1C">
            <w:pPr>
              <w:keepNext/>
              <w:keepLines/>
              <w:suppressLineNumbers w:val="0"/>
              <w:wordWrap w:val="0"/>
              <w:topLinePunct/>
              <w:adjustRightInd w:val="0"/>
              <w:snapToGrid w:val="0"/>
              <w:spacing w:before="0" w:beforeAutospacing="0" w:after="0" w:afterAutospacing="0"/>
              <w:ind w:left="0" w:right="0" w:firstLine="480"/>
              <w:rPr>
                <w:rFonts w:hint="default"/>
                <w:sz w:val="24"/>
                <w:szCs w:val="24"/>
              </w:rPr>
            </w:pPr>
            <w:r>
              <w:rPr>
                <w:rFonts w:hint="default"/>
                <w:sz w:val="24"/>
                <w:szCs w:val="24"/>
              </w:rPr>
              <w:t>（1）加强道路管理及路面养护，保持道路良好运营状态。</w:t>
            </w:r>
          </w:p>
          <w:p w14:paraId="69BFCE3C">
            <w:pPr>
              <w:keepNext/>
              <w:keepLines/>
              <w:suppressLineNumbers w:val="0"/>
              <w:wordWrap w:val="0"/>
              <w:topLinePunct/>
              <w:adjustRightInd w:val="0"/>
              <w:snapToGrid w:val="0"/>
              <w:spacing w:before="0" w:beforeAutospacing="0" w:after="0" w:afterAutospacing="0"/>
              <w:ind w:left="0" w:right="0" w:firstLine="480"/>
              <w:rPr>
                <w:rFonts w:hint="default"/>
                <w:sz w:val="24"/>
                <w:szCs w:val="24"/>
              </w:rPr>
            </w:pPr>
            <w:r>
              <w:rPr>
                <w:rFonts w:hint="default"/>
                <w:sz w:val="24"/>
                <w:szCs w:val="24"/>
              </w:rPr>
              <w:t>（2）实施上路车辆的达标管理制度，对于排放不达标的车辆不允许其上路。</w:t>
            </w:r>
          </w:p>
          <w:p w14:paraId="7E57B81F">
            <w:pPr>
              <w:keepNext/>
              <w:keepLines/>
              <w:suppressLineNumbers w:val="0"/>
              <w:wordWrap w:val="0"/>
              <w:topLinePunct/>
              <w:adjustRightInd w:val="0"/>
              <w:snapToGrid w:val="0"/>
              <w:spacing w:before="0" w:beforeAutospacing="0" w:after="0" w:afterAutospacing="0"/>
              <w:ind w:left="0" w:right="0" w:firstLine="480"/>
              <w:rPr>
                <w:rFonts w:hint="default"/>
                <w:sz w:val="24"/>
                <w:szCs w:val="24"/>
              </w:rPr>
            </w:pPr>
            <w:r>
              <w:rPr>
                <w:rFonts w:hint="default"/>
                <w:sz w:val="24"/>
                <w:szCs w:val="24"/>
              </w:rPr>
              <w:t>（3）加强运输散装物资如水泥、砂石材料及简易包装的化肥、农药等车辆的管理，运送上述物品需加盖</w:t>
            </w:r>
            <w:r>
              <w:rPr>
                <w:rFonts w:hint="eastAsia"/>
                <w:sz w:val="24"/>
                <w:szCs w:val="24"/>
              </w:rPr>
              <w:t>篷布</w:t>
            </w:r>
            <w:r>
              <w:rPr>
                <w:rFonts w:hint="default"/>
                <w:sz w:val="24"/>
                <w:szCs w:val="24"/>
              </w:rPr>
              <w:t>。</w:t>
            </w:r>
          </w:p>
          <w:p w14:paraId="063F85C9">
            <w:pPr>
              <w:pStyle w:val="3"/>
              <w:numPr>
                <w:ilvl w:val="1"/>
                <w:numId w:val="0"/>
              </w:numPr>
              <w:suppressLineNumbers w:val="0"/>
              <w:spacing w:before="120" w:beforeAutospacing="0" w:after="120" w:afterAutospacing="0"/>
              <w:ind w:left="573" w:right="0" w:hanging="573"/>
              <w:rPr>
                <w:rFonts w:hint="default"/>
                <w:sz w:val="28"/>
                <w:szCs w:val="22"/>
              </w:rPr>
            </w:pPr>
            <w:r>
              <w:rPr>
                <w:rFonts w:hint="eastAsia"/>
                <w:sz w:val="28"/>
                <w:szCs w:val="22"/>
              </w:rPr>
              <w:t>3</w:t>
            </w:r>
            <w:r>
              <w:rPr>
                <w:rFonts w:hint="default"/>
                <w:sz w:val="28"/>
                <w:szCs w:val="22"/>
              </w:rPr>
              <w:t>水环境保护措施</w:t>
            </w:r>
          </w:p>
          <w:p w14:paraId="4DFC21B2">
            <w:pPr>
              <w:keepNext/>
              <w:keepLines/>
              <w:numPr>
                <w:ilvl w:val="1"/>
                <w:numId w:val="0"/>
              </w:numPr>
              <w:suppressLineNumbers w:val="0"/>
              <w:wordWrap w:val="0"/>
              <w:topLinePunct/>
              <w:adjustRightInd w:val="0"/>
              <w:snapToGrid w:val="0"/>
              <w:spacing w:before="0" w:beforeAutospacing="0" w:after="0" w:afterAutospacing="0"/>
              <w:ind w:left="0" w:right="0" w:firstLine="480" w:firstLineChars="200"/>
              <w:rPr>
                <w:rFonts w:hint="default"/>
                <w:sz w:val="24"/>
                <w:szCs w:val="24"/>
              </w:rPr>
            </w:pPr>
            <w:r>
              <w:rPr>
                <w:rFonts w:hint="default"/>
                <w:sz w:val="24"/>
                <w:szCs w:val="24"/>
              </w:rPr>
              <w:t>本项目沿线不设置服务区、养护工区、停车区、收费站等服务设施，因此无生活污水产生。运营期产生少量路面径流，径流雨水通过路面、路基的排水进入排水沟</w:t>
            </w:r>
            <w:r>
              <w:rPr>
                <w:rFonts w:hint="eastAsia"/>
                <w:sz w:val="24"/>
                <w:szCs w:val="24"/>
              </w:rPr>
              <w:t>，</w:t>
            </w:r>
            <w:r>
              <w:rPr>
                <w:rFonts w:hint="default"/>
                <w:sz w:val="24"/>
                <w:szCs w:val="24"/>
              </w:rPr>
              <w:t>该排水沟的废水确保不进入沿线的渠道水体。本项目位于新疆南部地区，气候干旱少雨，路面径流可忽略不计</w:t>
            </w:r>
            <w:r>
              <w:rPr>
                <w:rFonts w:hint="eastAsia"/>
                <w:sz w:val="24"/>
                <w:szCs w:val="24"/>
              </w:rPr>
              <w:t>。</w:t>
            </w:r>
          </w:p>
          <w:p w14:paraId="5CA593E9">
            <w:pPr>
              <w:pStyle w:val="3"/>
              <w:numPr>
                <w:ilvl w:val="1"/>
                <w:numId w:val="0"/>
              </w:numPr>
              <w:suppressLineNumbers w:val="0"/>
              <w:spacing w:before="120" w:beforeAutospacing="0" w:after="120" w:afterAutospacing="0"/>
              <w:ind w:left="573" w:right="0" w:hanging="573"/>
              <w:rPr>
                <w:rFonts w:hint="default"/>
                <w:sz w:val="28"/>
                <w:szCs w:val="22"/>
              </w:rPr>
            </w:pPr>
            <w:r>
              <w:rPr>
                <w:rFonts w:hint="eastAsia"/>
                <w:sz w:val="28"/>
                <w:szCs w:val="22"/>
              </w:rPr>
              <w:t>4</w:t>
            </w:r>
            <w:r>
              <w:rPr>
                <w:rFonts w:hint="default"/>
                <w:sz w:val="28"/>
                <w:szCs w:val="22"/>
              </w:rPr>
              <w:t>声环境保护措施</w:t>
            </w:r>
          </w:p>
          <w:p w14:paraId="57284136">
            <w:pPr>
              <w:keepNext w:val="0"/>
              <w:keepLines w:val="0"/>
              <w:suppressLineNumbers w:val="0"/>
              <w:adjustRightInd w:val="0"/>
              <w:snapToGrid w:val="0"/>
              <w:spacing w:before="0" w:beforeAutospacing="0" w:after="0" w:afterAutospacing="0"/>
              <w:ind w:left="0" w:right="0" w:firstLine="480"/>
              <w:rPr>
                <w:rFonts w:hint="default"/>
                <w:sz w:val="24"/>
              </w:rPr>
            </w:pPr>
            <w:r>
              <w:rPr>
                <w:rFonts w:hint="eastAsia"/>
                <w:sz w:val="24"/>
              </w:rPr>
              <w:t>（1）项目建成后，道路红线</w:t>
            </w:r>
            <w:r>
              <w:rPr>
                <w:rFonts w:hint="eastAsia"/>
                <w:sz w:val="24"/>
                <w:lang w:val="en-US" w:eastAsia="zh-CN"/>
              </w:rPr>
              <w:t>164.5</w:t>
            </w:r>
            <w:r>
              <w:rPr>
                <w:rFonts w:hint="eastAsia"/>
                <w:sz w:val="24"/>
              </w:rPr>
              <w:t>m范围</w:t>
            </w:r>
            <w:r>
              <w:rPr>
                <w:rFonts w:hint="default"/>
                <w:sz w:val="24"/>
              </w:rPr>
              <w:t>不应设置办公楼、职工宿舍等建筑物</w:t>
            </w:r>
            <w:r>
              <w:rPr>
                <w:rFonts w:hint="eastAsia"/>
                <w:sz w:val="24"/>
              </w:rPr>
              <w:t>。</w:t>
            </w:r>
          </w:p>
          <w:p w14:paraId="45CFA43D">
            <w:pPr>
              <w:keepNext w:val="0"/>
              <w:keepLines w:val="0"/>
              <w:suppressLineNumbers w:val="0"/>
              <w:adjustRightInd w:val="0"/>
              <w:snapToGrid w:val="0"/>
              <w:spacing w:before="0" w:beforeAutospacing="0" w:after="0" w:afterAutospacing="0"/>
              <w:ind w:left="0" w:right="0" w:firstLine="480"/>
              <w:rPr>
                <w:rFonts w:hint="eastAsia"/>
                <w:color w:val="auto"/>
                <w:sz w:val="24"/>
              </w:rPr>
            </w:pPr>
            <w:r>
              <w:rPr>
                <w:rFonts w:hint="eastAsia"/>
                <w:color w:val="auto"/>
                <w:sz w:val="24"/>
              </w:rPr>
              <w:t>（2）在规划</w:t>
            </w:r>
            <w:r>
              <w:rPr>
                <w:rFonts w:hint="eastAsia"/>
                <w:color w:val="auto"/>
                <w:sz w:val="24"/>
                <w:lang w:val="en-US" w:eastAsia="zh-CN"/>
              </w:rPr>
              <w:t>商业金融、集市贸易为主要功能，或者居住、商业、工业混杂，</w:t>
            </w:r>
          </w:p>
          <w:p w14:paraId="3E5AA037">
            <w:pPr>
              <w:keepNext w:val="0"/>
              <w:keepLines w:val="0"/>
              <w:suppressLineNumbers w:val="0"/>
              <w:adjustRightInd w:val="0"/>
              <w:snapToGrid w:val="0"/>
              <w:spacing w:before="0" w:beforeAutospacing="0" w:after="0" w:afterAutospacing="0"/>
              <w:ind w:left="0" w:leftChars="0" w:right="0" w:firstLine="0" w:firstLineChars="0"/>
              <w:rPr>
                <w:rFonts w:hint="default"/>
                <w:color w:val="auto"/>
                <w:sz w:val="24"/>
              </w:rPr>
            </w:pPr>
            <w:r>
              <w:rPr>
                <w:rFonts w:hint="default"/>
                <w:color w:val="auto"/>
                <w:sz w:val="24"/>
              </w:rPr>
              <w:t>等</w:t>
            </w:r>
            <w:r>
              <w:rPr>
                <w:rFonts w:hint="eastAsia"/>
                <w:color w:val="auto"/>
                <w:sz w:val="24"/>
              </w:rPr>
              <w:t>其他建筑，尽可能规划在道路边界线</w:t>
            </w:r>
            <w:r>
              <w:rPr>
                <w:rFonts w:hint="eastAsia"/>
                <w:color w:val="auto"/>
                <w:sz w:val="24"/>
                <w:lang w:val="en-US" w:eastAsia="zh-CN"/>
              </w:rPr>
              <w:t>164.5</w:t>
            </w:r>
            <w:r>
              <w:rPr>
                <w:rFonts w:hint="eastAsia"/>
                <w:color w:val="auto"/>
                <w:sz w:val="24"/>
              </w:rPr>
              <w:t>m范围外</w:t>
            </w:r>
            <w:r>
              <w:rPr>
                <w:rFonts w:hint="default"/>
                <w:color w:val="auto"/>
                <w:sz w:val="24"/>
              </w:rPr>
              <w:t>。</w:t>
            </w:r>
            <w:r>
              <w:rPr>
                <w:rFonts w:hint="eastAsia"/>
                <w:color w:val="auto"/>
                <w:sz w:val="24"/>
              </w:rPr>
              <w:t>同时建筑物设置吸隔声措施（隔声窗）。</w:t>
            </w:r>
          </w:p>
          <w:p w14:paraId="4F95CFD3">
            <w:pPr>
              <w:keepNext w:val="0"/>
              <w:keepLines w:val="0"/>
              <w:suppressLineNumbers w:val="0"/>
              <w:adjustRightInd w:val="0"/>
              <w:snapToGrid w:val="0"/>
              <w:spacing w:before="0" w:beforeAutospacing="0" w:after="0" w:afterAutospacing="0"/>
              <w:ind w:left="0" w:right="0" w:firstLine="480"/>
              <w:rPr>
                <w:rFonts w:hint="default"/>
                <w:sz w:val="24"/>
              </w:rPr>
            </w:pPr>
            <w:r>
              <w:rPr>
                <w:rFonts w:hint="eastAsia"/>
                <w:sz w:val="24"/>
              </w:rPr>
              <w:t>（</w:t>
            </w:r>
            <w:r>
              <w:rPr>
                <w:rFonts w:hint="eastAsia"/>
                <w:sz w:val="24"/>
                <w:lang w:val="en-US" w:eastAsia="zh-CN"/>
              </w:rPr>
              <w:t>3</w:t>
            </w:r>
            <w:r>
              <w:rPr>
                <w:rFonts w:hint="eastAsia"/>
                <w:sz w:val="24"/>
              </w:rPr>
              <w:t>）</w:t>
            </w:r>
            <w:r>
              <w:rPr>
                <w:rFonts w:hint="default"/>
                <w:sz w:val="24"/>
              </w:rPr>
              <w:t>要求道路路面采用多孔性路面材料（孔隙率在15-20%以上），通过减少</w:t>
            </w:r>
            <w:r>
              <w:rPr>
                <w:rFonts w:hint="eastAsia"/>
                <w:sz w:val="24"/>
              </w:rPr>
              <w:t>“</w:t>
            </w:r>
            <w:r>
              <w:rPr>
                <w:rFonts w:hint="default"/>
                <w:sz w:val="24"/>
              </w:rPr>
              <w:t>气泵作用</w:t>
            </w:r>
            <w:r>
              <w:rPr>
                <w:rFonts w:hint="eastAsia"/>
                <w:sz w:val="24"/>
              </w:rPr>
              <w:t>”</w:t>
            </w:r>
            <w:r>
              <w:rPr>
                <w:rFonts w:hint="default"/>
                <w:sz w:val="24"/>
              </w:rPr>
              <w:t>压力和吸声，降低汽车行驶时的轮胎路面噪声</w:t>
            </w:r>
            <w:r>
              <w:rPr>
                <w:rFonts w:hint="eastAsia"/>
                <w:sz w:val="24"/>
              </w:rPr>
              <w:t>，本项目中采用了沥青混凝土路面，预计可达到降低噪声源强约3dB(A)的效果。</w:t>
            </w:r>
          </w:p>
          <w:p w14:paraId="4152ABF1">
            <w:pPr>
              <w:keepNext w:val="0"/>
              <w:keepLines w:val="0"/>
              <w:suppressLineNumbers w:val="0"/>
              <w:adjustRightInd w:val="0"/>
              <w:snapToGrid w:val="0"/>
              <w:spacing w:before="0" w:beforeAutospacing="0" w:after="0" w:afterAutospacing="0"/>
              <w:ind w:left="0" w:right="0" w:firstLine="480"/>
              <w:rPr>
                <w:rFonts w:hint="default"/>
                <w:sz w:val="24"/>
              </w:rPr>
            </w:pPr>
            <w:r>
              <w:rPr>
                <w:rFonts w:hint="eastAsia"/>
                <w:sz w:val="24"/>
              </w:rPr>
              <w:t>（</w:t>
            </w:r>
            <w:r>
              <w:rPr>
                <w:rFonts w:hint="eastAsia"/>
                <w:sz w:val="24"/>
                <w:lang w:val="en-US" w:eastAsia="zh-CN"/>
              </w:rPr>
              <w:t>4</w:t>
            </w:r>
            <w:r>
              <w:rPr>
                <w:rFonts w:hint="eastAsia"/>
                <w:sz w:val="24"/>
              </w:rPr>
              <w:t>）</w:t>
            </w:r>
            <w:r>
              <w:rPr>
                <w:rFonts w:hint="default"/>
                <w:sz w:val="24"/>
              </w:rPr>
              <w:t>加强</w:t>
            </w:r>
            <w:r>
              <w:rPr>
                <w:rFonts w:hint="eastAsia"/>
                <w:sz w:val="24"/>
              </w:rPr>
              <w:t>道路</w:t>
            </w:r>
            <w:r>
              <w:rPr>
                <w:rFonts w:hint="default"/>
                <w:sz w:val="24"/>
              </w:rPr>
              <w:t>管理，设置夜间禁鸣标志，限定大型货车夜间行驶车速。</w:t>
            </w:r>
          </w:p>
          <w:p w14:paraId="1B9B11AC">
            <w:pPr>
              <w:keepNext w:val="0"/>
              <w:keepLines w:val="0"/>
              <w:suppressLineNumbers w:val="0"/>
              <w:adjustRightInd w:val="0"/>
              <w:snapToGrid w:val="0"/>
              <w:spacing w:before="0" w:beforeAutospacing="0" w:after="0" w:afterAutospacing="0"/>
              <w:ind w:left="0" w:right="0" w:firstLine="480"/>
              <w:rPr>
                <w:rFonts w:hint="default"/>
                <w:sz w:val="24"/>
              </w:rPr>
            </w:pPr>
            <w:r>
              <w:rPr>
                <w:rFonts w:hint="eastAsia"/>
                <w:sz w:val="24"/>
              </w:rPr>
              <w:t>（</w:t>
            </w:r>
            <w:r>
              <w:rPr>
                <w:rFonts w:hint="eastAsia"/>
                <w:sz w:val="24"/>
                <w:lang w:val="en-US" w:eastAsia="zh-CN"/>
              </w:rPr>
              <w:t>5</w:t>
            </w:r>
            <w:r>
              <w:rPr>
                <w:rFonts w:hint="eastAsia"/>
                <w:sz w:val="24"/>
              </w:rPr>
              <w:t>）</w:t>
            </w:r>
            <w:r>
              <w:rPr>
                <w:rFonts w:hint="default"/>
                <w:sz w:val="24"/>
              </w:rPr>
              <w:t>加强机动车管理，严格执行限速和禁止超载的交通管理要求，从源头上减轻交通噪声，严格限制车况较差且噪声大的车辆上路，以减少交通噪声扰民问题。</w:t>
            </w:r>
          </w:p>
          <w:p w14:paraId="2701B426">
            <w:pPr>
              <w:keepNext w:val="0"/>
              <w:keepLines w:val="0"/>
              <w:suppressLineNumbers w:val="0"/>
              <w:adjustRightInd w:val="0"/>
              <w:snapToGrid w:val="0"/>
              <w:spacing w:before="0" w:beforeAutospacing="0" w:after="0" w:afterAutospacing="0"/>
              <w:ind w:left="0" w:right="0" w:firstLine="480"/>
              <w:rPr>
                <w:rFonts w:hint="default"/>
                <w:sz w:val="24"/>
              </w:rPr>
            </w:pPr>
            <w:r>
              <w:rPr>
                <w:rFonts w:hint="eastAsia"/>
                <w:sz w:val="24"/>
              </w:rPr>
              <w:t>（</w:t>
            </w:r>
            <w:r>
              <w:rPr>
                <w:rFonts w:hint="eastAsia"/>
                <w:sz w:val="24"/>
                <w:lang w:val="en-US" w:eastAsia="zh-CN"/>
              </w:rPr>
              <w:t>6</w:t>
            </w:r>
            <w:r>
              <w:rPr>
                <w:rFonts w:hint="eastAsia"/>
                <w:sz w:val="24"/>
              </w:rPr>
              <w:t>）</w:t>
            </w:r>
            <w:r>
              <w:rPr>
                <w:rFonts w:hint="default"/>
                <w:sz w:val="24"/>
              </w:rPr>
              <w:t>加强道路的维修保养，保持路面平整，尽可能减少路面下沉、裂缝、凹凸不平现象，减少汽车刹车、</w:t>
            </w:r>
            <w:r>
              <w:rPr>
                <w:rFonts w:hint="eastAsia"/>
                <w:sz w:val="24"/>
                <w:lang w:eastAsia="zh-CN"/>
              </w:rPr>
              <w:t>启动</w:t>
            </w:r>
            <w:r>
              <w:rPr>
                <w:rFonts w:hint="default"/>
                <w:sz w:val="24"/>
              </w:rPr>
              <w:t>过程中产生的高声级。</w:t>
            </w:r>
          </w:p>
          <w:p w14:paraId="0768E648">
            <w:pPr>
              <w:keepNext w:val="0"/>
              <w:keepLines w:val="0"/>
              <w:suppressLineNumbers w:val="0"/>
              <w:adjustRightInd w:val="0"/>
              <w:snapToGrid w:val="0"/>
              <w:spacing w:before="0" w:beforeAutospacing="0" w:after="0" w:afterAutospacing="0"/>
              <w:ind w:left="0" w:right="0" w:firstLine="480"/>
              <w:rPr>
                <w:rFonts w:hint="default"/>
                <w:sz w:val="24"/>
              </w:rPr>
            </w:pPr>
            <w:r>
              <w:rPr>
                <w:rFonts w:hint="eastAsia"/>
                <w:sz w:val="24"/>
              </w:rPr>
              <w:t>（</w:t>
            </w:r>
            <w:r>
              <w:rPr>
                <w:rFonts w:hint="eastAsia"/>
                <w:sz w:val="24"/>
                <w:lang w:val="en-US" w:eastAsia="zh-CN"/>
              </w:rPr>
              <w:t>7</w:t>
            </w:r>
            <w:r>
              <w:rPr>
                <w:rFonts w:hint="eastAsia"/>
                <w:sz w:val="24"/>
              </w:rPr>
              <w:t>）加强交通管理，在主要道路入口处加强交通管理，禁止噪声过大的报废车辆上路；在路口设置交通指示灯，以便车辆</w:t>
            </w:r>
            <w:r>
              <w:rPr>
                <w:rFonts w:hint="eastAsia"/>
                <w:sz w:val="24"/>
                <w:lang w:eastAsia="zh-CN"/>
              </w:rPr>
              <w:t>有序</w:t>
            </w:r>
            <w:r>
              <w:rPr>
                <w:rFonts w:hint="eastAsia"/>
                <w:sz w:val="24"/>
              </w:rPr>
              <w:t>行驶，减少交通噪声。</w:t>
            </w:r>
          </w:p>
          <w:p w14:paraId="5E570EC7">
            <w:pPr>
              <w:pStyle w:val="3"/>
              <w:numPr>
                <w:ilvl w:val="1"/>
                <w:numId w:val="0"/>
              </w:numPr>
              <w:suppressLineNumbers w:val="0"/>
              <w:spacing w:before="120" w:beforeAutospacing="0" w:after="120" w:afterAutospacing="0"/>
              <w:ind w:left="573" w:right="0" w:hanging="573"/>
              <w:rPr>
                <w:rFonts w:hint="default"/>
                <w:sz w:val="28"/>
                <w:szCs w:val="22"/>
              </w:rPr>
            </w:pPr>
            <w:r>
              <w:rPr>
                <w:rFonts w:hint="eastAsia"/>
                <w:sz w:val="28"/>
                <w:szCs w:val="22"/>
              </w:rPr>
              <w:t>5</w:t>
            </w:r>
            <w:r>
              <w:rPr>
                <w:rFonts w:hint="default"/>
                <w:sz w:val="28"/>
                <w:szCs w:val="22"/>
              </w:rPr>
              <w:t>固废处置措施</w:t>
            </w:r>
          </w:p>
          <w:p w14:paraId="4CDED217">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道路两旁设置垃圾桶，设置标识牌提醒路人在道路上勿乱丢乱弃饮料袋（瓶）、食品袋等垃圾，以保持路面及两侧的清洁，同时将道路垃圾收集</w:t>
            </w:r>
            <w:r>
              <w:rPr>
                <w:rFonts w:hint="eastAsia"/>
                <w:sz w:val="24"/>
                <w:szCs w:val="24"/>
              </w:rPr>
              <w:t>处理</w:t>
            </w:r>
            <w:r>
              <w:rPr>
                <w:rFonts w:hint="default"/>
                <w:sz w:val="24"/>
                <w:szCs w:val="24"/>
              </w:rPr>
              <w:t>纳入道路养护责任。</w:t>
            </w:r>
          </w:p>
          <w:p w14:paraId="1B2EA87B">
            <w:pPr>
              <w:pStyle w:val="3"/>
              <w:numPr>
                <w:ilvl w:val="1"/>
                <w:numId w:val="0"/>
              </w:numPr>
              <w:suppressLineNumbers w:val="0"/>
              <w:spacing w:before="120" w:beforeAutospacing="0" w:after="120" w:afterAutospacing="0"/>
              <w:ind w:left="573" w:right="0" w:hanging="573"/>
              <w:rPr>
                <w:rFonts w:hint="default"/>
                <w:sz w:val="28"/>
                <w:szCs w:val="22"/>
              </w:rPr>
            </w:pPr>
            <w:r>
              <w:rPr>
                <w:rFonts w:hint="eastAsia"/>
                <w:sz w:val="28"/>
                <w:szCs w:val="22"/>
              </w:rPr>
              <w:t>6</w:t>
            </w:r>
            <w:r>
              <w:rPr>
                <w:rFonts w:hint="default"/>
                <w:sz w:val="28"/>
                <w:szCs w:val="22"/>
              </w:rPr>
              <w:t>环境风险防范措施</w:t>
            </w:r>
          </w:p>
          <w:p w14:paraId="68022E47">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（1）加强对车辆的管理，加强车检工作，保证上路车辆车况良好。严禁运输车辆超载。</w:t>
            </w:r>
          </w:p>
          <w:p w14:paraId="36B65174">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（2）加强车辆运输管理。运送危险化学品必须向相关管理部门申报，对此类车辆按国家有关规定严格安检。运输过程中车辆要有明显标志，并保持车速与车距，防止发生事故。</w:t>
            </w:r>
          </w:p>
          <w:p w14:paraId="0B5FAC0E">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（3）加强日常危险品运输车辆的“三证”检查、超载车辆的检查，严格执行《危险货物品名表》（GB12268）、《危险化学品名录》</w:t>
            </w:r>
            <w:r>
              <w:rPr>
                <w:rFonts w:hint="eastAsia"/>
                <w:sz w:val="24"/>
                <w:szCs w:val="24"/>
              </w:rPr>
              <w:t>、</w:t>
            </w:r>
            <w:r>
              <w:rPr>
                <w:rFonts w:hint="default"/>
                <w:sz w:val="24"/>
                <w:szCs w:val="24"/>
              </w:rPr>
              <w:t>《剧毒化学品目录》</w:t>
            </w:r>
            <w:r>
              <w:rPr>
                <w:rFonts w:hint="eastAsia"/>
                <w:sz w:val="24"/>
                <w:szCs w:val="24"/>
              </w:rPr>
              <w:t>、</w:t>
            </w:r>
            <w:r>
              <w:rPr>
                <w:rFonts w:hint="default"/>
                <w:sz w:val="24"/>
                <w:szCs w:val="24"/>
              </w:rPr>
              <w:t>《剧毒化学品目录补充和修正表》等有关标准，并加强宣传。</w:t>
            </w:r>
          </w:p>
          <w:p w14:paraId="7058518D">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4）危险化学品运输车辆必须配备押运人员，并随时处于押运人员的监管之下，不得超载、超装，事先须向当地路政管理部门报告，由路政管理部门为其指定行车时间和路线，运输车辆必须遵守规定的行车时间和路线。</w:t>
            </w:r>
          </w:p>
          <w:p w14:paraId="073D7E78">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（5）道路运营管理部门应当制定本单位事故应急救援预案，配备应急救援人员和必要的应急救援器材、设备，并定期组织演练。危险化学品事故应急救援预案应当报当地市级</w:t>
            </w:r>
            <w:r>
              <w:rPr>
                <w:rFonts w:hint="eastAsia"/>
                <w:sz w:val="24"/>
                <w:szCs w:val="24"/>
              </w:rPr>
              <w:t>人民政府</w:t>
            </w:r>
            <w:r>
              <w:rPr>
                <w:rFonts w:hint="default"/>
                <w:sz w:val="24"/>
                <w:szCs w:val="24"/>
              </w:rPr>
              <w:t>负责危险化学品安全监督管理综合工作的部门备案。</w:t>
            </w:r>
          </w:p>
          <w:p w14:paraId="5D2978F7">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（6）雾天、雪天等恶劣天气条件下，应禁止危险品车辆通行，其他车辆限速行驶。</w:t>
            </w:r>
          </w:p>
          <w:p w14:paraId="1B127E7D">
            <w:pPr>
              <w:keepNext w:val="0"/>
              <w:keepLines w:val="0"/>
              <w:suppressLineNumbers w:val="0"/>
              <w:spacing w:before="0" w:beforeAutospacing="0" w:after="0" w:afterAutospacing="0"/>
              <w:ind w:left="0" w:right="0" w:firstLine="480"/>
              <w:rPr>
                <w:rFonts w:hint="default"/>
              </w:rPr>
            </w:pPr>
            <w:r>
              <w:rPr>
                <w:rFonts w:hint="default"/>
                <w:sz w:val="24"/>
                <w:szCs w:val="24"/>
              </w:rPr>
              <w:t>（7）加强对驾驶员的安全意识和职业道德教育，减少人为交通事故的发生。运输途中发生燃烧、爆炸、污染、中毒等事故时，司机必须根据承运货物的性质及有关规定的要求采取相应的紧急措施，防止事故扩大，及时向当地道路管理行政机关和公安、环保部门报告，共同采取措施清除危害。</w:t>
            </w:r>
          </w:p>
        </w:tc>
      </w:tr>
      <w:tr w14:paraId="42345C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CC8DF80">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sz w:val="24"/>
                <w:szCs w:val="24"/>
              </w:rPr>
              <w:t>其他</w:t>
            </w:r>
          </w:p>
        </w:tc>
        <w:tc>
          <w:tcPr>
            <w:tcW w:w="8368" w:type="dxa"/>
            <w:vAlign w:val="center"/>
          </w:tcPr>
          <w:p w14:paraId="1132DF96">
            <w:pPr>
              <w:pStyle w:val="3"/>
              <w:numPr>
                <w:ilvl w:val="1"/>
                <w:numId w:val="0"/>
              </w:numPr>
              <w:suppressLineNumbers w:val="0"/>
              <w:spacing w:before="120" w:beforeAutospacing="0" w:after="120" w:afterAutospacing="0"/>
              <w:ind w:left="575" w:right="0" w:hanging="575"/>
              <w:rPr>
                <w:rFonts w:hint="default"/>
                <w:sz w:val="28"/>
                <w:szCs w:val="22"/>
              </w:rPr>
            </w:pPr>
            <w:r>
              <w:rPr>
                <w:rFonts w:hint="eastAsia"/>
                <w:sz w:val="28"/>
                <w:szCs w:val="22"/>
              </w:rPr>
              <w:t>1</w:t>
            </w:r>
            <w:r>
              <w:rPr>
                <w:rFonts w:hint="default"/>
                <w:sz w:val="28"/>
                <w:szCs w:val="22"/>
              </w:rPr>
              <w:t>环境管理</w:t>
            </w:r>
          </w:p>
          <w:p w14:paraId="67B825CD">
            <w:pPr>
              <w:pStyle w:val="43"/>
              <w:keepNext w:val="0"/>
              <w:keepLines w:val="0"/>
              <w:suppressLineNumbers w:val="0"/>
              <w:adjustRightInd w:val="0"/>
              <w:snapToGrid w:val="0"/>
              <w:spacing w:before="0" w:beforeAutospacing="0" w:after="0" w:afterAutospacing="0"/>
              <w:ind w:left="0" w:right="0" w:firstLine="488"/>
              <w:rPr>
                <w:rFonts w:hint="default" w:ascii="Times New Roman" w:hAnsi="Times New Roman" w:cs="Times New Roman"/>
                <w:sz w:val="24"/>
                <w:szCs w:val="24"/>
                <w:lang w:eastAsia="zh-CN"/>
              </w:rPr>
            </w:pPr>
            <w:r>
              <w:rPr>
                <w:rFonts w:hint="default" w:ascii="Times New Roman" w:hAnsi="Times New Roman" w:cs="Times New Roman"/>
                <w:spacing w:val="2"/>
                <w:sz w:val="24"/>
                <w:szCs w:val="24"/>
                <w:lang w:eastAsia="zh-CN"/>
              </w:rPr>
              <w:t>环境保护管理计划可划分成施工期环境管理计划和运营期环境管理计划相应的管理机构一般包括管理机构、监督执行机构和监测机构。该计划用于组织实施由本报告中所提出的环境影响减缓措施，计划中指出了责任方、拟定了</w:t>
            </w:r>
            <w:r>
              <w:rPr>
                <w:rFonts w:hint="default" w:ascii="Times New Roman" w:hAnsi="Times New Roman" w:cs="Times New Roman"/>
                <w:spacing w:val="-1"/>
                <w:sz w:val="24"/>
                <w:szCs w:val="24"/>
                <w:lang w:eastAsia="zh-CN"/>
              </w:rPr>
              <w:t>操作方案以及监控项目。通过环境保护管理，以达到如下目的：</w:t>
            </w:r>
          </w:p>
          <w:p w14:paraId="1E8F1F0A">
            <w:pPr>
              <w:pStyle w:val="43"/>
              <w:keepNext w:val="0"/>
              <w:keepLines w:val="0"/>
              <w:suppressLineNumbers w:val="0"/>
              <w:adjustRightInd w:val="0"/>
              <w:snapToGrid w:val="0"/>
              <w:spacing w:before="0" w:beforeAutospacing="0" w:after="0" w:afterAutospacing="0"/>
              <w:ind w:left="0" w:right="0" w:firstLine="476"/>
              <w:rPr>
                <w:rFonts w:hint="default" w:ascii="Times New Roman" w:hAnsi="Times New Roman" w:cs="Times New Roman"/>
                <w:sz w:val="24"/>
                <w:szCs w:val="24"/>
                <w:lang w:eastAsia="zh-CN"/>
              </w:rPr>
            </w:pPr>
            <w:r>
              <w:rPr>
                <w:rFonts w:hint="default" w:ascii="Times New Roman" w:hAnsi="Times New Roman" w:cs="Times New Roman"/>
                <w:spacing w:val="-1"/>
                <w:sz w:val="24"/>
                <w:szCs w:val="24"/>
                <w:lang w:eastAsia="zh-CN"/>
              </w:rPr>
              <w:t>（1）使本项目的建设落实环保</w:t>
            </w:r>
            <w:r>
              <w:rPr>
                <w:rFonts w:hint="eastAsia" w:ascii="Times New Roman" w:hAnsi="Times New Roman" w:cs="Times New Roman"/>
                <w:spacing w:val="-1"/>
                <w:sz w:val="24"/>
                <w:szCs w:val="24"/>
                <w:lang w:eastAsia="zh-CN"/>
              </w:rPr>
              <w:t>“</w:t>
            </w:r>
            <w:r>
              <w:rPr>
                <w:rFonts w:hint="default" w:ascii="Times New Roman" w:hAnsi="Times New Roman" w:cs="Times New Roman"/>
                <w:spacing w:val="-1"/>
                <w:sz w:val="24"/>
                <w:szCs w:val="24"/>
                <w:lang w:eastAsia="zh-CN"/>
              </w:rPr>
              <w:t>三同时</w:t>
            </w:r>
            <w:r>
              <w:rPr>
                <w:rFonts w:hint="eastAsia" w:ascii="Times New Roman" w:hAnsi="Times New Roman" w:cs="Times New Roman"/>
                <w:spacing w:val="-1"/>
                <w:sz w:val="24"/>
                <w:szCs w:val="24"/>
                <w:lang w:eastAsia="zh-CN"/>
              </w:rPr>
              <w:t>”</w:t>
            </w:r>
            <w:r>
              <w:rPr>
                <w:rFonts w:hint="default" w:ascii="Times New Roman" w:hAnsi="Times New Roman" w:cs="Times New Roman"/>
                <w:spacing w:val="-1"/>
                <w:sz w:val="24"/>
                <w:szCs w:val="24"/>
                <w:lang w:eastAsia="zh-CN"/>
              </w:rPr>
              <w:t>要求，符合国家、自治区的建设项</w:t>
            </w:r>
            <w:r>
              <w:rPr>
                <w:rFonts w:hint="default" w:ascii="Times New Roman" w:hAnsi="Times New Roman" w:cs="Times New Roman"/>
                <w:spacing w:val="-2"/>
                <w:sz w:val="24"/>
                <w:szCs w:val="24"/>
                <w:lang w:eastAsia="zh-CN"/>
              </w:rPr>
              <w:t>目管理要求，并为项目环境保护审批及环境保护竣工验收提供依据。</w:t>
            </w:r>
          </w:p>
          <w:p w14:paraId="73A675E2">
            <w:pPr>
              <w:pStyle w:val="43"/>
              <w:keepNext w:val="0"/>
              <w:keepLines w:val="0"/>
              <w:suppressLineNumbers w:val="0"/>
              <w:adjustRightInd w:val="0"/>
              <w:snapToGrid w:val="0"/>
              <w:spacing w:before="0" w:beforeAutospacing="0" w:after="0" w:afterAutospacing="0"/>
              <w:ind w:left="0" w:right="0" w:firstLine="472"/>
              <w:rPr>
                <w:rFonts w:hint="default" w:ascii="Times New Roman" w:hAnsi="Times New Roman" w:cs="Times New Roman"/>
                <w:sz w:val="24"/>
                <w:szCs w:val="24"/>
                <w:lang w:eastAsia="zh-CN"/>
              </w:rPr>
            </w:pPr>
            <w:r>
              <w:rPr>
                <w:rFonts w:hint="default" w:ascii="Times New Roman" w:hAnsi="Times New Roman" w:cs="Times New Roman"/>
                <w:spacing w:val="-2"/>
                <w:sz w:val="24"/>
                <w:szCs w:val="24"/>
                <w:lang w:eastAsia="zh-CN"/>
              </w:rPr>
              <w:t>（2）通过本管理计划的实施，将本项目对环境带来的不利影响减少至最低</w:t>
            </w:r>
            <w:r>
              <w:rPr>
                <w:rFonts w:hint="default" w:ascii="Times New Roman" w:hAnsi="Times New Roman" w:cs="Times New Roman"/>
                <w:spacing w:val="-1"/>
                <w:sz w:val="24"/>
                <w:szCs w:val="24"/>
                <w:lang w:eastAsia="zh-CN"/>
              </w:rPr>
              <w:t>程度，使该项目的经济效益和环境效益得以协调发展。</w:t>
            </w:r>
          </w:p>
          <w:p w14:paraId="5405423B">
            <w:pPr>
              <w:pStyle w:val="43"/>
              <w:keepNext w:val="0"/>
              <w:keepLines w:val="0"/>
              <w:suppressLineNumbers w:val="0"/>
              <w:spacing w:before="65" w:beforeAutospacing="0" w:after="0" w:afterAutospacing="0" w:line="228" w:lineRule="auto"/>
              <w:ind w:left="2846" w:right="0" w:firstLine="414"/>
              <w:rPr>
                <w:rFonts w:hint="eastAsia"/>
                <w:sz w:val="20"/>
                <w:szCs w:val="20"/>
              </w:rPr>
            </w:pPr>
            <w:r>
              <w:rPr>
                <w:rFonts w:hint="default"/>
                <w:b/>
                <w:bCs/>
                <w:spacing w:val="3"/>
                <w:sz w:val="20"/>
                <w:szCs w:val="20"/>
              </w:rPr>
              <w:t>表</w:t>
            </w:r>
            <w:r>
              <w:rPr>
                <w:rFonts w:hint="default" w:ascii="Times New Roman" w:hAnsi="Times New Roman" w:eastAsia="Times New Roman" w:cs="Times New Roman"/>
                <w:b/>
                <w:bCs/>
                <w:spacing w:val="3"/>
                <w:sz w:val="20"/>
                <w:szCs w:val="20"/>
              </w:rPr>
              <w:t>5-</w:t>
            </w:r>
            <w:r>
              <w:rPr>
                <w:rFonts w:hint="eastAsia" w:ascii="Times New Roman" w:hAnsi="Times New Roman" w:cs="Times New Roman"/>
                <w:b/>
                <w:bCs/>
                <w:spacing w:val="3"/>
                <w:sz w:val="20"/>
                <w:szCs w:val="20"/>
                <w:lang w:eastAsia="zh-CN"/>
              </w:rPr>
              <w:t>1</w:t>
            </w:r>
            <w:r>
              <w:rPr>
                <w:rFonts w:hint="default"/>
                <w:b/>
                <w:bCs/>
                <w:spacing w:val="3"/>
                <w:sz w:val="20"/>
                <w:szCs w:val="20"/>
              </w:rPr>
              <w:t>环境管理计划</w:t>
            </w:r>
          </w:p>
          <w:p w14:paraId="68CAB742">
            <w:pPr>
              <w:keepNext w:val="0"/>
              <w:keepLines w:val="0"/>
              <w:suppressLineNumbers w:val="0"/>
              <w:spacing w:before="0" w:beforeAutospacing="0" w:after="0" w:afterAutospacing="0" w:line="36" w:lineRule="exact"/>
              <w:ind w:left="0" w:right="0" w:firstLine="420"/>
              <w:rPr>
                <w:rFonts w:hint="default"/>
              </w:rPr>
            </w:pPr>
          </w:p>
          <w:tbl>
            <w:tblPr>
              <w:tblStyle w:val="40"/>
              <w:tblW w:w="82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44"/>
              <w:gridCol w:w="4335"/>
              <w:gridCol w:w="2341"/>
            </w:tblGrid>
            <w:tr w14:paraId="78F9E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544" w:type="dxa"/>
                  <w:vAlign w:val="center"/>
                </w:tcPr>
                <w:p w14:paraId="43E55969">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7"/>
                      <w:sz w:val="21"/>
                    </w:rPr>
                    <w:t>环境问题</w:t>
                  </w:r>
                </w:p>
              </w:tc>
              <w:tc>
                <w:tcPr>
                  <w:tcW w:w="4335" w:type="dxa"/>
                  <w:vAlign w:val="center"/>
                </w:tcPr>
                <w:p w14:paraId="50A3E357">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8"/>
                      <w:sz w:val="21"/>
                    </w:rPr>
                    <w:t>环境管理目标</w:t>
                  </w:r>
                </w:p>
              </w:tc>
              <w:tc>
                <w:tcPr>
                  <w:tcW w:w="2341" w:type="dxa"/>
                  <w:vAlign w:val="center"/>
                </w:tcPr>
                <w:p w14:paraId="3A556469">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5"/>
                      <w:sz w:val="21"/>
                    </w:rPr>
                    <w:t>实施机构/负责机构</w:t>
                  </w:r>
                </w:p>
              </w:tc>
            </w:tr>
            <w:tr w14:paraId="431CB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8220" w:type="dxa"/>
                  <w:gridSpan w:val="3"/>
                  <w:vAlign w:val="center"/>
                </w:tcPr>
                <w:p w14:paraId="2641BDD7">
                  <w:pPr>
                    <w:pStyle w:val="43"/>
                    <w:adjustRightInd w:val="0"/>
                    <w:snapToGrid w:val="0"/>
                    <w:spacing w:line="240" w:lineRule="auto"/>
                    <w:ind w:firstLine="0" w:firstLineChars="0"/>
                    <w:jc w:val="center"/>
                    <w:rPr>
                      <w:rFonts w:ascii="Times New Roman" w:hAnsi="Times New Roman" w:eastAsia="宋体" w:cs="Times New Roman"/>
                      <w:spacing w:val="7"/>
                      <w:sz w:val="21"/>
                    </w:rPr>
                  </w:pPr>
                  <w:r>
                    <w:rPr>
                      <w:rFonts w:ascii="Times New Roman" w:hAnsi="Times New Roman" w:eastAsia="宋体" w:cs="Times New Roman"/>
                      <w:spacing w:val="7"/>
                      <w:sz w:val="21"/>
                    </w:rPr>
                    <w:t>施工期</w:t>
                  </w:r>
                </w:p>
              </w:tc>
            </w:tr>
            <w:tr w14:paraId="01404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544" w:type="dxa"/>
                  <w:vAlign w:val="center"/>
                </w:tcPr>
                <w:p w14:paraId="403CA796">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6"/>
                      <w:sz w:val="21"/>
                    </w:rPr>
                    <w:t>生态环境</w:t>
                  </w:r>
                </w:p>
              </w:tc>
              <w:tc>
                <w:tcPr>
                  <w:tcW w:w="4335" w:type="dxa"/>
                  <w:vAlign w:val="center"/>
                </w:tcPr>
                <w:p w14:paraId="71F5FEE1">
                  <w:pPr>
                    <w:pStyle w:val="43"/>
                    <w:adjustRightInd w:val="0"/>
                    <w:snapToGrid w:val="0"/>
                    <w:spacing w:line="240" w:lineRule="auto"/>
                    <w:ind w:firstLine="0" w:firstLineChars="0"/>
                    <w:rPr>
                      <w:rFonts w:ascii="Times New Roman" w:hAnsi="Times New Roman" w:eastAsia="宋体" w:cs="Times New Roman"/>
                      <w:sz w:val="21"/>
                      <w:lang w:eastAsia="zh-CN"/>
                    </w:rPr>
                  </w:pPr>
                  <w:r>
                    <w:rPr>
                      <w:rFonts w:ascii="Times New Roman" w:hAnsi="Times New Roman" w:eastAsia="宋体" w:cs="Times New Roman"/>
                      <w:spacing w:val="5"/>
                      <w:sz w:val="21"/>
                      <w:lang w:eastAsia="zh-CN"/>
                    </w:rPr>
                    <w:t>①严格控制施工占地范围，严禁砍伐征地范围以外的植被；②施工过程中要严禁破坏，采取划定施工作业带等形式进行保护；③严禁施工废水、废渣等污染物排入附近周边环境；④施工对临时堆土采取防尘网苫盖措施，加大洒水频次，施工后期对区域进行土地平整，洒水使地表结皮，为植被自然恢复</w:t>
                  </w:r>
                  <w:r>
                    <w:rPr>
                      <w:rFonts w:ascii="Times New Roman" w:hAnsi="Times New Roman" w:eastAsia="宋体" w:cs="Times New Roman"/>
                      <w:spacing w:val="6"/>
                      <w:sz w:val="21"/>
                      <w:lang w:eastAsia="zh-CN"/>
                    </w:rPr>
                    <w:t>创造条件。</w:t>
                  </w:r>
                </w:p>
              </w:tc>
              <w:tc>
                <w:tcPr>
                  <w:tcW w:w="2341" w:type="dxa"/>
                  <w:vMerge w:val="restart"/>
                  <w:tcBorders>
                    <w:bottom w:val="nil"/>
                  </w:tcBorders>
                  <w:vAlign w:val="center"/>
                </w:tcPr>
                <w:p w14:paraId="053FF255">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7"/>
                      <w:sz w:val="21"/>
                    </w:rPr>
                    <w:t>施工单位/</w:t>
                  </w:r>
                  <w:r>
                    <w:rPr>
                      <w:rFonts w:ascii="Times New Roman" w:hAnsi="Times New Roman" w:eastAsia="宋体" w:cs="Times New Roman"/>
                      <w:spacing w:val="6"/>
                      <w:sz w:val="21"/>
                    </w:rPr>
                    <w:t>建设单位</w:t>
                  </w:r>
                </w:p>
              </w:tc>
            </w:tr>
            <w:tr w14:paraId="2EB3C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544" w:type="dxa"/>
                  <w:vAlign w:val="center"/>
                </w:tcPr>
                <w:p w14:paraId="1ABABF0C">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6"/>
                      <w:sz w:val="21"/>
                    </w:rPr>
                    <w:t>水环境</w:t>
                  </w:r>
                </w:p>
              </w:tc>
              <w:tc>
                <w:tcPr>
                  <w:tcW w:w="4335" w:type="dxa"/>
                  <w:vAlign w:val="center"/>
                </w:tcPr>
                <w:p w14:paraId="093FE9E2">
                  <w:pPr>
                    <w:pStyle w:val="43"/>
                    <w:adjustRightInd w:val="0"/>
                    <w:snapToGrid w:val="0"/>
                    <w:spacing w:line="240" w:lineRule="auto"/>
                    <w:ind w:firstLine="0" w:firstLineChars="0"/>
                    <w:rPr>
                      <w:rFonts w:ascii="Times New Roman" w:hAnsi="Times New Roman" w:eastAsia="宋体" w:cs="Times New Roman"/>
                      <w:sz w:val="21"/>
                      <w:lang w:eastAsia="zh-CN"/>
                    </w:rPr>
                  </w:pPr>
                  <w:r>
                    <w:rPr>
                      <w:rFonts w:ascii="Times New Roman" w:hAnsi="Times New Roman" w:eastAsia="宋体" w:cs="Times New Roman"/>
                      <w:spacing w:val="7"/>
                      <w:sz w:val="21"/>
                      <w:lang w:eastAsia="zh-CN"/>
                    </w:rPr>
                    <w:t>①施工人员生活污水</w:t>
                  </w:r>
                  <w:r>
                    <w:rPr>
                      <w:rFonts w:hint="eastAsia" w:ascii="Times New Roman" w:hAnsi="Times New Roman" w:eastAsia="宋体" w:cs="Times New Roman"/>
                      <w:spacing w:val="7"/>
                      <w:sz w:val="21"/>
                      <w:lang w:eastAsia="zh-CN"/>
                    </w:rPr>
                    <w:t>排入化粪池，定期拉运处理</w:t>
                  </w:r>
                  <w:r>
                    <w:rPr>
                      <w:rFonts w:ascii="Times New Roman" w:hAnsi="Times New Roman" w:eastAsia="宋体" w:cs="Times New Roman"/>
                      <w:spacing w:val="7"/>
                      <w:sz w:val="21"/>
                      <w:lang w:eastAsia="zh-CN"/>
                    </w:rPr>
                    <w:t>，</w:t>
                  </w:r>
                  <w:r>
                    <w:rPr>
                      <w:rFonts w:ascii="Times New Roman" w:hAnsi="Times New Roman" w:eastAsia="宋体" w:cs="Times New Roman"/>
                      <w:spacing w:val="5"/>
                      <w:sz w:val="21"/>
                      <w:lang w:eastAsia="zh-CN"/>
                    </w:rPr>
                    <w:t>避免生活污水随意排放；②施工过程中施工机械须严格检查，防止油料泄漏，禁止将废油、施工垃圾等随意排放；③加强施工人员环保意识教育，严禁</w:t>
                  </w:r>
                  <w:r>
                    <w:rPr>
                      <w:rFonts w:ascii="Times New Roman" w:hAnsi="Times New Roman" w:eastAsia="宋体" w:cs="Times New Roman"/>
                      <w:spacing w:val="8"/>
                      <w:sz w:val="21"/>
                      <w:lang w:eastAsia="zh-CN"/>
                    </w:rPr>
                    <w:t>将废油、施工垃圾等随意排放。</w:t>
                  </w:r>
                </w:p>
              </w:tc>
              <w:tc>
                <w:tcPr>
                  <w:tcW w:w="2341" w:type="dxa"/>
                  <w:vMerge w:val="continue"/>
                  <w:tcBorders>
                    <w:top w:val="nil"/>
                    <w:bottom w:val="nil"/>
                  </w:tcBorders>
                  <w:vAlign w:val="center"/>
                </w:tcPr>
                <w:p w14:paraId="73FC3CC2">
                  <w:pPr>
                    <w:adjustRightInd w:val="0"/>
                    <w:snapToGrid w:val="0"/>
                    <w:spacing w:line="240" w:lineRule="auto"/>
                    <w:ind w:firstLine="0" w:firstLineChars="0"/>
                    <w:jc w:val="center"/>
                    <w:rPr>
                      <w:rFonts w:ascii="Times New Roman" w:hAnsi="Times New Roman" w:eastAsia="宋体"/>
                      <w:sz w:val="21"/>
                    </w:rPr>
                  </w:pPr>
                </w:p>
              </w:tc>
            </w:tr>
            <w:tr w14:paraId="3C6E3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544" w:type="dxa"/>
                  <w:vAlign w:val="center"/>
                </w:tcPr>
                <w:p w14:paraId="4143CB2B">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6"/>
                      <w:sz w:val="21"/>
                    </w:rPr>
                    <w:t>大气环境</w:t>
                  </w:r>
                </w:p>
              </w:tc>
              <w:tc>
                <w:tcPr>
                  <w:tcW w:w="4335" w:type="dxa"/>
                  <w:vAlign w:val="center"/>
                </w:tcPr>
                <w:p w14:paraId="60D61506">
                  <w:pPr>
                    <w:pStyle w:val="43"/>
                    <w:adjustRightInd w:val="0"/>
                    <w:snapToGrid w:val="0"/>
                    <w:spacing w:line="240" w:lineRule="auto"/>
                    <w:ind w:firstLine="0" w:firstLineChars="0"/>
                    <w:rPr>
                      <w:rFonts w:ascii="Times New Roman" w:hAnsi="Times New Roman" w:eastAsia="宋体" w:cs="Times New Roman"/>
                      <w:sz w:val="21"/>
                      <w:lang w:eastAsia="zh-CN"/>
                    </w:rPr>
                  </w:pPr>
                  <w:r>
                    <w:rPr>
                      <w:rFonts w:ascii="Times New Roman" w:hAnsi="Times New Roman" w:eastAsia="宋体" w:cs="Times New Roman"/>
                      <w:spacing w:val="7"/>
                      <w:sz w:val="21"/>
                      <w:lang w:eastAsia="zh-CN"/>
                    </w:rPr>
                    <w:t>①物料堆场四周设置挡风墙（网</w:t>
                  </w:r>
                  <w:r>
                    <w:rPr>
                      <w:rFonts w:ascii="Times New Roman" w:hAnsi="Times New Roman" w:eastAsia="宋体" w:cs="Times New Roman"/>
                      <w:spacing w:val="-14"/>
                      <w:sz w:val="21"/>
                      <w:lang w:eastAsia="zh-CN"/>
                    </w:rPr>
                    <w:t>），</w:t>
                  </w:r>
                  <w:r>
                    <w:rPr>
                      <w:rFonts w:ascii="Times New Roman" w:hAnsi="Times New Roman" w:eastAsia="宋体" w:cs="Times New Roman"/>
                      <w:spacing w:val="7"/>
                      <w:sz w:val="21"/>
                      <w:lang w:eastAsia="zh-CN"/>
                    </w:rPr>
                    <w:t>合理安排堆垛</w:t>
                  </w:r>
                  <w:r>
                    <w:rPr>
                      <w:rFonts w:ascii="Times New Roman" w:hAnsi="Times New Roman" w:eastAsia="宋体" w:cs="Times New Roman"/>
                      <w:spacing w:val="8"/>
                      <w:sz w:val="21"/>
                      <w:lang w:eastAsia="zh-CN"/>
                    </w:rPr>
                    <w:t>位置，并采取加盖篷布等遮挡措施；②</w:t>
                  </w:r>
                  <w:r>
                    <w:rPr>
                      <w:rFonts w:ascii="Times New Roman" w:hAnsi="Times New Roman" w:eastAsia="宋体" w:cs="Times New Roman"/>
                      <w:spacing w:val="5"/>
                      <w:sz w:val="21"/>
                      <w:lang w:eastAsia="zh-CN"/>
                    </w:rPr>
                    <w:t>取土场等应远离周围环境敏感点，并采取全封闭作业；③对施工场地和施工便道定期洒水，减少扬尘污染；④燃料采用高质量的燃油，保持施工机械使</w:t>
                  </w:r>
                  <w:r>
                    <w:rPr>
                      <w:rFonts w:ascii="Times New Roman" w:hAnsi="Times New Roman" w:eastAsia="宋体" w:cs="Times New Roman"/>
                      <w:spacing w:val="9"/>
                      <w:sz w:val="21"/>
                      <w:lang w:eastAsia="zh-CN"/>
                    </w:rPr>
                    <w:t>用区域处于良好通风状态</w:t>
                  </w:r>
                  <w:r>
                    <w:rPr>
                      <w:rFonts w:hint="eastAsia" w:ascii="Times New Roman" w:hAnsi="Times New Roman" w:eastAsia="宋体" w:cs="Times New Roman"/>
                      <w:spacing w:val="9"/>
                      <w:sz w:val="21"/>
                      <w:lang w:eastAsia="zh-CN"/>
                    </w:rPr>
                    <w:t>。</w:t>
                  </w:r>
                </w:p>
              </w:tc>
              <w:tc>
                <w:tcPr>
                  <w:tcW w:w="2341" w:type="dxa"/>
                  <w:vMerge w:val="continue"/>
                  <w:tcBorders>
                    <w:top w:val="nil"/>
                    <w:bottom w:val="nil"/>
                  </w:tcBorders>
                  <w:vAlign w:val="center"/>
                </w:tcPr>
                <w:p w14:paraId="0FF1704F">
                  <w:pPr>
                    <w:adjustRightInd w:val="0"/>
                    <w:snapToGrid w:val="0"/>
                    <w:spacing w:line="240" w:lineRule="auto"/>
                    <w:ind w:firstLine="0" w:firstLineChars="0"/>
                    <w:jc w:val="center"/>
                    <w:rPr>
                      <w:rFonts w:ascii="Times New Roman" w:hAnsi="Times New Roman" w:eastAsia="宋体"/>
                      <w:sz w:val="21"/>
                    </w:rPr>
                  </w:pPr>
                </w:p>
              </w:tc>
            </w:tr>
            <w:tr w14:paraId="4AF5C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544" w:type="dxa"/>
                  <w:vAlign w:val="center"/>
                </w:tcPr>
                <w:p w14:paraId="6AD1CC7E">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5"/>
                      <w:sz w:val="21"/>
                    </w:rPr>
                    <w:t>声环境</w:t>
                  </w:r>
                </w:p>
              </w:tc>
              <w:tc>
                <w:tcPr>
                  <w:tcW w:w="4335" w:type="dxa"/>
                  <w:vAlign w:val="center"/>
                </w:tcPr>
                <w:p w14:paraId="0D9EF211">
                  <w:pPr>
                    <w:pStyle w:val="43"/>
                    <w:adjustRightInd w:val="0"/>
                    <w:snapToGrid w:val="0"/>
                    <w:spacing w:line="240" w:lineRule="auto"/>
                    <w:ind w:firstLine="0" w:firstLineChars="0"/>
                    <w:rPr>
                      <w:rFonts w:ascii="Times New Roman" w:hAnsi="Times New Roman" w:eastAsia="宋体" w:cs="Times New Roman"/>
                      <w:sz w:val="21"/>
                      <w:lang w:eastAsia="zh-CN"/>
                    </w:rPr>
                  </w:pPr>
                  <w:r>
                    <w:rPr>
                      <w:rFonts w:ascii="Times New Roman" w:hAnsi="Times New Roman" w:eastAsia="宋体" w:cs="Times New Roman"/>
                      <w:spacing w:val="7"/>
                      <w:sz w:val="21"/>
                      <w:lang w:eastAsia="zh-CN"/>
                    </w:rPr>
                    <w:t>①施工期选用低噪声机械；②合理选择运输路线，</w:t>
                  </w:r>
                  <w:r>
                    <w:rPr>
                      <w:rFonts w:ascii="Times New Roman" w:hAnsi="Times New Roman" w:eastAsia="宋体" w:cs="Times New Roman"/>
                      <w:spacing w:val="8"/>
                      <w:sz w:val="21"/>
                      <w:lang w:eastAsia="zh-CN"/>
                    </w:rPr>
                    <w:t>并尽量在昼间进行运输</w:t>
                  </w:r>
                  <w:r>
                    <w:rPr>
                      <w:rFonts w:hint="eastAsia" w:ascii="Times New Roman" w:hAnsi="Times New Roman" w:eastAsia="宋体" w:cs="Times New Roman"/>
                      <w:spacing w:val="8"/>
                      <w:sz w:val="21"/>
                      <w:lang w:eastAsia="zh-CN"/>
                    </w:rPr>
                    <w:t>。</w:t>
                  </w:r>
                </w:p>
              </w:tc>
              <w:tc>
                <w:tcPr>
                  <w:tcW w:w="2341" w:type="dxa"/>
                  <w:vMerge w:val="continue"/>
                  <w:tcBorders>
                    <w:top w:val="nil"/>
                    <w:bottom w:val="nil"/>
                  </w:tcBorders>
                  <w:vAlign w:val="center"/>
                </w:tcPr>
                <w:p w14:paraId="25B9260F">
                  <w:pPr>
                    <w:adjustRightInd w:val="0"/>
                    <w:snapToGrid w:val="0"/>
                    <w:spacing w:line="240" w:lineRule="auto"/>
                    <w:ind w:firstLine="0" w:firstLineChars="0"/>
                    <w:jc w:val="center"/>
                    <w:rPr>
                      <w:rFonts w:ascii="Times New Roman" w:hAnsi="Times New Roman" w:eastAsia="宋体"/>
                      <w:sz w:val="21"/>
                    </w:rPr>
                  </w:pPr>
                </w:p>
              </w:tc>
            </w:tr>
            <w:tr w14:paraId="67B39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544" w:type="dxa"/>
                  <w:vAlign w:val="center"/>
                </w:tcPr>
                <w:p w14:paraId="515BB13E">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2"/>
                      <w:sz w:val="21"/>
                    </w:rPr>
                    <w:t>固体废物</w:t>
                  </w:r>
                </w:p>
              </w:tc>
              <w:tc>
                <w:tcPr>
                  <w:tcW w:w="4335" w:type="dxa"/>
                  <w:vAlign w:val="center"/>
                </w:tcPr>
                <w:p w14:paraId="45AB7A21">
                  <w:pPr>
                    <w:pStyle w:val="43"/>
                    <w:adjustRightInd w:val="0"/>
                    <w:snapToGrid w:val="0"/>
                    <w:spacing w:line="240" w:lineRule="auto"/>
                    <w:ind w:firstLine="0" w:firstLineChars="0"/>
                    <w:rPr>
                      <w:rFonts w:ascii="Times New Roman" w:hAnsi="Times New Roman" w:eastAsia="宋体" w:cs="Times New Roman"/>
                      <w:sz w:val="21"/>
                      <w:lang w:eastAsia="zh-CN"/>
                    </w:rPr>
                  </w:pPr>
                  <w:r>
                    <w:rPr>
                      <w:rFonts w:ascii="Times New Roman" w:hAnsi="Times New Roman" w:eastAsia="宋体" w:cs="Times New Roman"/>
                      <w:spacing w:val="9"/>
                      <w:sz w:val="21"/>
                      <w:lang w:eastAsia="zh-CN"/>
                    </w:rPr>
                    <w:t>①施工产生的生活垃圾定期进行清</w:t>
                  </w:r>
                  <w:r>
                    <w:rPr>
                      <w:rFonts w:ascii="Times New Roman" w:hAnsi="Times New Roman" w:eastAsia="宋体" w:cs="Times New Roman"/>
                      <w:spacing w:val="5"/>
                      <w:sz w:val="21"/>
                      <w:lang w:eastAsia="zh-CN"/>
                    </w:rPr>
                    <w:t>运；②临时施工场地利用完毕，</w:t>
                  </w:r>
                  <w:r>
                    <w:rPr>
                      <w:rFonts w:hint="eastAsia" w:ascii="Times New Roman" w:hAnsi="Times New Roman" w:eastAsia="宋体" w:cs="Times New Roman"/>
                      <w:spacing w:val="5"/>
                      <w:sz w:val="21"/>
                      <w:lang w:eastAsia="zh-CN"/>
                    </w:rPr>
                    <w:t>施工单位</w:t>
                  </w:r>
                  <w:r>
                    <w:rPr>
                      <w:rFonts w:ascii="Times New Roman" w:hAnsi="Times New Roman" w:eastAsia="宋体" w:cs="Times New Roman"/>
                      <w:spacing w:val="5"/>
                      <w:sz w:val="21"/>
                      <w:lang w:eastAsia="zh-CN"/>
                    </w:rPr>
                    <w:t>及时</w:t>
                  </w:r>
                  <w:r>
                    <w:rPr>
                      <w:rFonts w:ascii="Times New Roman" w:hAnsi="Times New Roman" w:eastAsia="宋体" w:cs="Times New Roman"/>
                      <w:spacing w:val="8"/>
                      <w:sz w:val="21"/>
                      <w:lang w:eastAsia="zh-CN"/>
                    </w:rPr>
                    <w:t>将建筑垃圾清运</w:t>
                  </w:r>
                  <w:r>
                    <w:rPr>
                      <w:rFonts w:hint="eastAsia" w:ascii="Times New Roman" w:hAnsi="Times New Roman" w:eastAsia="宋体" w:cs="Times New Roman"/>
                      <w:spacing w:val="8"/>
                      <w:sz w:val="21"/>
                      <w:lang w:eastAsia="zh-CN"/>
                    </w:rPr>
                    <w:t>；③废弃土石方拉运至弃土场。</w:t>
                  </w:r>
                </w:p>
              </w:tc>
              <w:tc>
                <w:tcPr>
                  <w:tcW w:w="2341" w:type="dxa"/>
                  <w:vMerge w:val="continue"/>
                  <w:tcBorders>
                    <w:top w:val="nil"/>
                    <w:bottom w:val="nil"/>
                  </w:tcBorders>
                  <w:vAlign w:val="center"/>
                </w:tcPr>
                <w:p w14:paraId="5E791F53">
                  <w:pPr>
                    <w:adjustRightInd w:val="0"/>
                    <w:snapToGrid w:val="0"/>
                    <w:spacing w:line="240" w:lineRule="auto"/>
                    <w:ind w:firstLine="0" w:firstLineChars="0"/>
                    <w:jc w:val="center"/>
                    <w:rPr>
                      <w:rFonts w:ascii="Times New Roman" w:hAnsi="Times New Roman" w:eastAsia="宋体"/>
                      <w:sz w:val="21"/>
                    </w:rPr>
                  </w:pPr>
                </w:p>
              </w:tc>
            </w:tr>
            <w:tr w14:paraId="07797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544" w:type="dxa"/>
                  <w:vAlign w:val="center"/>
                </w:tcPr>
                <w:p w14:paraId="709EC223">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6"/>
                      <w:sz w:val="21"/>
                    </w:rPr>
                    <w:t>水土流失</w:t>
                  </w:r>
                </w:p>
              </w:tc>
              <w:tc>
                <w:tcPr>
                  <w:tcW w:w="4335" w:type="dxa"/>
                  <w:vAlign w:val="center"/>
                </w:tcPr>
                <w:p w14:paraId="158AB4CD">
                  <w:pPr>
                    <w:pStyle w:val="43"/>
                    <w:adjustRightInd w:val="0"/>
                    <w:snapToGrid w:val="0"/>
                    <w:spacing w:line="240" w:lineRule="auto"/>
                    <w:ind w:firstLine="0" w:firstLineChars="0"/>
                    <w:rPr>
                      <w:rFonts w:ascii="Times New Roman" w:hAnsi="Times New Roman" w:eastAsia="宋体" w:cs="Times New Roman"/>
                      <w:sz w:val="21"/>
                      <w:lang w:eastAsia="zh-CN"/>
                    </w:rPr>
                  </w:pPr>
                  <w:r>
                    <w:rPr>
                      <w:rFonts w:ascii="Times New Roman" w:hAnsi="Times New Roman" w:eastAsia="宋体" w:cs="Times New Roman"/>
                      <w:spacing w:val="5"/>
                      <w:sz w:val="21"/>
                      <w:lang w:eastAsia="zh-CN"/>
                    </w:rPr>
                    <w:t>①加强管理，注意保护沿线植被；②加强对施工人</w:t>
                  </w:r>
                  <w:r>
                    <w:rPr>
                      <w:rFonts w:ascii="Times New Roman" w:hAnsi="Times New Roman" w:eastAsia="宋体" w:cs="Times New Roman"/>
                      <w:spacing w:val="4"/>
                      <w:sz w:val="21"/>
                      <w:lang w:eastAsia="zh-CN"/>
                    </w:rPr>
                    <w:t>员的教育和管理工作，禁止破坏路线选线范围之外</w:t>
                  </w:r>
                  <w:r>
                    <w:rPr>
                      <w:rFonts w:ascii="Times New Roman" w:hAnsi="Times New Roman" w:eastAsia="宋体" w:cs="Times New Roman"/>
                      <w:spacing w:val="5"/>
                      <w:sz w:val="21"/>
                      <w:lang w:eastAsia="zh-CN"/>
                    </w:rPr>
                    <w:t>的地表植被。</w:t>
                  </w:r>
                </w:p>
              </w:tc>
              <w:tc>
                <w:tcPr>
                  <w:tcW w:w="2341" w:type="dxa"/>
                  <w:vMerge w:val="continue"/>
                  <w:tcBorders>
                    <w:top w:val="nil"/>
                  </w:tcBorders>
                  <w:vAlign w:val="center"/>
                </w:tcPr>
                <w:p w14:paraId="0546C829">
                  <w:pPr>
                    <w:adjustRightInd w:val="0"/>
                    <w:snapToGrid w:val="0"/>
                    <w:spacing w:line="240" w:lineRule="auto"/>
                    <w:ind w:firstLine="0" w:firstLineChars="0"/>
                    <w:jc w:val="center"/>
                    <w:rPr>
                      <w:rFonts w:ascii="Times New Roman" w:hAnsi="Times New Roman" w:eastAsia="宋体"/>
                      <w:sz w:val="21"/>
                    </w:rPr>
                  </w:pPr>
                </w:p>
              </w:tc>
            </w:tr>
            <w:tr w14:paraId="354D8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8220" w:type="dxa"/>
                  <w:gridSpan w:val="3"/>
                  <w:vAlign w:val="center"/>
                </w:tcPr>
                <w:p w14:paraId="5AA63509">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运营期</w:t>
                  </w:r>
                </w:p>
              </w:tc>
            </w:tr>
            <w:tr w14:paraId="0912B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544" w:type="dxa"/>
                  <w:vAlign w:val="center"/>
                </w:tcPr>
                <w:p w14:paraId="7B575AB5">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6"/>
                      <w:sz w:val="21"/>
                    </w:rPr>
                    <w:t>生态环境</w:t>
                  </w:r>
                </w:p>
              </w:tc>
              <w:tc>
                <w:tcPr>
                  <w:tcW w:w="4335" w:type="dxa"/>
                  <w:vAlign w:val="center"/>
                </w:tcPr>
                <w:p w14:paraId="613FBEB3">
                  <w:pPr>
                    <w:pStyle w:val="43"/>
                    <w:adjustRightInd w:val="0"/>
                    <w:snapToGrid w:val="0"/>
                    <w:spacing w:line="240" w:lineRule="auto"/>
                    <w:ind w:firstLine="0" w:firstLineChars="0"/>
                    <w:rPr>
                      <w:rFonts w:ascii="Times New Roman" w:hAnsi="Times New Roman" w:eastAsia="宋体" w:cs="Times New Roman"/>
                      <w:sz w:val="21"/>
                      <w:lang w:eastAsia="zh-CN"/>
                    </w:rPr>
                  </w:pPr>
                  <w:r>
                    <w:rPr>
                      <w:rFonts w:ascii="Times New Roman" w:hAnsi="Times New Roman" w:eastAsia="宋体" w:cs="Times New Roman"/>
                      <w:sz w:val="21"/>
                      <w:lang w:eastAsia="zh-CN"/>
                    </w:rPr>
                    <w:t>加强对道路沿线生态环境的管理、保护、巡护工作。</w:t>
                  </w:r>
                </w:p>
              </w:tc>
              <w:tc>
                <w:tcPr>
                  <w:tcW w:w="2341" w:type="dxa"/>
                  <w:vMerge w:val="restart"/>
                  <w:vAlign w:val="center"/>
                </w:tcPr>
                <w:p w14:paraId="6583B70F">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7"/>
                      <w:sz w:val="21"/>
                    </w:rPr>
                    <w:t>运营管理</w:t>
                  </w:r>
                  <w:r>
                    <w:rPr>
                      <w:rFonts w:ascii="Times New Roman" w:hAnsi="Times New Roman" w:eastAsia="宋体" w:cs="Times New Roman"/>
                      <w:spacing w:val="3"/>
                      <w:sz w:val="21"/>
                    </w:rPr>
                    <w:t>单位</w:t>
                  </w:r>
                </w:p>
              </w:tc>
            </w:tr>
            <w:tr w14:paraId="56E63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544" w:type="dxa"/>
                  <w:vAlign w:val="center"/>
                </w:tcPr>
                <w:p w14:paraId="2E530D0F">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6"/>
                      <w:sz w:val="21"/>
                    </w:rPr>
                    <w:t>水环境</w:t>
                  </w:r>
                </w:p>
              </w:tc>
              <w:tc>
                <w:tcPr>
                  <w:tcW w:w="4335" w:type="dxa"/>
                  <w:vAlign w:val="center"/>
                </w:tcPr>
                <w:p w14:paraId="4328B54B">
                  <w:pPr>
                    <w:pStyle w:val="43"/>
                    <w:adjustRightInd w:val="0"/>
                    <w:snapToGrid w:val="0"/>
                    <w:spacing w:line="240" w:lineRule="auto"/>
                    <w:ind w:firstLine="0" w:firstLineChars="0"/>
                    <w:rPr>
                      <w:rFonts w:ascii="Times New Roman" w:hAnsi="Times New Roman" w:eastAsia="宋体" w:cs="Times New Roman"/>
                      <w:sz w:val="21"/>
                      <w:lang w:eastAsia="zh-CN"/>
                    </w:rPr>
                  </w:pPr>
                  <w:r>
                    <w:rPr>
                      <w:rFonts w:ascii="Times New Roman" w:hAnsi="Times New Roman" w:eastAsia="宋体" w:cs="Times New Roman"/>
                      <w:spacing w:val="9"/>
                      <w:sz w:val="21"/>
                      <w:lang w:eastAsia="zh-CN"/>
                    </w:rPr>
                    <w:t>加强对</w:t>
                  </w:r>
                  <w:r>
                    <w:rPr>
                      <w:rFonts w:hint="eastAsia" w:ascii="Times New Roman" w:hAnsi="Times New Roman" w:eastAsia="宋体" w:cs="Times New Roman"/>
                      <w:spacing w:val="9"/>
                      <w:sz w:val="21"/>
                      <w:lang w:eastAsia="zh-CN"/>
                    </w:rPr>
                    <w:t>危化品运输车辆、</w:t>
                  </w:r>
                  <w:r>
                    <w:rPr>
                      <w:rFonts w:ascii="Times New Roman" w:hAnsi="Times New Roman" w:eastAsia="宋体" w:cs="Times New Roman"/>
                      <w:spacing w:val="9"/>
                      <w:sz w:val="21"/>
                      <w:lang w:eastAsia="zh-CN"/>
                    </w:rPr>
                    <w:t>车辆漏油以及装载易散失物资车辆的管理</w:t>
                  </w:r>
                  <w:r>
                    <w:rPr>
                      <w:rFonts w:hint="eastAsia" w:ascii="Times New Roman" w:hAnsi="Times New Roman" w:eastAsia="宋体" w:cs="Times New Roman"/>
                      <w:spacing w:val="9"/>
                      <w:sz w:val="21"/>
                      <w:lang w:eastAsia="zh-CN"/>
                    </w:rPr>
                    <w:t>。</w:t>
                  </w:r>
                </w:p>
              </w:tc>
              <w:tc>
                <w:tcPr>
                  <w:tcW w:w="2341" w:type="dxa"/>
                  <w:vMerge w:val="continue"/>
                  <w:vAlign w:val="center"/>
                </w:tcPr>
                <w:p w14:paraId="0BBFC49B">
                  <w:pPr>
                    <w:adjustRightInd w:val="0"/>
                    <w:snapToGrid w:val="0"/>
                    <w:spacing w:line="240" w:lineRule="auto"/>
                    <w:ind w:firstLine="0" w:firstLineChars="0"/>
                    <w:jc w:val="center"/>
                    <w:rPr>
                      <w:rFonts w:ascii="Times New Roman" w:hAnsi="Times New Roman" w:eastAsia="宋体"/>
                      <w:sz w:val="21"/>
                    </w:rPr>
                  </w:pPr>
                </w:p>
              </w:tc>
            </w:tr>
            <w:tr w14:paraId="7B7BD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544" w:type="dxa"/>
                  <w:vAlign w:val="center"/>
                </w:tcPr>
                <w:p w14:paraId="58E3E893">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声环境</w:t>
                  </w:r>
                </w:p>
              </w:tc>
              <w:tc>
                <w:tcPr>
                  <w:tcW w:w="4335" w:type="dxa"/>
                  <w:vAlign w:val="center"/>
                </w:tcPr>
                <w:p w14:paraId="3A5E2F50">
                  <w:pPr>
                    <w:pStyle w:val="43"/>
                    <w:adjustRightInd w:val="0"/>
                    <w:snapToGrid w:val="0"/>
                    <w:spacing w:line="240" w:lineRule="auto"/>
                    <w:ind w:firstLine="0" w:firstLineChars="0"/>
                    <w:rPr>
                      <w:rFonts w:ascii="Times New Roman" w:hAnsi="Times New Roman" w:eastAsia="宋体" w:cs="Times New Roman"/>
                      <w:spacing w:val="6"/>
                      <w:sz w:val="21"/>
                      <w:lang w:eastAsia="zh-CN"/>
                    </w:rPr>
                  </w:pPr>
                  <w:r>
                    <w:rPr>
                      <w:rFonts w:ascii="Times New Roman" w:hAnsi="Times New Roman" w:eastAsia="宋体" w:cs="Times New Roman"/>
                      <w:spacing w:val="6"/>
                      <w:sz w:val="21"/>
                      <w:lang w:eastAsia="zh-CN"/>
                    </w:rPr>
                    <w:t>①经常维持路面的平整度；</w:t>
                  </w:r>
                </w:p>
                <w:p w14:paraId="4A49D6B8">
                  <w:pPr>
                    <w:pStyle w:val="43"/>
                    <w:adjustRightInd w:val="0"/>
                    <w:snapToGrid w:val="0"/>
                    <w:spacing w:line="240" w:lineRule="auto"/>
                    <w:ind w:firstLine="0" w:firstLineChars="0"/>
                    <w:rPr>
                      <w:rFonts w:ascii="Times New Roman" w:hAnsi="Times New Roman" w:eastAsia="宋体" w:cs="Times New Roman"/>
                      <w:sz w:val="21"/>
                      <w:lang w:eastAsia="zh-CN"/>
                    </w:rPr>
                  </w:pPr>
                  <w:r>
                    <w:rPr>
                      <w:rFonts w:ascii="Times New Roman" w:hAnsi="Times New Roman" w:eastAsia="宋体" w:cs="Times New Roman"/>
                      <w:spacing w:val="9"/>
                      <w:sz w:val="21"/>
                      <w:lang w:eastAsia="zh-CN"/>
                    </w:rPr>
                    <w:t>②加强运营期路面清理，保障路面的降噪效果</w:t>
                  </w:r>
                  <w:r>
                    <w:rPr>
                      <w:rFonts w:hint="eastAsia" w:ascii="Times New Roman" w:hAnsi="Times New Roman" w:eastAsia="宋体" w:cs="Times New Roman"/>
                      <w:spacing w:val="9"/>
                      <w:sz w:val="21"/>
                      <w:lang w:eastAsia="zh-CN"/>
                    </w:rPr>
                    <w:t>。</w:t>
                  </w:r>
                </w:p>
              </w:tc>
              <w:tc>
                <w:tcPr>
                  <w:tcW w:w="2341" w:type="dxa"/>
                  <w:vMerge w:val="continue"/>
                  <w:vAlign w:val="center"/>
                </w:tcPr>
                <w:p w14:paraId="0DBF35B3">
                  <w:pPr>
                    <w:adjustRightInd w:val="0"/>
                    <w:snapToGrid w:val="0"/>
                    <w:spacing w:line="240" w:lineRule="auto"/>
                    <w:ind w:firstLine="0" w:firstLineChars="0"/>
                    <w:jc w:val="center"/>
                    <w:rPr>
                      <w:rFonts w:ascii="Times New Roman" w:hAnsi="Times New Roman" w:eastAsia="宋体"/>
                      <w:sz w:val="21"/>
                    </w:rPr>
                  </w:pPr>
                </w:p>
              </w:tc>
            </w:tr>
            <w:tr w14:paraId="7F596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544" w:type="dxa"/>
                  <w:vAlign w:val="center"/>
                </w:tcPr>
                <w:p w14:paraId="59701134">
                  <w:pPr>
                    <w:pStyle w:val="43"/>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pacing w:val="2"/>
                      <w:sz w:val="21"/>
                    </w:rPr>
                    <w:t>固体废物</w:t>
                  </w:r>
                </w:p>
              </w:tc>
              <w:tc>
                <w:tcPr>
                  <w:tcW w:w="4335" w:type="dxa"/>
                  <w:vAlign w:val="center"/>
                </w:tcPr>
                <w:p w14:paraId="3B50D6D3">
                  <w:pPr>
                    <w:pStyle w:val="43"/>
                    <w:adjustRightInd w:val="0"/>
                    <w:snapToGrid w:val="0"/>
                    <w:spacing w:line="240" w:lineRule="auto"/>
                    <w:ind w:firstLine="0" w:firstLineChars="0"/>
                    <w:rPr>
                      <w:rFonts w:ascii="Times New Roman" w:hAnsi="Times New Roman" w:eastAsia="宋体" w:cs="Times New Roman"/>
                      <w:sz w:val="21"/>
                      <w:lang w:eastAsia="zh-CN"/>
                    </w:rPr>
                  </w:pPr>
                  <w:r>
                    <w:rPr>
                      <w:rFonts w:ascii="Times New Roman" w:hAnsi="Times New Roman" w:eastAsia="宋体" w:cs="Times New Roman"/>
                      <w:spacing w:val="9"/>
                      <w:sz w:val="21"/>
                      <w:lang w:eastAsia="zh-CN"/>
                    </w:rPr>
                    <w:t>垃圾统一收集后交由环卫部门进行处置</w:t>
                  </w:r>
                  <w:r>
                    <w:rPr>
                      <w:rFonts w:hint="eastAsia" w:ascii="Times New Roman" w:hAnsi="Times New Roman" w:eastAsia="宋体" w:cs="Times New Roman"/>
                      <w:spacing w:val="9"/>
                      <w:sz w:val="21"/>
                      <w:lang w:eastAsia="zh-CN"/>
                    </w:rPr>
                    <w:t>。</w:t>
                  </w:r>
                </w:p>
              </w:tc>
              <w:tc>
                <w:tcPr>
                  <w:tcW w:w="2341" w:type="dxa"/>
                  <w:vMerge w:val="continue"/>
                  <w:vAlign w:val="center"/>
                </w:tcPr>
                <w:p w14:paraId="274E3BD0">
                  <w:pPr>
                    <w:adjustRightInd w:val="0"/>
                    <w:snapToGrid w:val="0"/>
                    <w:spacing w:line="240" w:lineRule="auto"/>
                    <w:ind w:firstLine="0" w:firstLineChars="0"/>
                    <w:jc w:val="center"/>
                    <w:rPr>
                      <w:rFonts w:ascii="Times New Roman" w:hAnsi="Times New Roman" w:eastAsia="宋体"/>
                      <w:sz w:val="21"/>
                    </w:rPr>
                  </w:pPr>
                </w:p>
              </w:tc>
            </w:tr>
          </w:tbl>
          <w:p w14:paraId="2401BA0B">
            <w:pPr>
              <w:pStyle w:val="50"/>
              <w:keepNext w:val="0"/>
              <w:keepLines w:val="0"/>
              <w:suppressLineNumbers w:val="0"/>
              <w:spacing w:before="0" w:beforeAutospacing="0" w:after="0" w:afterAutospacing="0"/>
              <w:ind w:left="0" w:right="0" w:firstLine="0" w:firstLineChars="0"/>
              <w:rPr>
                <w:rFonts w:hint="default" w:ascii="Times New Roman" w:hAnsi="Times New Roman"/>
                <w:b/>
                <w:bCs/>
                <w:kern w:val="28"/>
                <w:sz w:val="28"/>
                <w:szCs w:val="28"/>
              </w:rPr>
            </w:pPr>
            <w:r>
              <w:rPr>
                <w:rFonts w:hint="eastAsia" w:ascii="Times New Roman" w:hAnsi="Times New Roman"/>
                <w:b/>
                <w:bCs/>
                <w:kern w:val="28"/>
                <w:sz w:val="28"/>
                <w:szCs w:val="28"/>
              </w:rPr>
              <w:t>2环境监理计划</w:t>
            </w:r>
          </w:p>
          <w:p w14:paraId="714AFA74">
            <w:pPr>
              <w:pStyle w:val="43"/>
              <w:keepNext w:val="0"/>
              <w:keepLines w:val="0"/>
              <w:suppressLineNumbers w:val="0"/>
              <w:adjustRightInd w:val="0"/>
              <w:snapToGrid w:val="0"/>
              <w:spacing w:before="0" w:beforeAutospacing="0" w:after="0" w:afterAutospacing="0"/>
              <w:ind w:left="0" w:right="0" w:firstLine="488"/>
              <w:rPr>
                <w:rFonts w:hint="default" w:ascii="Times New Roman" w:hAnsi="Times New Roman"/>
                <w:sz w:val="24"/>
                <w:szCs w:val="24"/>
                <w:lang w:eastAsia="zh-CN"/>
              </w:rPr>
            </w:pPr>
            <w:r>
              <w:rPr>
                <w:rFonts w:hint="default" w:ascii="Times New Roman" w:hAnsi="Times New Roman"/>
                <w:spacing w:val="2"/>
                <w:sz w:val="24"/>
                <w:szCs w:val="24"/>
                <w:lang w:eastAsia="zh-CN"/>
              </w:rPr>
              <w:t>在施工前，施工单位应详细编制施工组织计划并建立环境管理制度，要有</w:t>
            </w:r>
            <w:r>
              <w:rPr>
                <w:rFonts w:hint="default" w:ascii="Times New Roman" w:hAnsi="Times New Roman"/>
                <w:spacing w:val="3"/>
                <w:sz w:val="24"/>
                <w:szCs w:val="24"/>
                <w:lang w:eastAsia="zh-CN"/>
              </w:rPr>
              <w:t>专人负责施工期间的环境保护工作，对施工过程中产生的</w:t>
            </w:r>
            <w:r>
              <w:rPr>
                <w:rFonts w:hint="eastAsia" w:ascii="Times New Roman" w:hAnsi="Times New Roman" w:cs="Times New Roman"/>
                <w:spacing w:val="3"/>
                <w:sz w:val="24"/>
                <w:szCs w:val="24"/>
                <w:lang w:eastAsia="zh-CN"/>
              </w:rPr>
              <w:t>“</w:t>
            </w:r>
            <w:r>
              <w:rPr>
                <w:rFonts w:hint="default" w:ascii="Times New Roman" w:hAnsi="Times New Roman"/>
                <w:spacing w:val="3"/>
                <w:sz w:val="24"/>
                <w:szCs w:val="24"/>
                <w:lang w:eastAsia="zh-CN"/>
              </w:rPr>
              <w:t>三</w:t>
            </w:r>
            <w:r>
              <w:rPr>
                <w:rFonts w:hint="default" w:ascii="Times New Roman" w:hAnsi="Times New Roman"/>
                <w:spacing w:val="2"/>
                <w:sz w:val="24"/>
                <w:szCs w:val="24"/>
                <w:lang w:eastAsia="zh-CN"/>
              </w:rPr>
              <w:t>废</w:t>
            </w:r>
            <w:r>
              <w:rPr>
                <w:rFonts w:hint="eastAsia" w:ascii="Times New Roman" w:hAnsi="Times New Roman" w:cs="Times New Roman"/>
                <w:spacing w:val="3"/>
                <w:sz w:val="24"/>
                <w:szCs w:val="24"/>
                <w:lang w:eastAsia="zh-CN"/>
              </w:rPr>
              <w:t>”</w:t>
            </w:r>
            <w:r>
              <w:rPr>
                <w:rFonts w:hint="default" w:ascii="Times New Roman" w:hAnsi="Times New Roman"/>
                <w:spacing w:val="2"/>
                <w:sz w:val="24"/>
                <w:szCs w:val="24"/>
                <w:lang w:eastAsia="zh-CN"/>
              </w:rPr>
              <w:t>应采取相应的防治措施及处置方法。环境管理要做到贯彻国家的环保方针、政策、法规和标</w:t>
            </w:r>
            <w:r>
              <w:rPr>
                <w:rFonts w:hint="default" w:ascii="Times New Roman" w:hAnsi="Times New Roman"/>
                <w:spacing w:val="-3"/>
                <w:sz w:val="24"/>
                <w:szCs w:val="24"/>
                <w:lang w:eastAsia="zh-CN"/>
              </w:rPr>
              <w:t>准，建立以岗位责任制为中心的各项环保管理制度，做到有章可循，科学管理。</w:t>
            </w:r>
            <w:r>
              <w:rPr>
                <w:rFonts w:hint="default" w:ascii="Times New Roman" w:hAnsi="Times New Roman"/>
                <w:spacing w:val="2"/>
                <w:sz w:val="24"/>
                <w:szCs w:val="24"/>
                <w:lang w:eastAsia="zh-CN"/>
              </w:rPr>
              <w:t>加强对施工人员的教育，学习环保法规和环保知识，做到文明施工。施工期管</w:t>
            </w:r>
            <w:r>
              <w:rPr>
                <w:rFonts w:hint="default" w:ascii="Times New Roman" w:hAnsi="Times New Roman"/>
                <w:spacing w:val="-3"/>
                <w:sz w:val="24"/>
                <w:szCs w:val="24"/>
                <w:lang w:eastAsia="zh-CN"/>
              </w:rPr>
              <w:t>理计划见表</w:t>
            </w:r>
            <w:r>
              <w:rPr>
                <w:rFonts w:hint="default" w:ascii="Times New Roman" w:hAnsi="Times New Roman" w:cs="Times New Roman"/>
                <w:spacing w:val="-3"/>
                <w:sz w:val="24"/>
                <w:szCs w:val="24"/>
                <w:lang w:eastAsia="zh-CN"/>
              </w:rPr>
              <w:t>5-</w:t>
            </w:r>
            <w:r>
              <w:rPr>
                <w:rFonts w:hint="eastAsia" w:ascii="Times New Roman" w:hAnsi="Times New Roman" w:cs="Times New Roman"/>
                <w:spacing w:val="-3"/>
                <w:sz w:val="24"/>
                <w:szCs w:val="24"/>
                <w:lang w:eastAsia="zh-CN"/>
              </w:rPr>
              <w:t>2</w:t>
            </w:r>
            <w:r>
              <w:rPr>
                <w:rFonts w:hint="default" w:ascii="Times New Roman" w:hAnsi="Times New Roman"/>
                <w:spacing w:val="-3"/>
                <w:sz w:val="24"/>
                <w:szCs w:val="24"/>
                <w:lang w:eastAsia="zh-CN"/>
              </w:rPr>
              <w:t>。</w:t>
            </w:r>
          </w:p>
          <w:p w14:paraId="647738C3">
            <w:pPr>
              <w:pStyle w:val="43"/>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b/>
                <w:bCs/>
                <w:spacing w:val="3"/>
                <w:lang w:eastAsia="zh-CN"/>
              </w:rPr>
            </w:pPr>
            <w:r>
              <w:rPr>
                <w:rFonts w:hint="default"/>
                <w:b/>
                <w:bCs/>
                <w:spacing w:val="3"/>
                <w:lang w:eastAsia="zh-CN"/>
              </w:rPr>
              <w:t>表5-</w:t>
            </w:r>
            <w:r>
              <w:rPr>
                <w:rFonts w:hint="eastAsia"/>
                <w:b/>
                <w:bCs/>
                <w:spacing w:val="3"/>
                <w:lang w:eastAsia="zh-CN"/>
              </w:rPr>
              <w:t>2</w:t>
            </w:r>
            <w:r>
              <w:rPr>
                <w:rFonts w:hint="default"/>
                <w:b/>
                <w:bCs/>
                <w:spacing w:val="3"/>
                <w:lang w:eastAsia="zh-CN"/>
              </w:rPr>
              <w:t>项目施工期的环境监理计划</w:t>
            </w:r>
          </w:p>
          <w:p w14:paraId="4CC97E29">
            <w:pPr>
              <w:keepNext w:val="0"/>
              <w:keepLines w:val="0"/>
              <w:suppressLineNumbers w:val="0"/>
              <w:spacing w:before="0" w:beforeAutospacing="0" w:after="0" w:afterAutospacing="0" w:line="37" w:lineRule="exact"/>
              <w:ind w:left="0" w:right="0" w:firstLine="420"/>
              <w:rPr>
                <w:rFonts w:hint="default"/>
              </w:rPr>
            </w:pPr>
          </w:p>
          <w:tbl>
            <w:tblPr>
              <w:tblStyle w:val="40"/>
              <w:tblW w:w="82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3"/>
              <w:gridCol w:w="1132"/>
              <w:gridCol w:w="1132"/>
              <w:gridCol w:w="3585"/>
              <w:gridCol w:w="1648"/>
            </w:tblGrid>
            <w:tr w14:paraId="67A4F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jc w:val="center"/>
              </w:trPr>
              <w:tc>
                <w:tcPr>
                  <w:tcW w:w="723" w:type="dxa"/>
                  <w:tcBorders>
                    <w:bottom w:val="single" w:color="auto" w:sz="4" w:space="0"/>
                  </w:tcBorders>
                  <w:vAlign w:val="center"/>
                </w:tcPr>
                <w:p w14:paraId="68F9C542">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8"/>
                      <w:sz w:val="21"/>
                    </w:rPr>
                    <w:t>内容</w:t>
                  </w:r>
                </w:p>
              </w:tc>
              <w:tc>
                <w:tcPr>
                  <w:tcW w:w="1132" w:type="dxa"/>
                  <w:tcBorders>
                    <w:bottom w:val="single" w:color="auto" w:sz="4" w:space="0"/>
                  </w:tcBorders>
                  <w:vAlign w:val="center"/>
                </w:tcPr>
                <w:p w14:paraId="51115110">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6"/>
                      <w:sz w:val="21"/>
                    </w:rPr>
                    <w:t>排放源</w:t>
                  </w:r>
                </w:p>
              </w:tc>
              <w:tc>
                <w:tcPr>
                  <w:tcW w:w="1132" w:type="dxa"/>
                  <w:tcBorders>
                    <w:bottom w:val="single" w:color="auto" w:sz="4" w:space="0"/>
                  </w:tcBorders>
                  <w:vAlign w:val="center"/>
                </w:tcPr>
                <w:p w14:paraId="205FB5B8">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6"/>
                      <w:sz w:val="21"/>
                    </w:rPr>
                    <w:t>污染物</w:t>
                  </w:r>
                </w:p>
              </w:tc>
              <w:tc>
                <w:tcPr>
                  <w:tcW w:w="3585" w:type="dxa"/>
                  <w:tcBorders>
                    <w:bottom w:val="single" w:color="auto" w:sz="4" w:space="0"/>
                  </w:tcBorders>
                  <w:vAlign w:val="center"/>
                </w:tcPr>
                <w:p w14:paraId="12CB24B2">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4"/>
                      <w:sz w:val="21"/>
                    </w:rPr>
                    <w:t>防治措施</w:t>
                  </w:r>
                </w:p>
              </w:tc>
              <w:tc>
                <w:tcPr>
                  <w:tcW w:w="1648" w:type="dxa"/>
                  <w:vAlign w:val="center"/>
                </w:tcPr>
                <w:p w14:paraId="164B73C5">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7"/>
                      <w:sz w:val="21"/>
                    </w:rPr>
                    <w:t>预期治理效果</w:t>
                  </w:r>
                </w:p>
              </w:tc>
            </w:tr>
            <w:tr w14:paraId="55A96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23" w:type="dxa"/>
                  <w:vMerge w:val="restart"/>
                  <w:tcBorders>
                    <w:top w:val="single" w:color="auto" w:sz="4" w:space="0"/>
                    <w:left w:val="single" w:color="auto" w:sz="4" w:space="0"/>
                    <w:bottom w:val="single" w:color="auto" w:sz="4" w:space="0"/>
                  </w:tcBorders>
                  <w:vAlign w:val="center"/>
                </w:tcPr>
                <w:p w14:paraId="3F4D3FB0">
                  <w:pPr>
                    <w:pStyle w:val="43"/>
                    <w:adjustRightInd w:val="0"/>
                    <w:snapToGrid w:val="0"/>
                    <w:spacing w:line="240" w:lineRule="auto"/>
                    <w:ind w:firstLine="0" w:firstLineChars="0"/>
                    <w:jc w:val="center"/>
                    <w:rPr>
                      <w:rFonts w:hint="eastAsia" w:ascii="Times New Roman" w:hAnsi="Times New Roman" w:eastAsia="宋体"/>
                      <w:sz w:val="21"/>
                      <w:lang w:eastAsia="zh-CN"/>
                    </w:rPr>
                  </w:pPr>
                  <w:r>
                    <w:rPr>
                      <w:rFonts w:ascii="Times New Roman" w:hAnsi="Times New Roman" w:eastAsia="宋体"/>
                      <w:spacing w:val="3"/>
                      <w:sz w:val="21"/>
                    </w:rPr>
                    <w:t>大气污染</w:t>
                  </w:r>
                  <w:r>
                    <w:rPr>
                      <w:rFonts w:hint="eastAsia" w:ascii="Times New Roman" w:hAnsi="Times New Roman" w:eastAsia="宋体"/>
                      <w:spacing w:val="3"/>
                      <w:sz w:val="21"/>
                      <w:lang w:eastAsia="zh-CN"/>
                    </w:rPr>
                    <w:t>物</w:t>
                  </w:r>
                </w:p>
              </w:tc>
              <w:tc>
                <w:tcPr>
                  <w:tcW w:w="1132" w:type="dxa"/>
                  <w:tcBorders>
                    <w:top w:val="single" w:color="auto" w:sz="4" w:space="0"/>
                    <w:bottom w:val="single" w:color="auto" w:sz="4" w:space="0"/>
                  </w:tcBorders>
                  <w:vAlign w:val="center"/>
                </w:tcPr>
                <w:p w14:paraId="11910F4B">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6"/>
                      <w:sz w:val="21"/>
                    </w:rPr>
                    <w:t>路基开挖</w:t>
                  </w:r>
                </w:p>
              </w:tc>
              <w:tc>
                <w:tcPr>
                  <w:tcW w:w="1132" w:type="dxa"/>
                  <w:vMerge w:val="restart"/>
                  <w:tcBorders>
                    <w:top w:val="single" w:color="auto" w:sz="4" w:space="0"/>
                    <w:bottom w:val="single" w:color="auto" w:sz="4" w:space="0"/>
                  </w:tcBorders>
                  <w:vAlign w:val="center"/>
                </w:tcPr>
                <w:p w14:paraId="0504673F">
                  <w:pPr>
                    <w:pStyle w:val="43"/>
                    <w:adjustRightInd w:val="0"/>
                    <w:snapToGrid w:val="0"/>
                    <w:spacing w:line="240" w:lineRule="auto"/>
                    <w:ind w:firstLine="0" w:firstLineChars="0"/>
                    <w:jc w:val="center"/>
                    <w:rPr>
                      <w:rFonts w:hint="eastAsia" w:ascii="Times New Roman" w:hAnsi="Times New Roman" w:eastAsia="宋体"/>
                      <w:sz w:val="21"/>
                      <w:lang w:eastAsia="zh-CN"/>
                    </w:rPr>
                  </w:pPr>
                  <w:r>
                    <w:rPr>
                      <w:rFonts w:ascii="Times New Roman" w:hAnsi="Times New Roman" w:eastAsia="宋体"/>
                      <w:spacing w:val="5"/>
                      <w:sz w:val="21"/>
                    </w:rPr>
                    <w:t>扬尘</w:t>
                  </w:r>
                </w:p>
              </w:tc>
              <w:tc>
                <w:tcPr>
                  <w:tcW w:w="3585" w:type="dxa"/>
                  <w:tcBorders>
                    <w:top w:val="single" w:color="auto" w:sz="4" w:space="0"/>
                    <w:bottom w:val="single" w:color="auto" w:sz="4" w:space="0"/>
                    <w:right w:val="single" w:color="auto" w:sz="4" w:space="0"/>
                  </w:tcBorders>
                  <w:vAlign w:val="center"/>
                </w:tcPr>
                <w:p w14:paraId="14F99BCE">
                  <w:pPr>
                    <w:pStyle w:val="43"/>
                    <w:adjustRightInd w:val="0"/>
                    <w:snapToGrid w:val="0"/>
                    <w:spacing w:line="240" w:lineRule="auto"/>
                    <w:ind w:firstLine="0" w:firstLineChars="0"/>
                    <w:jc w:val="center"/>
                    <w:rPr>
                      <w:rFonts w:hint="eastAsia" w:ascii="Times New Roman" w:hAnsi="Times New Roman" w:eastAsia="宋体"/>
                      <w:sz w:val="21"/>
                      <w:lang w:eastAsia="zh-CN"/>
                    </w:rPr>
                  </w:pPr>
                  <w:r>
                    <w:rPr>
                      <w:rFonts w:ascii="Times New Roman" w:hAnsi="Times New Roman" w:eastAsia="宋体"/>
                      <w:spacing w:val="9"/>
                      <w:sz w:val="21"/>
                      <w:lang w:eastAsia="zh-CN"/>
                    </w:rPr>
                    <w:t>严格现场管理制度、尽量避免露天堆</w:t>
                  </w:r>
                  <w:r>
                    <w:rPr>
                      <w:rFonts w:ascii="Times New Roman" w:hAnsi="Times New Roman" w:eastAsia="宋体"/>
                      <w:spacing w:val="2"/>
                      <w:sz w:val="21"/>
                      <w:lang w:eastAsia="zh-CN"/>
                    </w:rPr>
                    <w:t>放、在施工场界周围增加围栏等措施。</w:t>
                  </w:r>
                </w:p>
              </w:tc>
              <w:tc>
                <w:tcPr>
                  <w:tcW w:w="1648" w:type="dxa"/>
                  <w:tcBorders>
                    <w:left w:val="single" w:color="auto" w:sz="4" w:space="0"/>
                    <w:bottom w:val="single" w:color="000000" w:sz="4" w:space="0"/>
                  </w:tcBorders>
                  <w:vAlign w:val="center"/>
                </w:tcPr>
                <w:p w14:paraId="46DADEFD">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8"/>
                      <w:sz w:val="21"/>
                    </w:rPr>
                    <w:t>减轻扬尘污染</w:t>
                  </w:r>
                </w:p>
              </w:tc>
            </w:tr>
            <w:tr w14:paraId="16866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23" w:type="dxa"/>
                  <w:vMerge w:val="continue"/>
                  <w:tcBorders>
                    <w:top w:val="single" w:color="auto" w:sz="4" w:space="0"/>
                    <w:left w:val="single" w:color="auto" w:sz="4" w:space="0"/>
                    <w:bottom w:val="single" w:color="auto" w:sz="4" w:space="0"/>
                  </w:tcBorders>
                  <w:vAlign w:val="center"/>
                </w:tcPr>
                <w:p w14:paraId="6030B213">
                  <w:pPr>
                    <w:adjustRightInd w:val="0"/>
                    <w:snapToGrid w:val="0"/>
                    <w:spacing w:line="240" w:lineRule="auto"/>
                    <w:ind w:firstLine="0" w:firstLineChars="0"/>
                    <w:jc w:val="center"/>
                    <w:rPr>
                      <w:rFonts w:ascii="Times New Roman" w:hAnsi="Times New Roman" w:eastAsia="宋体"/>
                      <w:sz w:val="21"/>
                    </w:rPr>
                  </w:pPr>
                </w:p>
              </w:tc>
              <w:tc>
                <w:tcPr>
                  <w:tcW w:w="1132" w:type="dxa"/>
                  <w:tcBorders>
                    <w:top w:val="single" w:color="auto" w:sz="4" w:space="0"/>
                    <w:bottom w:val="single" w:color="auto" w:sz="4" w:space="0"/>
                  </w:tcBorders>
                  <w:vAlign w:val="center"/>
                </w:tcPr>
                <w:p w14:paraId="472C6BE0">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7"/>
                      <w:sz w:val="21"/>
                    </w:rPr>
                    <w:t>运输扬尘</w:t>
                  </w:r>
                </w:p>
              </w:tc>
              <w:tc>
                <w:tcPr>
                  <w:tcW w:w="1132" w:type="dxa"/>
                  <w:vMerge w:val="continue"/>
                  <w:tcBorders>
                    <w:top w:val="single" w:color="auto" w:sz="4" w:space="0"/>
                    <w:bottom w:val="single" w:color="auto" w:sz="4" w:space="0"/>
                  </w:tcBorders>
                  <w:vAlign w:val="center"/>
                </w:tcPr>
                <w:p w14:paraId="0E335C93">
                  <w:pPr>
                    <w:adjustRightInd w:val="0"/>
                    <w:snapToGrid w:val="0"/>
                    <w:spacing w:line="240" w:lineRule="auto"/>
                    <w:ind w:firstLine="0" w:firstLineChars="0"/>
                    <w:jc w:val="center"/>
                    <w:rPr>
                      <w:rFonts w:ascii="Times New Roman" w:hAnsi="Times New Roman" w:eastAsia="宋体"/>
                      <w:sz w:val="21"/>
                    </w:rPr>
                  </w:pPr>
                </w:p>
              </w:tc>
              <w:tc>
                <w:tcPr>
                  <w:tcW w:w="3585" w:type="dxa"/>
                  <w:tcBorders>
                    <w:top w:val="single" w:color="auto" w:sz="4" w:space="0"/>
                    <w:bottom w:val="single" w:color="auto" w:sz="4" w:space="0"/>
                    <w:right w:val="single" w:color="auto" w:sz="4" w:space="0"/>
                  </w:tcBorders>
                  <w:vAlign w:val="center"/>
                </w:tcPr>
                <w:p w14:paraId="637331F7">
                  <w:pPr>
                    <w:pStyle w:val="43"/>
                    <w:adjustRightInd w:val="0"/>
                    <w:snapToGrid w:val="0"/>
                    <w:spacing w:line="240" w:lineRule="auto"/>
                    <w:ind w:firstLine="0" w:firstLineChars="0"/>
                    <w:jc w:val="center"/>
                    <w:rPr>
                      <w:rFonts w:hint="eastAsia" w:ascii="Times New Roman" w:hAnsi="Times New Roman" w:eastAsia="宋体"/>
                      <w:sz w:val="21"/>
                      <w:lang w:eastAsia="zh-CN"/>
                    </w:rPr>
                  </w:pPr>
                  <w:r>
                    <w:rPr>
                      <w:rFonts w:ascii="Times New Roman" w:hAnsi="Times New Roman" w:eastAsia="宋体"/>
                      <w:spacing w:val="8"/>
                      <w:sz w:val="21"/>
                      <w:lang w:eastAsia="zh-CN"/>
                    </w:rPr>
                    <w:t>定期洒水、清洗轮胎、加盖篷布</w:t>
                  </w:r>
                </w:p>
              </w:tc>
              <w:tc>
                <w:tcPr>
                  <w:tcW w:w="1648" w:type="dxa"/>
                  <w:tcBorders>
                    <w:top w:val="single" w:color="000000" w:sz="4" w:space="0"/>
                    <w:left w:val="single" w:color="auto" w:sz="4" w:space="0"/>
                    <w:bottom w:val="single" w:color="000000" w:sz="4" w:space="0"/>
                    <w:right w:val="single" w:color="000000" w:sz="4" w:space="0"/>
                  </w:tcBorders>
                  <w:vAlign w:val="center"/>
                </w:tcPr>
                <w:p w14:paraId="5550C445">
                  <w:pPr>
                    <w:adjustRightInd w:val="0"/>
                    <w:snapToGrid w:val="0"/>
                    <w:spacing w:line="240" w:lineRule="auto"/>
                    <w:ind w:firstLine="0" w:firstLineChars="0"/>
                    <w:jc w:val="center"/>
                    <w:rPr>
                      <w:rFonts w:ascii="Times New Roman" w:hAnsi="Times New Roman" w:eastAsia="宋体"/>
                      <w:sz w:val="21"/>
                    </w:rPr>
                  </w:pPr>
                  <w:r>
                    <w:rPr>
                      <w:rFonts w:ascii="Times New Roman" w:hAnsi="Times New Roman" w:eastAsia="宋体"/>
                      <w:spacing w:val="17"/>
                      <w:sz w:val="21"/>
                    </w:rPr>
                    <w:t>抑尘70%</w:t>
                  </w:r>
                </w:p>
              </w:tc>
            </w:tr>
            <w:tr w14:paraId="7B31E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23" w:type="dxa"/>
                  <w:tcBorders>
                    <w:top w:val="single" w:color="auto" w:sz="4" w:space="0"/>
                    <w:left w:val="single" w:color="auto" w:sz="4" w:space="0"/>
                    <w:bottom w:val="single" w:color="auto" w:sz="4" w:space="0"/>
                  </w:tcBorders>
                  <w:vAlign w:val="center"/>
                </w:tcPr>
                <w:p w14:paraId="3D5E2401">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5"/>
                      <w:sz w:val="21"/>
                    </w:rPr>
                    <w:t>固体</w:t>
                  </w:r>
                  <w:r>
                    <w:rPr>
                      <w:rFonts w:ascii="Times New Roman" w:hAnsi="Times New Roman" w:eastAsia="宋体"/>
                      <w:spacing w:val="5"/>
                      <w:sz w:val="21"/>
                    </w:rPr>
                    <w:t>废物</w:t>
                  </w:r>
                </w:p>
              </w:tc>
              <w:tc>
                <w:tcPr>
                  <w:tcW w:w="1132" w:type="dxa"/>
                  <w:tcBorders>
                    <w:top w:val="single" w:color="auto" w:sz="4" w:space="0"/>
                    <w:bottom w:val="single" w:color="auto" w:sz="4" w:space="0"/>
                  </w:tcBorders>
                  <w:vAlign w:val="center"/>
                </w:tcPr>
                <w:p w14:paraId="5F981600">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7"/>
                      <w:sz w:val="21"/>
                    </w:rPr>
                    <w:t>施工过程</w:t>
                  </w:r>
                </w:p>
              </w:tc>
              <w:tc>
                <w:tcPr>
                  <w:tcW w:w="1132" w:type="dxa"/>
                  <w:tcBorders>
                    <w:top w:val="single" w:color="auto" w:sz="4" w:space="0"/>
                    <w:bottom w:val="single" w:color="auto" w:sz="4" w:space="0"/>
                  </w:tcBorders>
                  <w:vAlign w:val="center"/>
                </w:tcPr>
                <w:p w14:paraId="6890DD75">
                  <w:pPr>
                    <w:pStyle w:val="43"/>
                    <w:adjustRightInd w:val="0"/>
                    <w:snapToGrid w:val="0"/>
                    <w:spacing w:line="240" w:lineRule="auto"/>
                    <w:ind w:firstLine="0" w:firstLineChars="0"/>
                    <w:rPr>
                      <w:rFonts w:hint="eastAsia" w:ascii="Times New Roman" w:hAnsi="Times New Roman" w:eastAsia="宋体"/>
                      <w:sz w:val="21"/>
                      <w:lang w:eastAsia="zh-CN"/>
                    </w:rPr>
                  </w:pPr>
                  <w:r>
                    <w:rPr>
                      <w:rFonts w:ascii="Times New Roman" w:hAnsi="Times New Roman" w:eastAsia="宋体"/>
                      <w:spacing w:val="6"/>
                      <w:sz w:val="21"/>
                      <w:lang w:eastAsia="zh-CN"/>
                    </w:rPr>
                    <w:t>建筑垃</w:t>
                  </w:r>
                  <w:r>
                    <w:rPr>
                      <w:rFonts w:ascii="Times New Roman" w:hAnsi="Times New Roman" w:eastAsia="宋体"/>
                      <w:spacing w:val="7"/>
                      <w:sz w:val="21"/>
                      <w:lang w:eastAsia="zh-CN"/>
                    </w:rPr>
                    <w:t>圾、废弃土石方</w:t>
                  </w:r>
                  <w:r>
                    <w:rPr>
                      <w:rFonts w:hint="eastAsia" w:ascii="Times New Roman" w:hAnsi="Times New Roman" w:eastAsia="宋体"/>
                      <w:spacing w:val="7"/>
                      <w:sz w:val="21"/>
                      <w:lang w:eastAsia="zh-CN"/>
                    </w:rPr>
                    <w:t>、</w:t>
                  </w:r>
                  <w:r>
                    <w:rPr>
                      <w:rFonts w:ascii="Times New Roman" w:hAnsi="Times New Roman" w:eastAsia="宋体"/>
                      <w:spacing w:val="7"/>
                      <w:sz w:val="21"/>
                      <w:lang w:eastAsia="zh-CN"/>
                    </w:rPr>
                    <w:t>生活垃圾</w:t>
                  </w:r>
                </w:p>
              </w:tc>
              <w:tc>
                <w:tcPr>
                  <w:tcW w:w="3585" w:type="dxa"/>
                  <w:tcBorders>
                    <w:top w:val="single" w:color="auto" w:sz="4" w:space="0"/>
                    <w:bottom w:val="single" w:color="auto" w:sz="4" w:space="0"/>
                    <w:right w:val="single" w:color="auto" w:sz="4" w:space="0"/>
                  </w:tcBorders>
                  <w:vAlign w:val="center"/>
                </w:tcPr>
                <w:p w14:paraId="188CBB15">
                  <w:pPr>
                    <w:pStyle w:val="43"/>
                    <w:adjustRightInd w:val="0"/>
                    <w:snapToGrid w:val="0"/>
                    <w:spacing w:line="240" w:lineRule="auto"/>
                    <w:ind w:firstLine="0" w:firstLineChars="0"/>
                    <w:jc w:val="center"/>
                    <w:rPr>
                      <w:rFonts w:hint="eastAsia" w:ascii="Times New Roman" w:hAnsi="Times New Roman" w:eastAsia="宋体"/>
                      <w:sz w:val="21"/>
                      <w:lang w:eastAsia="zh-CN"/>
                    </w:rPr>
                  </w:pPr>
                  <w:r>
                    <w:rPr>
                      <w:rFonts w:ascii="Times New Roman" w:hAnsi="Times New Roman" w:eastAsia="宋体"/>
                      <w:spacing w:val="9"/>
                      <w:sz w:val="21"/>
                      <w:lang w:eastAsia="zh-CN"/>
                    </w:rPr>
                    <w:t>建筑垃圾运至当地政府指定的建筑垃圾填埋地点处置；</w:t>
                  </w:r>
                  <w:r>
                    <w:rPr>
                      <w:rFonts w:hint="eastAsia" w:ascii="Times New Roman" w:hAnsi="Times New Roman" w:eastAsia="宋体"/>
                      <w:spacing w:val="9"/>
                      <w:sz w:val="21"/>
                      <w:lang w:eastAsia="zh-CN"/>
                    </w:rPr>
                    <w:t>废弃土石方拉运至弃土场；</w:t>
                  </w:r>
                  <w:r>
                    <w:rPr>
                      <w:rFonts w:ascii="Times New Roman" w:hAnsi="Times New Roman" w:eastAsia="宋体"/>
                      <w:spacing w:val="9"/>
                      <w:sz w:val="21"/>
                      <w:lang w:eastAsia="zh-CN"/>
                    </w:rPr>
                    <w:t>生活垃圾集中收集，定期清运交由当地环卫部门处</w:t>
                  </w:r>
                  <w:r>
                    <w:rPr>
                      <w:rFonts w:ascii="Times New Roman" w:hAnsi="Times New Roman" w:eastAsia="宋体"/>
                      <w:spacing w:val="-1"/>
                      <w:sz w:val="21"/>
                      <w:lang w:eastAsia="zh-CN"/>
                    </w:rPr>
                    <w:t>理。</w:t>
                  </w:r>
                </w:p>
              </w:tc>
              <w:tc>
                <w:tcPr>
                  <w:tcW w:w="1648" w:type="dxa"/>
                  <w:tcBorders>
                    <w:left w:val="single" w:color="auto" w:sz="4" w:space="0"/>
                  </w:tcBorders>
                  <w:vAlign w:val="center"/>
                </w:tcPr>
                <w:p w14:paraId="69F1C57B">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7"/>
                      <w:sz w:val="21"/>
                    </w:rPr>
                    <w:t>合理处置</w:t>
                  </w:r>
                </w:p>
              </w:tc>
            </w:tr>
            <w:tr w14:paraId="23CED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23" w:type="dxa"/>
                  <w:tcBorders>
                    <w:top w:val="single" w:color="auto" w:sz="4" w:space="0"/>
                  </w:tcBorders>
                  <w:vAlign w:val="center"/>
                </w:tcPr>
                <w:p w14:paraId="44EB1EE6">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1"/>
                      <w:sz w:val="21"/>
                    </w:rPr>
                    <w:t>噪声</w:t>
                  </w:r>
                </w:p>
              </w:tc>
              <w:tc>
                <w:tcPr>
                  <w:tcW w:w="2264" w:type="dxa"/>
                  <w:gridSpan w:val="2"/>
                  <w:tcBorders>
                    <w:top w:val="single" w:color="auto" w:sz="4" w:space="0"/>
                  </w:tcBorders>
                  <w:vAlign w:val="center"/>
                </w:tcPr>
                <w:p w14:paraId="0B0D452F">
                  <w:pPr>
                    <w:pStyle w:val="43"/>
                    <w:adjustRightInd w:val="0"/>
                    <w:snapToGrid w:val="0"/>
                    <w:spacing w:line="240" w:lineRule="auto"/>
                    <w:ind w:firstLine="0" w:firstLineChars="0"/>
                    <w:jc w:val="center"/>
                    <w:rPr>
                      <w:rFonts w:hint="eastAsia" w:ascii="Times New Roman" w:hAnsi="Times New Roman" w:eastAsia="宋体"/>
                      <w:sz w:val="21"/>
                      <w:lang w:eastAsia="zh-CN"/>
                    </w:rPr>
                  </w:pPr>
                  <w:r>
                    <w:rPr>
                      <w:rFonts w:ascii="Times New Roman" w:hAnsi="Times New Roman" w:eastAsia="宋体"/>
                      <w:spacing w:val="4"/>
                      <w:sz w:val="21"/>
                      <w:lang w:eastAsia="zh-CN"/>
                    </w:rPr>
                    <w:t>施工作业、机械及运输</w:t>
                  </w:r>
                  <w:r>
                    <w:rPr>
                      <w:rFonts w:ascii="Times New Roman" w:hAnsi="Times New Roman" w:eastAsia="宋体"/>
                      <w:spacing w:val="6"/>
                      <w:sz w:val="21"/>
                      <w:lang w:eastAsia="zh-CN"/>
                    </w:rPr>
                    <w:t>车辆噪声</w:t>
                  </w:r>
                </w:p>
              </w:tc>
              <w:tc>
                <w:tcPr>
                  <w:tcW w:w="3585" w:type="dxa"/>
                  <w:tcBorders>
                    <w:top w:val="single" w:color="auto" w:sz="4" w:space="0"/>
                  </w:tcBorders>
                  <w:vAlign w:val="center"/>
                </w:tcPr>
                <w:p w14:paraId="1723D792">
                  <w:pPr>
                    <w:pStyle w:val="43"/>
                    <w:adjustRightInd w:val="0"/>
                    <w:snapToGrid w:val="0"/>
                    <w:spacing w:line="240" w:lineRule="auto"/>
                    <w:ind w:firstLine="0" w:firstLineChars="0"/>
                    <w:jc w:val="center"/>
                    <w:rPr>
                      <w:rFonts w:hint="eastAsia" w:ascii="Times New Roman" w:hAnsi="Times New Roman" w:eastAsia="宋体"/>
                      <w:sz w:val="21"/>
                      <w:lang w:eastAsia="zh-CN"/>
                    </w:rPr>
                  </w:pPr>
                  <w:r>
                    <w:rPr>
                      <w:rFonts w:ascii="Times New Roman" w:hAnsi="Times New Roman" w:eastAsia="宋体"/>
                      <w:spacing w:val="9"/>
                      <w:sz w:val="21"/>
                      <w:lang w:eastAsia="zh-CN"/>
                    </w:rPr>
                    <w:t>实施严格控制，禁止夜间施工，运输</w:t>
                  </w:r>
                  <w:r>
                    <w:rPr>
                      <w:rFonts w:ascii="Times New Roman" w:hAnsi="Times New Roman" w:eastAsia="宋体"/>
                      <w:spacing w:val="7"/>
                      <w:sz w:val="21"/>
                      <w:lang w:eastAsia="zh-CN"/>
                    </w:rPr>
                    <w:t>车辆限速行驶</w:t>
                  </w:r>
                </w:p>
              </w:tc>
              <w:tc>
                <w:tcPr>
                  <w:tcW w:w="1648" w:type="dxa"/>
                  <w:vAlign w:val="center"/>
                </w:tcPr>
                <w:p w14:paraId="5511B80E">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8"/>
                      <w:sz w:val="21"/>
                    </w:rPr>
                    <w:t>对声环境影响</w:t>
                  </w:r>
                  <w:r>
                    <w:rPr>
                      <w:rFonts w:ascii="Times New Roman" w:hAnsi="Times New Roman" w:eastAsia="宋体"/>
                      <w:spacing w:val="4"/>
                      <w:sz w:val="21"/>
                    </w:rPr>
                    <w:t>较小</w:t>
                  </w:r>
                </w:p>
              </w:tc>
            </w:tr>
            <w:tr w14:paraId="1C885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23" w:type="dxa"/>
                  <w:vMerge w:val="restart"/>
                  <w:tcBorders>
                    <w:bottom w:val="nil"/>
                  </w:tcBorders>
                  <w:vAlign w:val="center"/>
                </w:tcPr>
                <w:p w14:paraId="5222F70D">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5"/>
                      <w:sz w:val="21"/>
                    </w:rPr>
                    <w:t>废水</w:t>
                  </w:r>
                </w:p>
              </w:tc>
              <w:tc>
                <w:tcPr>
                  <w:tcW w:w="1132" w:type="dxa"/>
                  <w:vMerge w:val="restart"/>
                  <w:tcBorders>
                    <w:bottom w:val="nil"/>
                  </w:tcBorders>
                  <w:vAlign w:val="center"/>
                </w:tcPr>
                <w:p w14:paraId="226C804C">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7"/>
                      <w:sz w:val="21"/>
                    </w:rPr>
                    <w:t>施工区</w:t>
                  </w:r>
                </w:p>
              </w:tc>
              <w:tc>
                <w:tcPr>
                  <w:tcW w:w="1132" w:type="dxa"/>
                  <w:vAlign w:val="center"/>
                </w:tcPr>
                <w:p w14:paraId="37829D88">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6"/>
                      <w:sz w:val="21"/>
                    </w:rPr>
                    <w:t>生活污水</w:t>
                  </w:r>
                </w:p>
              </w:tc>
              <w:tc>
                <w:tcPr>
                  <w:tcW w:w="3585" w:type="dxa"/>
                  <w:vAlign w:val="center"/>
                </w:tcPr>
                <w:p w14:paraId="28E22D8B">
                  <w:pPr>
                    <w:pStyle w:val="43"/>
                    <w:adjustRightInd w:val="0"/>
                    <w:snapToGrid w:val="0"/>
                    <w:spacing w:line="240" w:lineRule="auto"/>
                    <w:ind w:firstLine="0" w:firstLineChars="0"/>
                    <w:jc w:val="center"/>
                    <w:rPr>
                      <w:rFonts w:hint="eastAsia" w:ascii="Times New Roman" w:hAnsi="Times New Roman" w:eastAsia="宋体"/>
                      <w:sz w:val="21"/>
                      <w:lang w:eastAsia="zh-CN"/>
                    </w:rPr>
                  </w:pPr>
                  <w:r>
                    <w:rPr>
                      <w:rFonts w:ascii="Times New Roman" w:hAnsi="Times New Roman" w:eastAsia="宋体"/>
                      <w:spacing w:val="9"/>
                      <w:sz w:val="21"/>
                      <w:lang w:eastAsia="zh-CN"/>
                    </w:rPr>
                    <w:t>施工人员生活污水</w:t>
                  </w:r>
                  <w:r>
                    <w:rPr>
                      <w:rFonts w:hint="eastAsia" w:ascii="Times New Roman" w:hAnsi="Times New Roman" w:eastAsia="宋体"/>
                      <w:spacing w:val="9"/>
                      <w:sz w:val="21"/>
                      <w:lang w:eastAsia="zh-CN"/>
                    </w:rPr>
                    <w:t>排入</w:t>
                  </w:r>
                  <w:r>
                    <w:rPr>
                      <w:rFonts w:ascii="Times New Roman" w:hAnsi="Times New Roman" w:eastAsia="宋体"/>
                      <w:spacing w:val="7"/>
                      <w:sz w:val="21"/>
                      <w:lang w:eastAsia="zh-CN"/>
                    </w:rPr>
                    <w:t>化粪池</w:t>
                  </w:r>
                  <w:r>
                    <w:rPr>
                      <w:rFonts w:hint="eastAsia" w:ascii="Times New Roman" w:hAnsi="Times New Roman" w:eastAsia="宋体"/>
                      <w:spacing w:val="7"/>
                      <w:sz w:val="21"/>
                      <w:lang w:eastAsia="zh-CN"/>
                    </w:rPr>
                    <w:t>，定期拉运处理</w:t>
                  </w:r>
                </w:p>
              </w:tc>
              <w:tc>
                <w:tcPr>
                  <w:tcW w:w="1648" w:type="dxa"/>
                  <w:vMerge w:val="restart"/>
                  <w:tcBorders>
                    <w:bottom w:val="nil"/>
                  </w:tcBorders>
                  <w:vAlign w:val="center"/>
                </w:tcPr>
                <w:p w14:paraId="07F9FDBF">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5"/>
                      <w:sz w:val="21"/>
                    </w:rPr>
                    <w:t>不外排</w:t>
                  </w:r>
                </w:p>
              </w:tc>
            </w:tr>
            <w:tr w14:paraId="12DFD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23" w:type="dxa"/>
                  <w:vMerge w:val="continue"/>
                  <w:tcBorders>
                    <w:top w:val="nil"/>
                  </w:tcBorders>
                  <w:vAlign w:val="center"/>
                </w:tcPr>
                <w:p w14:paraId="3483DB65">
                  <w:pPr>
                    <w:adjustRightInd w:val="0"/>
                    <w:snapToGrid w:val="0"/>
                    <w:spacing w:line="240" w:lineRule="auto"/>
                    <w:ind w:firstLine="0" w:firstLineChars="0"/>
                    <w:jc w:val="center"/>
                    <w:rPr>
                      <w:rFonts w:ascii="Times New Roman" w:hAnsi="Times New Roman" w:eastAsia="宋体"/>
                      <w:sz w:val="21"/>
                    </w:rPr>
                  </w:pPr>
                </w:p>
              </w:tc>
              <w:tc>
                <w:tcPr>
                  <w:tcW w:w="1132" w:type="dxa"/>
                  <w:vMerge w:val="continue"/>
                  <w:tcBorders>
                    <w:top w:val="nil"/>
                  </w:tcBorders>
                  <w:vAlign w:val="center"/>
                </w:tcPr>
                <w:p w14:paraId="41847653">
                  <w:pPr>
                    <w:adjustRightInd w:val="0"/>
                    <w:snapToGrid w:val="0"/>
                    <w:spacing w:line="240" w:lineRule="auto"/>
                    <w:ind w:firstLine="0" w:firstLineChars="0"/>
                    <w:jc w:val="center"/>
                    <w:rPr>
                      <w:rFonts w:ascii="Times New Roman" w:hAnsi="Times New Roman" w:eastAsia="宋体"/>
                      <w:sz w:val="21"/>
                    </w:rPr>
                  </w:pPr>
                </w:p>
              </w:tc>
              <w:tc>
                <w:tcPr>
                  <w:tcW w:w="1132" w:type="dxa"/>
                  <w:vAlign w:val="center"/>
                </w:tcPr>
                <w:p w14:paraId="11BC36AE">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6"/>
                      <w:sz w:val="21"/>
                    </w:rPr>
                    <w:t>生产废水</w:t>
                  </w:r>
                </w:p>
              </w:tc>
              <w:tc>
                <w:tcPr>
                  <w:tcW w:w="3585" w:type="dxa"/>
                  <w:vAlign w:val="center"/>
                </w:tcPr>
                <w:p w14:paraId="7C8A7398">
                  <w:pPr>
                    <w:pStyle w:val="43"/>
                    <w:adjustRightInd w:val="0"/>
                    <w:snapToGrid w:val="0"/>
                    <w:spacing w:line="240" w:lineRule="auto"/>
                    <w:ind w:firstLine="0" w:firstLineChars="0"/>
                    <w:jc w:val="center"/>
                    <w:rPr>
                      <w:rFonts w:hint="eastAsia" w:ascii="Times New Roman" w:hAnsi="Times New Roman" w:eastAsia="宋体"/>
                      <w:sz w:val="21"/>
                      <w:lang w:eastAsia="zh-CN"/>
                    </w:rPr>
                  </w:pPr>
                  <w:r>
                    <w:rPr>
                      <w:rFonts w:ascii="Times New Roman" w:hAnsi="Times New Roman" w:eastAsia="宋体"/>
                      <w:spacing w:val="9"/>
                      <w:sz w:val="21"/>
                      <w:lang w:eastAsia="zh-CN"/>
                    </w:rPr>
                    <w:t>生产废水临时</w:t>
                  </w:r>
                  <w:r>
                    <w:rPr>
                      <w:rFonts w:hint="eastAsia" w:ascii="Times New Roman" w:hAnsi="Times New Roman" w:eastAsia="宋体"/>
                      <w:spacing w:val="9"/>
                      <w:sz w:val="21"/>
                      <w:lang w:eastAsia="zh-CN"/>
                    </w:rPr>
                    <w:t>沉沙池</w:t>
                  </w:r>
                  <w:r>
                    <w:rPr>
                      <w:rFonts w:ascii="Times New Roman" w:hAnsi="Times New Roman" w:eastAsia="宋体"/>
                      <w:spacing w:val="9"/>
                      <w:sz w:val="21"/>
                      <w:lang w:eastAsia="zh-CN"/>
                    </w:rPr>
                    <w:t>处理后</w:t>
                  </w:r>
                  <w:r>
                    <w:rPr>
                      <w:rFonts w:hint="eastAsia" w:ascii="Times New Roman" w:hAnsi="Times New Roman" w:eastAsia="宋体"/>
                      <w:spacing w:val="9"/>
                      <w:sz w:val="21"/>
                      <w:lang w:eastAsia="zh-CN"/>
                    </w:rPr>
                    <w:t>用于抑尘</w:t>
                  </w:r>
                </w:p>
              </w:tc>
              <w:tc>
                <w:tcPr>
                  <w:tcW w:w="1648" w:type="dxa"/>
                  <w:vMerge w:val="continue"/>
                  <w:tcBorders>
                    <w:top w:val="nil"/>
                  </w:tcBorders>
                  <w:vAlign w:val="center"/>
                </w:tcPr>
                <w:p w14:paraId="66818BDF">
                  <w:pPr>
                    <w:adjustRightInd w:val="0"/>
                    <w:snapToGrid w:val="0"/>
                    <w:spacing w:line="240" w:lineRule="auto"/>
                    <w:ind w:firstLine="0" w:firstLineChars="0"/>
                    <w:jc w:val="center"/>
                    <w:rPr>
                      <w:rFonts w:ascii="Times New Roman" w:hAnsi="Times New Roman" w:eastAsia="宋体"/>
                      <w:sz w:val="21"/>
                    </w:rPr>
                  </w:pPr>
                </w:p>
              </w:tc>
            </w:tr>
            <w:tr w14:paraId="1F10C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23" w:type="dxa"/>
                  <w:vMerge w:val="restart"/>
                  <w:tcBorders>
                    <w:bottom w:val="nil"/>
                  </w:tcBorders>
                  <w:vAlign w:val="center"/>
                </w:tcPr>
                <w:p w14:paraId="30EFEB43">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3"/>
                      <w:sz w:val="21"/>
                    </w:rPr>
                    <w:t>生态</w:t>
                  </w:r>
                  <w:r>
                    <w:rPr>
                      <w:rFonts w:ascii="Times New Roman" w:hAnsi="Times New Roman" w:eastAsia="宋体"/>
                      <w:spacing w:val="4"/>
                      <w:sz w:val="21"/>
                    </w:rPr>
                    <w:t>环境</w:t>
                  </w:r>
                </w:p>
              </w:tc>
              <w:tc>
                <w:tcPr>
                  <w:tcW w:w="1132" w:type="dxa"/>
                  <w:vMerge w:val="restart"/>
                  <w:tcBorders>
                    <w:bottom w:val="nil"/>
                  </w:tcBorders>
                  <w:vAlign w:val="center"/>
                </w:tcPr>
                <w:p w14:paraId="7F2126B4">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7"/>
                      <w:sz w:val="21"/>
                    </w:rPr>
                    <w:t>施工期</w:t>
                  </w:r>
                </w:p>
              </w:tc>
              <w:tc>
                <w:tcPr>
                  <w:tcW w:w="1132" w:type="dxa"/>
                  <w:vAlign w:val="center"/>
                </w:tcPr>
                <w:p w14:paraId="35D6BE87">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6"/>
                      <w:sz w:val="21"/>
                    </w:rPr>
                    <w:t>路面开挖</w:t>
                  </w:r>
                </w:p>
              </w:tc>
              <w:tc>
                <w:tcPr>
                  <w:tcW w:w="3585" w:type="dxa"/>
                  <w:vAlign w:val="center"/>
                </w:tcPr>
                <w:p w14:paraId="0A5813B1">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8"/>
                      <w:sz w:val="21"/>
                    </w:rPr>
                    <w:t>定期洒水，覆盖篷布</w:t>
                  </w:r>
                </w:p>
              </w:tc>
              <w:tc>
                <w:tcPr>
                  <w:tcW w:w="1648" w:type="dxa"/>
                  <w:vMerge w:val="restart"/>
                  <w:tcBorders>
                    <w:bottom w:val="nil"/>
                  </w:tcBorders>
                  <w:vAlign w:val="center"/>
                </w:tcPr>
                <w:p w14:paraId="6FF82E30">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7"/>
                      <w:sz w:val="21"/>
                    </w:rPr>
                    <w:t>生态环境不受</w:t>
                  </w:r>
                  <w:r>
                    <w:rPr>
                      <w:rFonts w:ascii="Times New Roman" w:hAnsi="Times New Roman" w:eastAsia="宋体"/>
                      <w:spacing w:val="5"/>
                      <w:sz w:val="21"/>
                    </w:rPr>
                    <w:t>破坏</w:t>
                  </w:r>
                </w:p>
              </w:tc>
            </w:tr>
            <w:tr w14:paraId="22447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23" w:type="dxa"/>
                  <w:vMerge w:val="continue"/>
                  <w:tcBorders>
                    <w:top w:val="nil"/>
                    <w:bottom w:val="nil"/>
                  </w:tcBorders>
                  <w:vAlign w:val="center"/>
                </w:tcPr>
                <w:p w14:paraId="628E3E9F">
                  <w:pPr>
                    <w:adjustRightInd w:val="0"/>
                    <w:snapToGrid w:val="0"/>
                    <w:spacing w:line="240" w:lineRule="auto"/>
                    <w:ind w:firstLine="0" w:firstLineChars="0"/>
                    <w:jc w:val="center"/>
                    <w:rPr>
                      <w:rFonts w:ascii="Times New Roman" w:hAnsi="Times New Roman" w:eastAsia="宋体"/>
                      <w:sz w:val="21"/>
                    </w:rPr>
                  </w:pPr>
                </w:p>
              </w:tc>
              <w:tc>
                <w:tcPr>
                  <w:tcW w:w="1132" w:type="dxa"/>
                  <w:vMerge w:val="continue"/>
                  <w:tcBorders>
                    <w:top w:val="nil"/>
                    <w:bottom w:val="nil"/>
                  </w:tcBorders>
                  <w:vAlign w:val="center"/>
                </w:tcPr>
                <w:p w14:paraId="06054BA8">
                  <w:pPr>
                    <w:adjustRightInd w:val="0"/>
                    <w:snapToGrid w:val="0"/>
                    <w:spacing w:line="240" w:lineRule="auto"/>
                    <w:ind w:firstLine="0" w:firstLineChars="0"/>
                    <w:jc w:val="center"/>
                    <w:rPr>
                      <w:rFonts w:ascii="Times New Roman" w:hAnsi="Times New Roman" w:eastAsia="宋体"/>
                      <w:sz w:val="21"/>
                    </w:rPr>
                  </w:pPr>
                </w:p>
              </w:tc>
              <w:tc>
                <w:tcPr>
                  <w:tcW w:w="1132" w:type="dxa"/>
                  <w:vAlign w:val="center"/>
                </w:tcPr>
                <w:p w14:paraId="1434231B">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4"/>
                      <w:sz w:val="21"/>
                    </w:rPr>
                    <w:t>临时占地</w:t>
                  </w:r>
                </w:p>
              </w:tc>
              <w:tc>
                <w:tcPr>
                  <w:tcW w:w="3585" w:type="dxa"/>
                  <w:vAlign w:val="center"/>
                </w:tcPr>
                <w:p w14:paraId="2F3389B1">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7"/>
                      <w:sz w:val="21"/>
                    </w:rPr>
                    <w:t>临时用地土恢复原状</w:t>
                  </w:r>
                </w:p>
              </w:tc>
              <w:tc>
                <w:tcPr>
                  <w:tcW w:w="1648" w:type="dxa"/>
                  <w:vMerge w:val="continue"/>
                  <w:tcBorders>
                    <w:top w:val="nil"/>
                    <w:bottom w:val="nil"/>
                  </w:tcBorders>
                  <w:vAlign w:val="center"/>
                </w:tcPr>
                <w:p w14:paraId="67361EB2">
                  <w:pPr>
                    <w:adjustRightInd w:val="0"/>
                    <w:snapToGrid w:val="0"/>
                    <w:spacing w:line="240" w:lineRule="auto"/>
                    <w:ind w:firstLine="0" w:firstLineChars="0"/>
                    <w:jc w:val="center"/>
                    <w:rPr>
                      <w:rFonts w:ascii="Times New Roman" w:hAnsi="Times New Roman" w:eastAsia="宋体"/>
                      <w:sz w:val="21"/>
                    </w:rPr>
                  </w:pPr>
                </w:p>
              </w:tc>
            </w:tr>
            <w:tr w14:paraId="25512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23" w:type="dxa"/>
                  <w:vMerge w:val="continue"/>
                  <w:tcBorders>
                    <w:top w:val="nil"/>
                  </w:tcBorders>
                  <w:vAlign w:val="center"/>
                </w:tcPr>
                <w:p w14:paraId="36F7B78B">
                  <w:pPr>
                    <w:adjustRightInd w:val="0"/>
                    <w:snapToGrid w:val="0"/>
                    <w:spacing w:line="240" w:lineRule="auto"/>
                    <w:ind w:firstLine="0" w:firstLineChars="0"/>
                    <w:jc w:val="center"/>
                    <w:rPr>
                      <w:rFonts w:ascii="Times New Roman" w:hAnsi="Times New Roman" w:eastAsia="宋体"/>
                      <w:sz w:val="21"/>
                    </w:rPr>
                  </w:pPr>
                </w:p>
              </w:tc>
              <w:tc>
                <w:tcPr>
                  <w:tcW w:w="1132" w:type="dxa"/>
                  <w:vMerge w:val="continue"/>
                  <w:tcBorders>
                    <w:top w:val="nil"/>
                  </w:tcBorders>
                  <w:vAlign w:val="center"/>
                </w:tcPr>
                <w:p w14:paraId="584923DD">
                  <w:pPr>
                    <w:adjustRightInd w:val="0"/>
                    <w:snapToGrid w:val="0"/>
                    <w:spacing w:line="240" w:lineRule="auto"/>
                    <w:ind w:firstLine="0" w:firstLineChars="0"/>
                    <w:jc w:val="center"/>
                    <w:rPr>
                      <w:rFonts w:ascii="Times New Roman" w:hAnsi="Times New Roman" w:eastAsia="宋体"/>
                      <w:sz w:val="21"/>
                    </w:rPr>
                  </w:pPr>
                </w:p>
              </w:tc>
              <w:tc>
                <w:tcPr>
                  <w:tcW w:w="1132" w:type="dxa"/>
                  <w:vAlign w:val="center"/>
                </w:tcPr>
                <w:p w14:paraId="08F1C35C">
                  <w:pPr>
                    <w:pStyle w:val="43"/>
                    <w:adjustRightInd w:val="0"/>
                    <w:snapToGrid w:val="0"/>
                    <w:spacing w:line="240" w:lineRule="auto"/>
                    <w:ind w:firstLine="0" w:firstLineChars="0"/>
                    <w:jc w:val="center"/>
                    <w:rPr>
                      <w:rFonts w:hint="eastAsia" w:ascii="Times New Roman" w:hAnsi="Times New Roman" w:eastAsia="宋体"/>
                      <w:sz w:val="21"/>
                    </w:rPr>
                  </w:pPr>
                  <w:r>
                    <w:rPr>
                      <w:rFonts w:ascii="Times New Roman" w:hAnsi="Times New Roman" w:eastAsia="宋体"/>
                      <w:spacing w:val="6"/>
                      <w:sz w:val="21"/>
                    </w:rPr>
                    <w:t>水土流失</w:t>
                  </w:r>
                </w:p>
              </w:tc>
              <w:tc>
                <w:tcPr>
                  <w:tcW w:w="3585" w:type="dxa"/>
                  <w:vAlign w:val="center"/>
                </w:tcPr>
                <w:p w14:paraId="3DE04D61">
                  <w:pPr>
                    <w:pStyle w:val="43"/>
                    <w:adjustRightInd w:val="0"/>
                    <w:snapToGrid w:val="0"/>
                    <w:spacing w:line="240" w:lineRule="auto"/>
                    <w:ind w:firstLine="0" w:firstLineChars="0"/>
                    <w:jc w:val="center"/>
                    <w:rPr>
                      <w:rFonts w:hint="eastAsia" w:ascii="Times New Roman" w:hAnsi="Times New Roman" w:eastAsia="宋体"/>
                      <w:sz w:val="21"/>
                      <w:lang w:eastAsia="zh-CN"/>
                    </w:rPr>
                  </w:pPr>
                  <w:r>
                    <w:rPr>
                      <w:rFonts w:ascii="Times New Roman" w:hAnsi="Times New Roman" w:eastAsia="宋体"/>
                      <w:spacing w:val="9"/>
                      <w:sz w:val="21"/>
                      <w:lang w:eastAsia="zh-CN"/>
                    </w:rPr>
                    <w:t>道路运输车辆均需覆盖篷布；施工中</w:t>
                  </w:r>
                </w:p>
                <w:p w14:paraId="61055B7A">
                  <w:pPr>
                    <w:pStyle w:val="43"/>
                    <w:adjustRightInd w:val="0"/>
                    <w:snapToGrid w:val="0"/>
                    <w:spacing w:line="240" w:lineRule="auto"/>
                    <w:ind w:firstLine="0" w:firstLineChars="0"/>
                    <w:jc w:val="center"/>
                    <w:rPr>
                      <w:rFonts w:hint="eastAsia" w:ascii="Times New Roman" w:hAnsi="Times New Roman" w:eastAsia="宋体"/>
                      <w:sz w:val="21"/>
                      <w:lang w:eastAsia="zh-CN"/>
                    </w:rPr>
                  </w:pPr>
                  <w:r>
                    <w:rPr>
                      <w:rFonts w:ascii="Times New Roman" w:hAnsi="Times New Roman" w:eastAsia="宋体"/>
                      <w:spacing w:val="9"/>
                      <w:sz w:val="21"/>
                      <w:lang w:eastAsia="zh-CN"/>
                    </w:rPr>
                    <w:t>尽可能避开大风或雨天施工；施工期</w:t>
                  </w:r>
                </w:p>
                <w:p w14:paraId="25933DF9">
                  <w:pPr>
                    <w:pStyle w:val="43"/>
                    <w:adjustRightInd w:val="0"/>
                    <w:snapToGrid w:val="0"/>
                    <w:spacing w:line="240" w:lineRule="auto"/>
                    <w:ind w:firstLine="0" w:firstLineChars="0"/>
                    <w:jc w:val="center"/>
                    <w:rPr>
                      <w:rFonts w:hint="eastAsia" w:ascii="Times New Roman" w:hAnsi="Times New Roman" w:eastAsia="宋体"/>
                      <w:sz w:val="21"/>
                      <w:lang w:eastAsia="zh-CN"/>
                    </w:rPr>
                  </w:pPr>
                  <w:r>
                    <w:rPr>
                      <w:rFonts w:hint="eastAsia" w:ascii="Times New Roman" w:hAnsi="Times New Roman" w:eastAsia="宋体"/>
                      <w:spacing w:val="8"/>
                      <w:sz w:val="21"/>
                      <w:lang w:eastAsia="zh-CN"/>
                    </w:rPr>
                    <w:t>应有</w:t>
                  </w:r>
                  <w:r>
                    <w:rPr>
                      <w:rFonts w:ascii="Times New Roman" w:hAnsi="Times New Roman" w:eastAsia="宋体"/>
                      <w:spacing w:val="8"/>
                      <w:sz w:val="21"/>
                      <w:lang w:eastAsia="zh-CN"/>
                    </w:rPr>
                    <w:t>专业人员进行施工期间环境监</w:t>
                  </w:r>
                  <w:r>
                    <w:rPr>
                      <w:rFonts w:ascii="Times New Roman" w:hAnsi="Times New Roman" w:eastAsia="宋体"/>
                      <w:sz w:val="21"/>
                      <w:lang w:eastAsia="zh-CN"/>
                    </w:rPr>
                    <w:t>管</w:t>
                  </w:r>
                </w:p>
              </w:tc>
              <w:tc>
                <w:tcPr>
                  <w:tcW w:w="1648" w:type="dxa"/>
                  <w:vMerge w:val="continue"/>
                  <w:tcBorders>
                    <w:top w:val="nil"/>
                  </w:tcBorders>
                  <w:vAlign w:val="center"/>
                </w:tcPr>
                <w:p w14:paraId="1CBD4D74">
                  <w:pPr>
                    <w:adjustRightInd w:val="0"/>
                    <w:snapToGrid w:val="0"/>
                    <w:spacing w:line="240" w:lineRule="auto"/>
                    <w:ind w:firstLine="0" w:firstLineChars="0"/>
                    <w:jc w:val="center"/>
                    <w:rPr>
                      <w:rFonts w:ascii="Times New Roman" w:hAnsi="Times New Roman" w:eastAsia="宋体"/>
                      <w:sz w:val="21"/>
                    </w:rPr>
                  </w:pPr>
                </w:p>
              </w:tc>
            </w:tr>
          </w:tbl>
          <w:p w14:paraId="3539CC13">
            <w:pPr>
              <w:pStyle w:val="50"/>
              <w:keepNext w:val="0"/>
              <w:keepLines w:val="0"/>
              <w:suppressLineNumbers w:val="0"/>
              <w:spacing w:before="0" w:beforeAutospacing="0" w:after="0" w:afterAutospacing="0"/>
              <w:ind w:left="0" w:right="0" w:firstLine="0" w:firstLineChars="0"/>
              <w:rPr>
                <w:rFonts w:hint="default" w:ascii="Times New Roman" w:hAnsi="Times New Roman"/>
                <w:b/>
                <w:bCs/>
                <w:sz w:val="28"/>
                <w:szCs w:val="28"/>
              </w:rPr>
            </w:pPr>
            <w:r>
              <w:rPr>
                <w:rFonts w:hint="eastAsia" w:ascii="Times New Roman" w:hAnsi="Times New Roman"/>
                <w:b/>
                <w:bCs/>
                <w:kern w:val="28"/>
                <w:sz w:val="28"/>
                <w:szCs w:val="28"/>
              </w:rPr>
              <w:t>3</w:t>
            </w:r>
            <w:r>
              <w:rPr>
                <w:rFonts w:hint="default" w:ascii="Times New Roman" w:hAnsi="Times New Roman"/>
                <w:b/>
                <w:bCs/>
                <w:kern w:val="28"/>
                <w:sz w:val="28"/>
                <w:szCs w:val="28"/>
              </w:rPr>
              <w:t>项目</w:t>
            </w:r>
            <w:r>
              <w:rPr>
                <w:rFonts w:hint="eastAsia" w:ascii="Times New Roman" w:hAnsi="Times New Roman"/>
                <w:b/>
                <w:bCs/>
                <w:kern w:val="28"/>
                <w:sz w:val="28"/>
                <w:szCs w:val="28"/>
              </w:rPr>
              <w:t>“</w:t>
            </w:r>
            <w:r>
              <w:rPr>
                <w:rFonts w:hint="default" w:ascii="Times New Roman" w:hAnsi="Times New Roman"/>
                <w:b/>
                <w:bCs/>
                <w:kern w:val="28"/>
                <w:sz w:val="28"/>
                <w:szCs w:val="28"/>
              </w:rPr>
              <w:t>三同时</w:t>
            </w:r>
            <w:r>
              <w:rPr>
                <w:rFonts w:hint="eastAsia" w:ascii="Times New Roman" w:hAnsi="Times New Roman"/>
                <w:b/>
                <w:bCs/>
                <w:kern w:val="28"/>
                <w:sz w:val="28"/>
                <w:szCs w:val="28"/>
              </w:rPr>
              <w:t>”</w:t>
            </w:r>
            <w:r>
              <w:rPr>
                <w:rFonts w:hint="default" w:ascii="Times New Roman" w:hAnsi="Times New Roman"/>
                <w:b/>
                <w:bCs/>
                <w:kern w:val="28"/>
                <w:sz w:val="28"/>
                <w:szCs w:val="28"/>
              </w:rPr>
              <w:t>验收</w:t>
            </w:r>
          </w:p>
          <w:p w14:paraId="0556CC46">
            <w:pPr>
              <w:pStyle w:val="50"/>
              <w:keepNext w:val="0"/>
              <w:keepLines w:val="0"/>
              <w:suppressLineNumbers w:val="0"/>
              <w:spacing w:before="0" w:beforeAutospacing="0" w:after="0" w:afterAutospacing="0"/>
              <w:ind w:left="0" w:right="0"/>
              <w:rPr>
                <w:rFonts w:hint="default" w:ascii="Times New Roman" w:hAnsi="Times New Roman"/>
                <w:szCs w:val="21"/>
              </w:rPr>
            </w:pPr>
            <w:r>
              <w:rPr>
                <w:rFonts w:hint="default" w:ascii="Times New Roman" w:hAnsi="Times New Roman"/>
              </w:rPr>
              <w:t>《中华人民共和国环境保护法》第四十一条中明确规定：“建设项目中防治污染的设施，必须与主体工程同时设计、同时施工、同时投产使用”。本项目“三同时”验收一览表见表5-</w:t>
            </w:r>
            <w:r>
              <w:rPr>
                <w:rFonts w:hint="eastAsia" w:ascii="Times New Roman" w:hAnsi="Times New Roman"/>
              </w:rPr>
              <w:t>3</w:t>
            </w:r>
            <w:r>
              <w:rPr>
                <w:rFonts w:hint="default" w:ascii="Times New Roman" w:hAnsi="Times New Roman"/>
              </w:rPr>
              <w:t>。</w:t>
            </w:r>
          </w:p>
          <w:p w14:paraId="6DE744F6">
            <w:pPr>
              <w:keepNext w:val="0"/>
              <w:keepLines w:val="0"/>
              <w:suppressLineNumbers w:val="0"/>
              <w:spacing w:before="0" w:beforeAutospacing="0" w:after="0" w:afterAutospacing="0" w:line="240" w:lineRule="auto"/>
              <w:ind w:left="0" w:right="0" w:firstLine="0" w:firstLineChars="0"/>
              <w:jc w:val="center"/>
              <w:rPr>
                <w:rFonts w:hint="default"/>
                <w:b/>
                <w:bCs/>
                <w:spacing w:val="6"/>
              </w:rPr>
            </w:pPr>
            <w:r>
              <w:rPr>
                <w:rFonts w:hint="default"/>
                <w:b/>
                <w:bCs/>
                <w:spacing w:val="6"/>
              </w:rPr>
              <w:t>表</w:t>
            </w:r>
            <w:r>
              <w:rPr>
                <w:rFonts w:hint="default" w:eastAsia="黑体"/>
                <w:b/>
                <w:bCs/>
                <w:spacing w:val="6"/>
              </w:rPr>
              <w:t>5-</w:t>
            </w:r>
            <w:r>
              <w:rPr>
                <w:rFonts w:hint="eastAsia" w:eastAsia="黑体"/>
                <w:b/>
                <w:bCs/>
                <w:spacing w:val="6"/>
              </w:rPr>
              <w:t>3</w:t>
            </w:r>
            <w:r>
              <w:rPr>
                <w:rFonts w:hint="default"/>
                <w:b/>
                <w:bCs/>
                <w:spacing w:val="6"/>
              </w:rPr>
              <w:t>项目“三同时”环境保护验收清单</w:t>
            </w:r>
          </w:p>
          <w:tbl>
            <w:tblPr>
              <w:tblStyle w:val="40"/>
              <w:tblW w:w="82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63"/>
              <w:gridCol w:w="873"/>
              <w:gridCol w:w="4010"/>
              <w:gridCol w:w="2574"/>
            </w:tblGrid>
            <w:tr w14:paraId="2C50D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63" w:type="dxa"/>
                  <w:vAlign w:val="center"/>
                </w:tcPr>
                <w:p w14:paraId="5C4D7FA9">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时期</w:t>
                  </w:r>
                </w:p>
              </w:tc>
              <w:tc>
                <w:tcPr>
                  <w:tcW w:w="873" w:type="dxa"/>
                  <w:vAlign w:val="center"/>
                </w:tcPr>
                <w:p w14:paraId="24275E9F">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污染源</w:t>
                  </w:r>
                </w:p>
              </w:tc>
              <w:tc>
                <w:tcPr>
                  <w:tcW w:w="4010" w:type="dxa"/>
                  <w:vAlign w:val="center"/>
                </w:tcPr>
                <w:p w14:paraId="1565C6A4">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环保措施</w:t>
                  </w:r>
                </w:p>
              </w:tc>
              <w:tc>
                <w:tcPr>
                  <w:tcW w:w="2574" w:type="dxa"/>
                  <w:vAlign w:val="center"/>
                </w:tcPr>
                <w:p w14:paraId="7C8242FD">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排放情况</w:t>
                  </w:r>
                </w:p>
              </w:tc>
            </w:tr>
            <w:tr w14:paraId="44FF3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63" w:type="dxa"/>
                  <w:vMerge w:val="restart"/>
                  <w:tcBorders>
                    <w:bottom w:val="nil"/>
                  </w:tcBorders>
                  <w:textDirection w:val="tbRlV"/>
                  <w:vAlign w:val="center"/>
                </w:tcPr>
                <w:p w14:paraId="33D67A88">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施工期</w:t>
                  </w:r>
                </w:p>
              </w:tc>
              <w:tc>
                <w:tcPr>
                  <w:tcW w:w="873" w:type="dxa"/>
                  <w:vAlign w:val="center"/>
                </w:tcPr>
                <w:p w14:paraId="46277A97">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废气</w:t>
                  </w:r>
                </w:p>
              </w:tc>
              <w:tc>
                <w:tcPr>
                  <w:tcW w:w="4010" w:type="dxa"/>
                  <w:vAlign w:val="center"/>
                </w:tcPr>
                <w:p w14:paraId="7396BBC2">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r>
                    <w:rPr>
                      <w:rFonts w:ascii="Times New Roman" w:hAnsi="Times New Roman" w:eastAsia="宋体" w:cs="Times New Roman"/>
                      <w:spacing w:val="6"/>
                      <w:sz w:val="21"/>
                      <w:lang w:eastAsia="zh-CN"/>
                    </w:rPr>
                    <w:t>设置围挡，定期洒水，运输车辆进行遮盖</w:t>
                  </w:r>
                </w:p>
              </w:tc>
              <w:tc>
                <w:tcPr>
                  <w:tcW w:w="2574" w:type="dxa"/>
                  <w:vAlign w:val="center"/>
                </w:tcPr>
                <w:p w14:paraId="78ADF78F">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r>
                    <w:rPr>
                      <w:rFonts w:ascii="Times New Roman" w:hAnsi="Times New Roman" w:eastAsia="宋体" w:cs="Times New Roman"/>
                      <w:spacing w:val="6"/>
                      <w:sz w:val="21"/>
                      <w:lang w:eastAsia="zh-CN"/>
                    </w:rPr>
                    <w:t>《大气污染物综合排放标准》(GB16297－1996)</w:t>
                  </w:r>
                </w:p>
              </w:tc>
            </w:tr>
            <w:tr w14:paraId="7C46F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63" w:type="dxa"/>
                  <w:vMerge w:val="continue"/>
                  <w:tcBorders>
                    <w:top w:val="nil"/>
                    <w:bottom w:val="nil"/>
                  </w:tcBorders>
                  <w:textDirection w:val="tbRlV"/>
                  <w:vAlign w:val="center"/>
                </w:tcPr>
                <w:p w14:paraId="0D617D54">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p>
              </w:tc>
              <w:tc>
                <w:tcPr>
                  <w:tcW w:w="873" w:type="dxa"/>
                  <w:vAlign w:val="center"/>
                </w:tcPr>
                <w:p w14:paraId="7011C87E">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噪声</w:t>
                  </w:r>
                </w:p>
              </w:tc>
              <w:tc>
                <w:tcPr>
                  <w:tcW w:w="4010" w:type="dxa"/>
                  <w:vAlign w:val="center"/>
                </w:tcPr>
                <w:p w14:paraId="754586D3">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r>
                    <w:rPr>
                      <w:rFonts w:ascii="Times New Roman" w:hAnsi="Times New Roman" w:eastAsia="宋体" w:cs="Times New Roman"/>
                      <w:spacing w:val="6"/>
                      <w:sz w:val="21"/>
                      <w:lang w:eastAsia="zh-CN"/>
                    </w:rPr>
                    <w:t>合理安排施工时间，采取降噪措施</w:t>
                  </w:r>
                </w:p>
              </w:tc>
              <w:tc>
                <w:tcPr>
                  <w:tcW w:w="2574" w:type="dxa"/>
                  <w:vAlign w:val="center"/>
                </w:tcPr>
                <w:p w14:paraId="07525301">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r>
                    <w:rPr>
                      <w:rFonts w:ascii="Times New Roman" w:hAnsi="Times New Roman" w:eastAsia="宋体" w:cs="Times New Roman"/>
                      <w:spacing w:val="6"/>
                      <w:sz w:val="21"/>
                      <w:lang w:eastAsia="zh-CN"/>
                    </w:rPr>
                    <w:t>《建筑施工场界噪声排放限值》</w:t>
                  </w:r>
                  <w:r>
                    <w:rPr>
                      <w:rFonts w:hint="eastAsia" w:ascii="Times New Roman" w:hAnsi="Times New Roman" w:eastAsia="宋体" w:cs="Times New Roman"/>
                      <w:spacing w:val="6"/>
                      <w:sz w:val="21"/>
                      <w:lang w:eastAsia="zh-CN"/>
                    </w:rPr>
                    <w:t>（</w:t>
                  </w:r>
                  <w:r>
                    <w:rPr>
                      <w:rFonts w:ascii="Times New Roman" w:hAnsi="Times New Roman" w:eastAsia="宋体" w:cs="Times New Roman"/>
                      <w:spacing w:val="6"/>
                      <w:sz w:val="21"/>
                      <w:lang w:eastAsia="zh-CN"/>
                    </w:rPr>
                    <w:t>GB12523-2011</w:t>
                  </w:r>
                  <w:r>
                    <w:rPr>
                      <w:rFonts w:hint="eastAsia" w:ascii="Times New Roman" w:hAnsi="Times New Roman" w:eastAsia="宋体" w:cs="Times New Roman"/>
                      <w:spacing w:val="6"/>
                      <w:sz w:val="21"/>
                      <w:lang w:eastAsia="zh-CN"/>
                    </w:rPr>
                    <w:t>）</w:t>
                  </w:r>
                </w:p>
              </w:tc>
            </w:tr>
            <w:tr w14:paraId="68214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63" w:type="dxa"/>
                  <w:vMerge w:val="continue"/>
                  <w:tcBorders>
                    <w:top w:val="nil"/>
                    <w:bottom w:val="nil"/>
                  </w:tcBorders>
                  <w:textDirection w:val="tbRlV"/>
                  <w:vAlign w:val="center"/>
                </w:tcPr>
                <w:p w14:paraId="49265EBA">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p>
              </w:tc>
              <w:tc>
                <w:tcPr>
                  <w:tcW w:w="873" w:type="dxa"/>
                  <w:vAlign w:val="center"/>
                </w:tcPr>
                <w:p w14:paraId="600CEE65">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固废、生活垃圾</w:t>
                  </w:r>
                </w:p>
              </w:tc>
              <w:tc>
                <w:tcPr>
                  <w:tcW w:w="4010" w:type="dxa"/>
                  <w:vAlign w:val="center"/>
                </w:tcPr>
                <w:p w14:paraId="6B2276F3">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r>
                    <w:rPr>
                      <w:rFonts w:ascii="Times New Roman" w:hAnsi="Times New Roman" w:eastAsia="宋体" w:cs="Times New Roman"/>
                      <w:spacing w:val="6"/>
                      <w:sz w:val="21"/>
                      <w:lang w:eastAsia="zh-CN"/>
                    </w:rPr>
                    <w:t>废弃土石方</w:t>
                  </w:r>
                  <w:r>
                    <w:rPr>
                      <w:rFonts w:hint="eastAsia" w:ascii="Times New Roman" w:hAnsi="Times New Roman" w:eastAsia="宋体" w:cs="Times New Roman"/>
                      <w:spacing w:val="6"/>
                      <w:sz w:val="21"/>
                      <w:lang w:eastAsia="zh-CN"/>
                    </w:rPr>
                    <w:t>拉运至弃土场</w:t>
                  </w:r>
                  <w:r>
                    <w:rPr>
                      <w:rFonts w:ascii="Times New Roman" w:hAnsi="Times New Roman" w:eastAsia="宋体" w:cs="Times New Roman"/>
                      <w:spacing w:val="6"/>
                      <w:sz w:val="21"/>
                      <w:lang w:eastAsia="zh-CN"/>
                    </w:rPr>
                    <w:t>，建筑垃圾清运，生活垃圾收集后委托环卫部门日常清运</w:t>
                  </w:r>
                </w:p>
              </w:tc>
              <w:tc>
                <w:tcPr>
                  <w:tcW w:w="2574" w:type="dxa"/>
                  <w:vAlign w:val="center"/>
                </w:tcPr>
                <w:p w14:paraId="243A3573">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不产生二次污染</w:t>
                  </w:r>
                </w:p>
              </w:tc>
            </w:tr>
            <w:tr w14:paraId="661EA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63" w:type="dxa"/>
                  <w:vMerge w:val="continue"/>
                  <w:tcBorders>
                    <w:top w:val="nil"/>
                  </w:tcBorders>
                  <w:textDirection w:val="tbRlV"/>
                  <w:vAlign w:val="center"/>
                </w:tcPr>
                <w:p w14:paraId="60051417">
                  <w:pPr>
                    <w:pStyle w:val="43"/>
                    <w:adjustRightInd w:val="0"/>
                    <w:snapToGrid w:val="0"/>
                    <w:spacing w:line="240" w:lineRule="auto"/>
                    <w:ind w:firstLine="0" w:firstLineChars="0"/>
                    <w:jc w:val="center"/>
                    <w:rPr>
                      <w:rFonts w:ascii="Times New Roman" w:hAnsi="Times New Roman" w:eastAsia="宋体" w:cs="Times New Roman"/>
                      <w:spacing w:val="6"/>
                      <w:sz w:val="21"/>
                    </w:rPr>
                  </w:pPr>
                </w:p>
              </w:tc>
              <w:tc>
                <w:tcPr>
                  <w:tcW w:w="873" w:type="dxa"/>
                  <w:vAlign w:val="center"/>
                </w:tcPr>
                <w:p w14:paraId="3DE09464">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施工废水</w:t>
                  </w:r>
                </w:p>
              </w:tc>
              <w:tc>
                <w:tcPr>
                  <w:tcW w:w="4010" w:type="dxa"/>
                  <w:vAlign w:val="center"/>
                </w:tcPr>
                <w:p w14:paraId="6BA99897">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r>
                    <w:rPr>
                      <w:rFonts w:ascii="Times New Roman" w:hAnsi="Times New Roman" w:eastAsia="宋体" w:cs="Times New Roman"/>
                      <w:spacing w:val="6"/>
                      <w:sz w:val="21"/>
                      <w:lang w:eastAsia="zh-CN"/>
                    </w:rPr>
                    <w:t>施工废水集中收集，经过沉淀后用于洒水降尘使用。</w:t>
                  </w:r>
                </w:p>
              </w:tc>
              <w:tc>
                <w:tcPr>
                  <w:tcW w:w="2574" w:type="dxa"/>
                  <w:vAlign w:val="center"/>
                </w:tcPr>
                <w:p w14:paraId="644FD802">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不外排</w:t>
                  </w:r>
                </w:p>
              </w:tc>
            </w:tr>
            <w:tr w14:paraId="5DBA1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636" w:type="dxa"/>
                  <w:gridSpan w:val="2"/>
                  <w:vAlign w:val="center"/>
                </w:tcPr>
                <w:p w14:paraId="4120220E">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水土保持</w:t>
                  </w:r>
                </w:p>
              </w:tc>
              <w:tc>
                <w:tcPr>
                  <w:tcW w:w="6584" w:type="dxa"/>
                  <w:gridSpan w:val="2"/>
                  <w:vAlign w:val="center"/>
                </w:tcPr>
                <w:p w14:paraId="08C737F3">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r>
                    <w:rPr>
                      <w:rFonts w:ascii="Times New Roman" w:hAnsi="Times New Roman" w:eastAsia="宋体" w:cs="Times New Roman"/>
                      <w:spacing w:val="6"/>
                      <w:sz w:val="21"/>
                      <w:lang w:eastAsia="zh-CN"/>
                    </w:rPr>
                    <w:t>优化工程布局，严格控制施工范围；临时堆料场设置挡护措施；合理安排土石方开挖的时期，避开大雨天气，开挖土方及时回填；优化建材和弃渣运输线路和时间；采用分段施工、分段防护方式，加强管理，施工结束后立即进行生态恢复。</w:t>
                  </w:r>
                </w:p>
              </w:tc>
            </w:tr>
            <w:tr w14:paraId="20990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63" w:type="dxa"/>
                  <w:vMerge w:val="restart"/>
                  <w:tcBorders>
                    <w:bottom w:val="nil"/>
                  </w:tcBorders>
                  <w:vAlign w:val="center"/>
                </w:tcPr>
                <w:p w14:paraId="46EA1A92">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运营期</w:t>
                  </w:r>
                </w:p>
              </w:tc>
              <w:tc>
                <w:tcPr>
                  <w:tcW w:w="873" w:type="dxa"/>
                  <w:vAlign w:val="center"/>
                </w:tcPr>
                <w:p w14:paraId="1E0A2B75">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大气环境</w:t>
                  </w:r>
                </w:p>
              </w:tc>
              <w:tc>
                <w:tcPr>
                  <w:tcW w:w="6584" w:type="dxa"/>
                  <w:gridSpan w:val="2"/>
                  <w:vAlign w:val="center"/>
                </w:tcPr>
                <w:p w14:paraId="0731E7DF">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r>
                    <w:rPr>
                      <w:rFonts w:ascii="Times New Roman" w:hAnsi="Times New Roman" w:eastAsia="宋体" w:cs="Times New Roman"/>
                      <w:spacing w:val="6"/>
                      <w:sz w:val="21"/>
                      <w:lang w:eastAsia="zh-CN"/>
                    </w:rPr>
                    <w:t>①加强道路管理和路面养护，保持道路良好运营状态。②加强车辆尾气检查制度，禁止尾气不符合排放标准的车辆上路行驶。</w:t>
                  </w:r>
                </w:p>
              </w:tc>
            </w:tr>
            <w:tr w14:paraId="59A2F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63" w:type="dxa"/>
                  <w:vMerge w:val="continue"/>
                  <w:tcBorders>
                    <w:top w:val="nil"/>
                    <w:bottom w:val="nil"/>
                  </w:tcBorders>
                  <w:vAlign w:val="center"/>
                </w:tcPr>
                <w:p w14:paraId="2A38F025">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p>
              </w:tc>
              <w:tc>
                <w:tcPr>
                  <w:tcW w:w="873" w:type="dxa"/>
                  <w:vAlign w:val="center"/>
                </w:tcPr>
                <w:p w14:paraId="65617D60">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水环境</w:t>
                  </w:r>
                </w:p>
              </w:tc>
              <w:tc>
                <w:tcPr>
                  <w:tcW w:w="6584" w:type="dxa"/>
                  <w:gridSpan w:val="2"/>
                  <w:vAlign w:val="center"/>
                </w:tcPr>
                <w:p w14:paraId="6813C615">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r>
                    <w:rPr>
                      <w:rFonts w:ascii="Times New Roman" w:hAnsi="Times New Roman" w:eastAsia="宋体" w:cs="Times New Roman"/>
                      <w:spacing w:val="6"/>
                      <w:sz w:val="21"/>
                      <w:lang w:eastAsia="zh-CN"/>
                    </w:rPr>
                    <w:t>加强对</w:t>
                  </w:r>
                  <w:r>
                    <w:rPr>
                      <w:rFonts w:hint="eastAsia" w:ascii="Times New Roman" w:hAnsi="Times New Roman" w:eastAsia="宋体" w:cs="Times New Roman"/>
                      <w:spacing w:val="6"/>
                      <w:sz w:val="21"/>
                      <w:lang w:eastAsia="zh-CN"/>
                    </w:rPr>
                    <w:t>危化品运输车辆及</w:t>
                  </w:r>
                  <w:r>
                    <w:rPr>
                      <w:rFonts w:ascii="Times New Roman" w:hAnsi="Times New Roman" w:eastAsia="宋体" w:cs="Times New Roman"/>
                      <w:spacing w:val="6"/>
                      <w:sz w:val="21"/>
                      <w:lang w:eastAsia="zh-CN"/>
                    </w:rPr>
                    <w:t>车辆漏油</w:t>
                  </w:r>
                  <w:r>
                    <w:rPr>
                      <w:rFonts w:hint="eastAsia" w:ascii="Times New Roman" w:hAnsi="Times New Roman" w:eastAsia="宋体" w:cs="Times New Roman"/>
                      <w:spacing w:val="6"/>
                      <w:sz w:val="21"/>
                      <w:lang w:eastAsia="zh-CN"/>
                    </w:rPr>
                    <w:t>、</w:t>
                  </w:r>
                  <w:r>
                    <w:rPr>
                      <w:rFonts w:ascii="Times New Roman" w:hAnsi="Times New Roman" w:eastAsia="宋体" w:cs="Times New Roman"/>
                      <w:spacing w:val="6"/>
                      <w:sz w:val="21"/>
                      <w:lang w:eastAsia="zh-CN"/>
                    </w:rPr>
                    <w:t>装载易散失物资车辆的管理</w:t>
                  </w:r>
                </w:p>
              </w:tc>
            </w:tr>
            <w:tr w14:paraId="6B31A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63" w:type="dxa"/>
                  <w:vMerge w:val="continue"/>
                  <w:tcBorders>
                    <w:top w:val="nil"/>
                    <w:bottom w:val="nil"/>
                  </w:tcBorders>
                  <w:vAlign w:val="center"/>
                </w:tcPr>
                <w:p w14:paraId="5BF57553">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p>
              </w:tc>
              <w:tc>
                <w:tcPr>
                  <w:tcW w:w="873" w:type="dxa"/>
                  <w:vAlign w:val="center"/>
                </w:tcPr>
                <w:p w14:paraId="72A2C7C4">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固体废物</w:t>
                  </w:r>
                </w:p>
              </w:tc>
              <w:tc>
                <w:tcPr>
                  <w:tcW w:w="6584" w:type="dxa"/>
                  <w:gridSpan w:val="2"/>
                  <w:vAlign w:val="center"/>
                </w:tcPr>
                <w:p w14:paraId="69D6A981">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r>
                    <w:rPr>
                      <w:rFonts w:ascii="Times New Roman" w:hAnsi="Times New Roman" w:eastAsia="宋体" w:cs="Times New Roman"/>
                      <w:spacing w:val="6"/>
                      <w:sz w:val="21"/>
                      <w:lang w:eastAsia="zh-CN"/>
                    </w:rPr>
                    <w:t>强化公路沿线固体废弃物污染治理的监督工作，严禁过往车辆乱扔方便袋、饮料罐等固体垃圾。</w:t>
                  </w:r>
                </w:p>
              </w:tc>
            </w:tr>
            <w:tr w14:paraId="2A08E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763" w:type="dxa"/>
                  <w:vMerge w:val="continue"/>
                  <w:tcBorders>
                    <w:top w:val="nil"/>
                  </w:tcBorders>
                  <w:vAlign w:val="center"/>
                </w:tcPr>
                <w:p w14:paraId="6B7D09B6">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p>
              </w:tc>
              <w:tc>
                <w:tcPr>
                  <w:tcW w:w="873" w:type="dxa"/>
                  <w:vAlign w:val="center"/>
                </w:tcPr>
                <w:p w14:paraId="36EA773D">
                  <w:pPr>
                    <w:pStyle w:val="43"/>
                    <w:adjustRightInd w:val="0"/>
                    <w:snapToGrid w:val="0"/>
                    <w:spacing w:line="240" w:lineRule="auto"/>
                    <w:ind w:firstLine="0" w:firstLineChars="0"/>
                    <w:jc w:val="center"/>
                    <w:rPr>
                      <w:rFonts w:ascii="Times New Roman" w:hAnsi="Times New Roman" w:eastAsia="宋体" w:cs="Times New Roman"/>
                      <w:spacing w:val="6"/>
                      <w:sz w:val="21"/>
                    </w:rPr>
                  </w:pPr>
                  <w:r>
                    <w:rPr>
                      <w:rFonts w:ascii="Times New Roman" w:hAnsi="Times New Roman" w:eastAsia="宋体" w:cs="Times New Roman"/>
                      <w:spacing w:val="6"/>
                      <w:sz w:val="21"/>
                    </w:rPr>
                    <w:t>声环境</w:t>
                  </w:r>
                </w:p>
              </w:tc>
              <w:tc>
                <w:tcPr>
                  <w:tcW w:w="6584" w:type="dxa"/>
                  <w:gridSpan w:val="2"/>
                  <w:vAlign w:val="center"/>
                </w:tcPr>
                <w:p w14:paraId="5BED3D32">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r>
                    <w:rPr>
                      <w:rFonts w:ascii="Times New Roman" w:hAnsi="Times New Roman" w:eastAsia="宋体" w:cs="Times New Roman"/>
                      <w:spacing w:val="6"/>
                      <w:sz w:val="21"/>
                      <w:lang w:eastAsia="zh-CN"/>
                    </w:rPr>
                    <w:t>①经常维持路面的平整度</w:t>
                  </w:r>
                </w:p>
                <w:p w14:paraId="37517F6E">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r>
                    <w:rPr>
                      <w:rFonts w:ascii="Times New Roman" w:hAnsi="Times New Roman" w:eastAsia="宋体" w:cs="Times New Roman"/>
                      <w:spacing w:val="6"/>
                      <w:sz w:val="21"/>
                      <w:lang w:eastAsia="zh-CN"/>
                    </w:rPr>
                    <w:t>②加强运营期路面</w:t>
                  </w:r>
                  <w:r>
                    <w:rPr>
                      <w:rFonts w:hint="eastAsia" w:ascii="Times New Roman" w:hAnsi="Times New Roman" w:eastAsia="宋体" w:cs="Times New Roman"/>
                      <w:spacing w:val="6"/>
                      <w:sz w:val="21"/>
                      <w:lang w:eastAsia="zh-CN"/>
                    </w:rPr>
                    <w:t>保养</w:t>
                  </w:r>
                  <w:r>
                    <w:rPr>
                      <w:rFonts w:ascii="Times New Roman" w:hAnsi="Times New Roman" w:eastAsia="宋体" w:cs="Times New Roman"/>
                      <w:spacing w:val="6"/>
                      <w:sz w:val="21"/>
                      <w:lang w:eastAsia="zh-CN"/>
                    </w:rPr>
                    <w:t>，保障低噪声路面的降噪效果</w:t>
                  </w:r>
                </w:p>
                <w:p w14:paraId="4C9277C0">
                  <w:pPr>
                    <w:pStyle w:val="43"/>
                    <w:adjustRightInd w:val="0"/>
                    <w:snapToGrid w:val="0"/>
                    <w:spacing w:line="240" w:lineRule="auto"/>
                    <w:ind w:firstLine="0" w:firstLineChars="0"/>
                    <w:jc w:val="center"/>
                    <w:rPr>
                      <w:rFonts w:ascii="Times New Roman" w:hAnsi="Times New Roman" w:eastAsia="宋体" w:cs="Times New Roman"/>
                      <w:spacing w:val="6"/>
                      <w:sz w:val="21"/>
                      <w:lang w:eastAsia="zh-CN"/>
                    </w:rPr>
                  </w:pPr>
                  <w:r>
                    <w:rPr>
                      <w:rFonts w:hint="eastAsia" w:ascii="Times New Roman" w:hAnsi="Times New Roman" w:eastAsia="宋体" w:cs="Times New Roman"/>
                      <w:spacing w:val="6"/>
                      <w:sz w:val="21"/>
                      <w:lang w:eastAsia="zh-CN"/>
                    </w:rPr>
                    <w:t>③加强机动车管理，严格执行限速和禁止超载的交通管理要求</w:t>
                  </w:r>
                </w:p>
              </w:tc>
            </w:tr>
          </w:tbl>
          <w:p w14:paraId="321DF45D">
            <w:pPr>
              <w:keepNext w:val="0"/>
              <w:keepLines w:val="0"/>
              <w:suppressLineNumbers w:val="0"/>
              <w:spacing w:before="0" w:beforeAutospacing="0" w:after="0" w:afterAutospacing="0"/>
              <w:ind w:left="0" w:right="0" w:firstLine="420"/>
              <w:rPr>
                <w:rFonts w:hint="default"/>
              </w:rPr>
            </w:pPr>
          </w:p>
        </w:tc>
      </w:tr>
      <w:tr w14:paraId="47630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DD7A1E5">
            <w:pPr>
              <w:keepNext w:val="0"/>
              <w:keepLines w:val="0"/>
              <w:suppressLineNumbers w:val="0"/>
              <w:spacing w:before="0" w:beforeAutospacing="0" w:after="0" w:afterAutospacing="0" w:line="240" w:lineRule="auto"/>
              <w:ind w:left="0" w:right="0" w:firstLine="0" w:firstLineChars="0"/>
              <w:jc w:val="center"/>
              <w:rPr>
                <w:rFonts w:hint="default"/>
              </w:rPr>
            </w:pPr>
            <w:r>
              <w:rPr>
                <w:rFonts w:hint="default"/>
              </w:rPr>
              <w:t>环保投资</w:t>
            </w:r>
          </w:p>
        </w:tc>
        <w:tc>
          <w:tcPr>
            <w:tcW w:w="8368" w:type="dxa"/>
            <w:vAlign w:val="center"/>
          </w:tcPr>
          <w:p w14:paraId="046AAE1B">
            <w:pPr>
              <w:keepNext w:val="0"/>
              <w:keepLines w:val="0"/>
              <w:suppressLineNumbers w:val="0"/>
              <w:spacing w:before="0" w:beforeAutospacing="0" w:after="0" w:afterAutospacing="0"/>
              <w:ind w:left="0" w:right="0" w:firstLine="480"/>
              <w:rPr>
                <w:rFonts w:hint="default"/>
                <w:sz w:val="24"/>
                <w:szCs w:val="24"/>
              </w:rPr>
            </w:pPr>
            <w:r>
              <w:rPr>
                <w:rFonts w:hint="default"/>
                <w:sz w:val="24"/>
                <w:szCs w:val="24"/>
              </w:rPr>
              <w:t>本项目的总投资为</w:t>
            </w:r>
            <w:r>
              <w:rPr>
                <w:rFonts w:hint="eastAsia"/>
                <w:sz w:val="24"/>
                <w:szCs w:val="24"/>
              </w:rPr>
              <w:t>13000</w:t>
            </w:r>
            <w:r>
              <w:rPr>
                <w:rFonts w:hint="default"/>
                <w:sz w:val="24"/>
                <w:szCs w:val="24"/>
              </w:rPr>
              <w:t>万元，其中</w:t>
            </w:r>
            <w:r>
              <w:rPr>
                <w:rFonts w:hint="eastAsia"/>
                <w:sz w:val="24"/>
                <w:szCs w:val="24"/>
              </w:rPr>
              <w:t>估算</w:t>
            </w:r>
            <w:r>
              <w:rPr>
                <w:rFonts w:hint="default"/>
                <w:sz w:val="24"/>
                <w:szCs w:val="24"/>
              </w:rPr>
              <w:t>环保投资约</w:t>
            </w:r>
            <w:r>
              <w:rPr>
                <w:rFonts w:hint="eastAsia"/>
                <w:sz w:val="24"/>
                <w:szCs w:val="24"/>
              </w:rPr>
              <w:t>220</w:t>
            </w:r>
            <w:r>
              <w:rPr>
                <w:rFonts w:hint="default"/>
                <w:sz w:val="24"/>
                <w:szCs w:val="24"/>
              </w:rPr>
              <w:t>万元，占总投资额的</w:t>
            </w:r>
            <w:r>
              <w:rPr>
                <w:rFonts w:hint="eastAsia"/>
                <w:sz w:val="24"/>
                <w:szCs w:val="24"/>
              </w:rPr>
              <w:t>1.69</w:t>
            </w:r>
            <w:r>
              <w:rPr>
                <w:rFonts w:hint="default"/>
                <w:sz w:val="24"/>
                <w:szCs w:val="24"/>
              </w:rPr>
              <w:t>%。环保投资明细见表5-</w:t>
            </w:r>
            <w:r>
              <w:rPr>
                <w:rFonts w:hint="eastAsia"/>
                <w:sz w:val="24"/>
                <w:szCs w:val="24"/>
              </w:rPr>
              <w:t>4</w:t>
            </w:r>
            <w:r>
              <w:rPr>
                <w:rFonts w:hint="default"/>
                <w:sz w:val="24"/>
                <w:szCs w:val="24"/>
              </w:rPr>
              <w:t>。</w:t>
            </w:r>
          </w:p>
          <w:p w14:paraId="0BA5E21B">
            <w:pPr>
              <w:pStyle w:val="37"/>
              <w:keepLines w:val="0"/>
              <w:suppressLineNumbers w:val="0"/>
              <w:adjustRightInd w:val="0"/>
              <w:snapToGrid w:val="0"/>
              <w:spacing w:before="0" w:beforeLines="0" w:beforeAutospacing="0" w:after="0" w:afterAutospacing="0" w:line="240" w:lineRule="auto"/>
              <w:ind w:left="0" w:right="0" w:firstLine="0" w:firstLineChars="0"/>
              <w:rPr>
                <w:rFonts w:hint="default" w:ascii="Times New Roman" w:hAnsi="Times New Roman" w:cs="Times New Roman"/>
                <w:sz w:val="21"/>
                <w:szCs w:val="18"/>
              </w:rPr>
            </w:pPr>
            <w:r>
              <w:rPr>
                <w:rFonts w:hint="default" w:ascii="Times New Roman" w:hAnsi="Times New Roman" w:cs="Times New Roman"/>
                <w:sz w:val="21"/>
                <w:szCs w:val="18"/>
              </w:rPr>
              <w:t>表5-</w:t>
            </w:r>
            <w:r>
              <w:rPr>
                <w:rFonts w:ascii="Times New Roman" w:hAnsi="Times New Roman" w:cs="Times New Roman"/>
                <w:sz w:val="21"/>
                <w:szCs w:val="18"/>
              </w:rPr>
              <w:t>4</w:t>
            </w:r>
            <w:r>
              <w:rPr>
                <w:rFonts w:hint="default" w:ascii="Times New Roman" w:hAnsi="Times New Roman" w:cs="Times New Roman"/>
                <w:sz w:val="21"/>
                <w:szCs w:val="18"/>
              </w:rPr>
              <w:t>工程环保投资一览表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462"/>
              <w:gridCol w:w="3585"/>
              <w:gridCol w:w="1950"/>
            </w:tblGrid>
            <w:tr w14:paraId="02E6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12" w:type="pct"/>
                  <w:gridSpan w:val="3"/>
                  <w:vAlign w:val="center"/>
                </w:tcPr>
                <w:p w14:paraId="75DFE44C">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项目</w:t>
                  </w:r>
                </w:p>
              </w:tc>
              <w:tc>
                <w:tcPr>
                  <w:tcW w:w="1187" w:type="pct"/>
                  <w:vAlign w:val="center"/>
                </w:tcPr>
                <w:p w14:paraId="2946242F">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环保投资（万元）</w:t>
                  </w:r>
                </w:p>
              </w:tc>
            </w:tr>
            <w:tr w14:paraId="0FB2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pct"/>
                  <w:vMerge w:val="restart"/>
                  <w:vAlign w:val="center"/>
                </w:tcPr>
                <w:p w14:paraId="6D4D6FB3">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施工期</w:t>
                  </w:r>
                </w:p>
              </w:tc>
              <w:tc>
                <w:tcPr>
                  <w:tcW w:w="890" w:type="pct"/>
                  <w:vAlign w:val="center"/>
                </w:tcPr>
                <w:p w14:paraId="4EC3276E">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废气</w:t>
                  </w:r>
                </w:p>
              </w:tc>
              <w:tc>
                <w:tcPr>
                  <w:tcW w:w="2182" w:type="pct"/>
                  <w:vAlign w:val="center"/>
                </w:tcPr>
                <w:p w14:paraId="2FCC8C0A">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施工场地扬尘治理</w:t>
                  </w:r>
                </w:p>
              </w:tc>
              <w:tc>
                <w:tcPr>
                  <w:tcW w:w="1187" w:type="pct"/>
                  <w:vAlign w:val="center"/>
                </w:tcPr>
                <w:p w14:paraId="552536BF">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30</w:t>
                  </w:r>
                </w:p>
              </w:tc>
            </w:tr>
            <w:tr w14:paraId="1825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40" w:type="pct"/>
                  <w:vMerge w:val="continue"/>
                  <w:vAlign w:val="center"/>
                </w:tcPr>
                <w:p w14:paraId="3D79E605">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890" w:type="pct"/>
                  <w:vAlign w:val="center"/>
                </w:tcPr>
                <w:p w14:paraId="087A226A">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废水</w:t>
                  </w:r>
                </w:p>
              </w:tc>
              <w:tc>
                <w:tcPr>
                  <w:tcW w:w="2182" w:type="pct"/>
                  <w:vAlign w:val="center"/>
                </w:tcPr>
                <w:p w14:paraId="5086F2C1">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施工场地</w:t>
                  </w:r>
                  <w:r>
                    <w:rPr>
                      <w:rFonts w:hint="eastAsia" w:ascii="Times New Roman" w:hAnsi="Times New Roman" w:eastAsia="宋体"/>
                      <w:sz w:val="21"/>
                    </w:rPr>
                    <w:t>临时排水沟、</w:t>
                  </w:r>
                  <w:r>
                    <w:rPr>
                      <w:rFonts w:hint="default" w:ascii="Times New Roman" w:hAnsi="Times New Roman" w:eastAsia="宋体"/>
                      <w:sz w:val="21"/>
                    </w:rPr>
                    <w:t>沉</w:t>
                  </w:r>
                  <w:r>
                    <w:rPr>
                      <w:rFonts w:hint="eastAsia" w:ascii="Times New Roman" w:hAnsi="Times New Roman" w:eastAsia="宋体"/>
                      <w:sz w:val="21"/>
                    </w:rPr>
                    <w:t>沙</w:t>
                  </w:r>
                  <w:r>
                    <w:rPr>
                      <w:rFonts w:hint="default" w:ascii="Times New Roman" w:hAnsi="Times New Roman" w:eastAsia="宋体"/>
                      <w:sz w:val="21"/>
                    </w:rPr>
                    <w:t>池</w:t>
                  </w:r>
                  <w:r>
                    <w:rPr>
                      <w:rFonts w:hint="eastAsia" w:ascii="Times New Roman" w:hAnsi="Times New Roman" w:eastAsia="宋体"/>
                      <w:sz w:val="21"/>
                    </w:rPr>
                    <w:t>、化粪池</w:t>
                  </w:r>
                </w:p>
              </w:tc>
              <w:tc>
                <w:tcPr>
                  <w:tcW w:w="1187" w:type="pct"/>
                  <w:vAlign w:val="center"/>
                </w:tcPr>
                <w:p w14:paraId="641BC36F">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30</w:t>
                  </w:r>
                </w:p>
              </w:tc>
            </w:tr>
            <w:tr w14:paraId="4C54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pct"/>
                  <w:vMerge w:val="continue"/>
                  <w:vAlign w:val="center"/>
                </w:tcPr>
                <w:p w14:paraId="6B086306">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890" w:type="pct"/>
                  <w:vAlign w:val="center"/>
                </w:tcPr>
                <w:p w14:paraId="3BCBC016">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噪声</w:t>
                  </w:r>
                </w:p>
              </w:tc>
              <w:tc>
                <w:tcPr>
                  <w:tcW w:w="2182" w:type="pct"/>
                  <w:vAlign w:val="center"/>
                </w:tcPr>
                <w:p w14:paraId="1294DCD8">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选用低噪声设备或采取隔声、消声等措施降噪</w:t>
                  </w:r>
                </w:p>
              </w:tc>
              <w:tc>
                <w:tcPr>
                  <w:tcW w:w="1187" w:type="pct"/>
                  <w:vAlign w:val="center"/>
                </w:tcPr>
                <w:p w14:paraId="73E8FD91">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20</w:t>
                  </w:r>
                </w:p>
              </w:tc>
            </w:tr>
            <w:tr w14:paraId="31DB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pct"/>
                  <w:vMerge w:val="continue"/>
                  <w:vAlign w:val="center"/>
                </w:tcPr>
                <w:p w14:paraId="656D8880">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890" w:type="pct"/>
                  <w:vAlign w:val="center"/>
                </w:tcPr>
                <w:p w14:paraId="361A902F">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固废</w:t>
                  </w:r>
                </w:p>
              </w:tc>
              <w:tc>
                <w:tcPr>
                  <w:tcW w:w="2182" w:type="pct"/>
                  <w:vAlign w:val="center"/>
                </w:tcPr>
                <w:p w14:paraId="341A3451">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生活垃圾集中清运、</w:t>
                  </w:r>
                  <w:r>
                    <w:rPr>
                      <w:rFonts w:hint="default" w:ascii="Times New Roman" w:hAnsi="Times New Roman" w:eastAsia="宋体"/>
                      <w:sz w:val="21"/>
                    </w:rPr>
                    <w:t>施工</w:t>
                  </w:r>
                  <w:r>
                    <w:rPr>
                      <w:rFonts w:hint="eastAsia" w:ascii="Times New Roman" w:hAnsi="Times New Roman" w:eastAsia="宋体"/>
                      <w:sz w:val="21"/>
                    </w:rPr>
                    <w:t>建筑</w:t>
                  </w:r>
                  <w:r>
                    <w:rPr>
                      <w:rFonts w:hint="default" w:ascii="Times New Roman" w:hAnsi="Times New Roman" w:eastAsia="宋体"/>
                      <w:sz w:val="21"/>
                    </w:rPr>
                    <w:t>垃圾清运</w:t>
                  </w:r>
                </w:p>
              </w:tc>
              <w:tc>
                <w:tcPr>
                  <w:tcW w:w="1187" w:type="pct"/>
                  <w:vAlign w:val="center"/>
                </w:tcPr>
                <w:p w14:paraId="6C55C7B6">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5</w:t>
                  </w:r>
                </w:p>
              </w:tc>
            </w:tr>
            <w:tr w14:paraId="538E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pct"/>
                  <w:vMerge w:val="continue"/>
                  <w:vAlign w:val="center"/>
                </w:tcPr>
                <w:p w14:paraId="4E82929F">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890" w:type="pct"/>
                  <w:vAlign w:val="center"/>
                </w:tcPr>
                <w:p w14:paraId="023FCCA9">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生态</w:t>
                  </w:r>
                </w:p>
              </w:tc>
              <w:tc>
                <w:tcPr>
                  <w:tcW w:w="2182" w:type="pct"/>
                  <w:vAlign w:val="center"/>
                </w:tcPr>
                <w:p w14:paraId="649B1C46">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临时占地平整恢复</w:t>
                  </w:r>
                </w:p>
              </w:tc>
              <w:tc>
                <w:tcPr>
                  <w:tcW w:w="1187" w:type="pct"/>
                  <w:vAlign w:val="center"/>
                </w:tcPr>
                <w:p w14:paraId="2D98A211">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50</w:t>
                  </w:r>
                </w:p>
              </w:tc>
            </w:tr>
            <w:tr w14:paraId="262B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pct"/>
                  <w:vMerge w:val="restart"/>
                  <w:vAlign w:val="center"/>
                </w:tcPr>
                <w:p w14:paraId="1377086A">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运营期</w:t>
                  </w:r>
                </w:p>
              </w:tc>
              <w:tc>
                <w:tcPr>
                  <w:tcW w:w="890" w:type="pct"/>
                  <w:vAlign w:val="center"/>
                </w:tcPr>
                <w:p w14:paraId="588A73B8">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废气</w:t>
                  </w:r>
                </w:p>
              </w:tc>
              <w:tc>
                <w:tcPr>
                  <w:tcW w:w="2182" w:type="pct"/>
                  <w:vAlign w:val="center"/>
                </w:tcPr>
                <w:p w14:paraId="52862FF0">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道路日常养护、洒水降尘</w:t>
                  </w:r>
                </w:p>
              </w:tc>
              <w:tc>
                <w:tcPr>
                  <w:tcW w:w="1187" w:type="pct"/>
                  <w:vAlign w:val="center"/>
                </w:tcPr>
                <w:p w14:paraId="00E9D8B7">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20</w:t>
                  </w:r>
                </w:p>
              </w:tc>
            </w:tr>
            <w:tr w14:paraId="1E01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pct"/>
                  <w:vMerge w:val="continue"/>
                  <w:vAlign w:val="center"/>
                </w:tcPr>
                <w:p w14:paraId="73824BE1">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890" w:type="pct"/>
                  <w:vAlign w:val="center"/>
                </w:tcPr>
                <w:p w14:paraId="68A5E49E">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废水</w:t>
                  </w:r>
                </w:p>
              </w:tc>
              <w:tc>
                <w:tcPr>
                  <w:tcW w:w="2182" w:type="pct"/>
                  <w:vAlign w:val="center"/>
                </w:tcPr>
                <w:p w14:paraId="3F407CF5">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加强对路面日常维护与管理；</w:t>
                  </w:r>
                  <w:r>
                    <w:rPr>
                      <w:rFonts w:hint="eastAsia" w:ascii="Times New Roman" w:hAnsi="Times New Roman" w:eastAsia="宋体"/>
                      <w:sz w:val="21"/>
                    </w:rPr>
                    <w:t>维护</w:t>
                  </w:r>
                  <w:r>
                    <w:rPr>
                      <w:rFonts w:hint="default" w:ascii="Times New Roman" w:hAnsi="Times New Roman" w:eastAsia="宋体"/>
                      <w:sz w:val="21"/>
                    </w:rPr>
                    <w:t>路面排水设施；严禁各种泄漏、洒落、超载的车辆上路行驶</w:t>
                  </w:r>
                </w:p>
              </w:tc>
              <w:tc>
                <w:tcPr>
                  <w:tcW w:w="1187" w:type="pct"/>
                  <w:vAlign w:val="center"/>
                </w:tcPr>
                <w:p w14:paraId="28068AA3">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30</w:t>
                  </w:r>
                </w:p>
              </w:tc>
            </w:tr>
            <w:tr w14:paraId="3B6D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pct"/>
                  <w:vMerge w:val="continue"/>
                  <w:vAlign w:val="center"/>
                </w:tcPr>
                <w:p w14:paraId="3522A70A">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890" w:type="pct"/>
                  <w:vAlign w:val="center"/>
                </w:tcPr>
                <w:p w14:paraId="0D6EEA8D">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噪声</w:t>
                  </w:r>
                </w:p>
              </w:tc>
              <w:tc>
                <w:tcPr>
                  <w:tcW w:w="2182" w:type="pct"/>
                  <w:vAlign w:val="center"/>
                </w:tcPr>
                <w:p w14:paraId="7328D45F">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道路日常养护；限速标识</w:t>
                  </w:r>
                </w:p>
              </w:tc>
              <w:tc>
                <w:tcPr>
                  <w:tcW w:w="1187" w:type="pct"/>
                  <w:vAlign w:val="center"/>
                </w:tcPr>
                <w:p w14:paraId="006846B6">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25</w:t>
                  </w:r>
                </w:p>
              </w:tc>
            </w:tr>
            <w:tr w14:paraId="040D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pct"/>
                  <w:vMerge w:val="continue"/>
                  <w:vAlign w:val="center"/>
                </w:tcPr>
                <w:p w14:paraId="71036EAE">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890" w:type="pct"/>
                  <w:vAlign w:val="center"/>
                </w:tcPr>
                <w:p w14:paraId="2BB9FFAD">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固废</w:t>
                  </w:r>
                </w:p>
              </w:tc>
              <w:tc>
                <w:tcPr>
                  <w:tcW w:w="2182" w:type="pct"/>
                  <w:vAlign w:val="center"/>
                </w:tcPr>
                <w:p w14:paraId="19924A12">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道路垃圾清理</w:t>
                  </w:r>
                </w:p>
              </w:tc>
              <w:tc>
                <w:tcPr>
                  <w:tcW w:w="1187" w:type="pct"/>
                  <w:vAlign w:val="center"/>
                </w:tcPr>
                <w:p w14:paraId="1C304D30">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5</w:t>
                  </w:r>
                </w:p>
              </w:tc>
            </w:tr>
            <w:tr w14:paraId="6DB9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0" w:type="pct"/>
                  <w:vMerge w:val="continue"/>
                  <w:vAlign w:val="center"/>
                </w:tcPr>
                <w:p w14:paraId="24DE9679">
                  <w:pPr>
                    <w:pStyle w:val="36"/>
                    <w:keepNext w:val="0"/>
                    <w:keepLines w:val="0"/>
                    <w:suppressLineNumbers w:val="0"/>
                    <w:spacing w:before="0" w:beforeAutospacing="0" w:after="0" w:afterAutospacing="0"/>
                    <w:ind w:right="0"/>
                    <w:rPr>
                      <w:rFonts w:hint="default" w:ascii="Times New Roman" w:hAnsi="Times New Roman" w:eastAsia="宋体"/>
                      <w:sz w:val="21"/>
                    </w:rPr>
                  </w:pPr>
                </w:p>
              </w:tc>
              <w:tc>
                <w:tcPr>
                  <w:tcW w:w="890" w:type="pct"/>
                  <w:vAlign w:val="center"/>
                </w:tcPr>
                <w:p w14:paraId="0A3F61AC">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环境风险</w:t>
                  </w:r>
                </w:p>
              </w:tc>
              <w:tc>
                <w:tcPr>
                  <w:tcW w:w="2182" w:type="pct"/>
                  <w:vAlign w:val="center"/>
                </w:tcPr>
                <w:p w14:paraId="3C92C26D">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设立危险物品运输标识标牌，危险物品运输管理</w:t>
                  </w:r>
                </w:p>
              </w:tc>
              <w:tc>
                <w:tcPr>
                  <w:tcW w:w="1187" w:type="pct"/>
                  <w:vAlign w:val="center"/>
                </w:tcPr>
                <w:p w14:paraId="65399940">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5</w:t>
                  </w:r>
                </w:p>
              </w:tc>
            </w:tr>
            <w:tr w14:paraId="45E0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812" w:type="pct"/>
                  <w:gridSpan w:val="3"/>
                  <w:vAlign w:val="center"/>
                </w:tcPr>
                <w:p w14:paraId="7158ED6D">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default" w:ascii="Times New Roman" w:hAnsi="Times New Roman" w:eastAsia="宋体"/>
                      <w:sz w:val="21"/>
                    </w:rPr>
                    <w:t>合计</w:t>
                  </w:r>
                </w:p>
              </w:tc>
              <w:tc>
                <w:tcPr>
                  <w:tcW w:w="1187" w:type="pct"/>
                  <w:vAlign w:val="center"/>
                </w:tcPr>
                <w:p w14:paraId="7B995F10">
                  <w:pPr>
                    <w:pStyle w:val="36"/>
                    <w:keepNext w:val="0"/>
                    <w:keepLines w:val="0"/>
                    <w:suppressLineNumbers w:val="0"/>
                    <w:spacing w:before="0" w:beforeAutospacing="0" w:after="0" w:afterAutospacing="0"/>
                    <w:ind w:right="0"/>
                    <w:rPr>
                      <w:rFonts w:hint="default" w:ascii="Times New Roman" w:hAnsi="Times New Roman" w:eastAsia="宋体"/>
                      <w:sz w:val="21"/>
                    </w:rPr>
                  </w:pPr>
                  <w:r>
                    <w:rPr>
                      <w:rFonts w:hint="eastAsia" w:ascii="Times New Roman" w:hAnsi="Times New Roman" w:eastAsia="宋体"/>
                      <w:sz w:val="21"/>
                    </w:rPr>
                    <w:t>220</w:t>
                  </w:r>
                </w:p>
              </w:tc>
            </w:tr>
          </w:tbl>
          <w:p w14:paraId="5E4CE7BC">
            <w:pPr>
              <w:keepNext w:val="0"/>
              <w:keepLines w:val="0"/>
              <w:suppressLineNumbers w:val="0"/>
              <w:spacing w:before="0" w:beforeAutospacing="0" w:after="0" w:afterAutospacing="0"/>
              <w:ind w:left="0" w:right="0" w:firstLine="420"/>
              <w:rPr>
                <w:rFonts w:hint="default"/>
              </w:rPr>
            </w:pPr>
          </w:p>
        </w:tc>
      </w:tr>
    </w:tbl>
    <w:p w14:paraId="233758E9">
      <w:pPr>
        <w:ind w:firstLine="420"/>
        <w:sectPr>
          <w:pgSz w:w="11907" w:h="16840"/>
          <w:pgMar w:top="1701" w:right="1531" w:bottom="2127" w:left="1531" w:header="1417" w:footer="1814" w:gutter="0"/>
          <w:pgNumType w:fmt="numberInDash"/>
          <w:cols w:space="720" w:num="1"/>
          <w:docGrid w:linePitch="312" w:charSpace="0"/>
        </w:sectPr>
      </w:pPr>
    </w:p>
    <w:p w14:paraId="7A265A01">
      <w:pPr>
        <w:pStyle w:val="2"/>
        <w:numPr>
          <w:ilvl w:val="0"/>
          <w:numId w:val="0"/>
        </w:numPr>
        <w:spacing w:before="120" w:after="120"/>
        <w:jc w:val="center"/>
        <w:rPr>
          <w:color w:val="auto"/>
        </w:rPr>
      </w:pPr>
      <w:bookmarkStart w:id="15" w:name="_Toc29908"/>
      <w:r>
        <w:rPr>
          <w:rFonts w:hint="eastAsia"/>
          <w:color w:val="auto"/>
        </w:rPr>
        <w:t>六、</w:t>
      </w:r>
      <w:r>
        <w:rPr>
          <w:color w:val="auto"/>
        </w:rPr>
        <w:t>生态环境保护措施监督检查清单</w:t>
      </w:r>
      <w:bookmarkEnd w:id="15"/>
    </w:p>
    <w:tbl>
      <w:tblPr>
        <w:tblStyle w:val="29"/>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2379"/>
        <w:gridCol w:w="2190"/>
        <w:gridCol w:w="1302"/>
        <w:gridCol w:w="2190"/>
      </w:tblGrid>
      <w:tr w14:paraId="4293D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Merge w:val="restart"/>
            <w:tcBorders>
              <w:tl2br w:val="single" w:color="auto" w:sz="4" w:space="0"/>
            </w:tcBorders>
            <w:vAlign w:val="center"/>
          </w:tcPr>
          <w:p w14:paraId="2C57E41B">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p>
          <w:p w14:paraId="42D6B082">
            <w:pPr>
              <w:pStyle w:val="39"/>
              <w:keepNext w:val="0"/>
              <w:keepLines w:val="0"/>
              <w:suppressLineNumbers w:val="0"/>
              <w:wordWrap/>
              <w:topLinePunct w:val="0"/>
              <w:spacing w:before="0" w:beforeAutospacing="0" w:after="0" w:afterAutospacing="0" w:line="240" w:lineRule="auto"/>
              <w:ind w:left="0" w:right="0" w:firstLine="0" w:firstLineChars="0"/>
              <w:jc w:val="right"/>
              <w:rPr>
                <w:rFonts w:hint="default" w:ascii="Times New Roman" w:hAnsi="Times New Roman" w:eastAsia="宋体"/>
                <w:sz w:val="24"/>
                <w:szCs w:val="24"/>
              </w:rPr>
            </w:pPr>
            <w:r>
              <w:rPr>
                <w:rFonts w:hint="default" w:ascii="Times New Roman" w:hAnsi="Times New Roman" w:eastAsia="宋体"/>
                <w:sz w:val="24"/>
                <w:szCs w:val="24"/>
              </w:rPr>
              <w:t>内容</w:t>
            </w:r>
          </w:p>
          <w:p w14:paraId="413E36C1">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p>
          <w:p w14:paraId="0AC7678D">
            <w:pPr>
              <w:pStyle w:val="39"/>
              <w:keepNext w:val="0"/>
              <w:keepLines w:val="0"/>
              <w:suppressLineNumbers w:val="0"/>
              <w:wordWrap/>
              <w:topLinePunct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default" w:ascii="Times New Roman" w:hAnsi="Times New Roman" w:eastAsia="宋体"/>
                <w:sz w:val="24"/>
                <w:szCs w:val="24"/>
              </w:rPr>
              <w:t>要素</w:t>
            </w:r>
          </w:p>
        </w:tc>
        <w:tc>
          <w:tcPr>
            <w:tcW w:w="2408" w:type="pct"/>
            <w:gridSpan w:val="2"/>
            <w:vAlign w:val="center"/>
          </w:tcPr>
          <w:p w14:paraId="1EDC531B">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施工期</w:t>
            </w:r>
          </w:p>
        </w:tc>
        <w:tc>
          <w:tcPr>
            <w:tcW w:w="1863" w:type="pct"/>
            <w:gridSpan w:val="2"/>
            <w:vAlign w:val="center"/>
          </w:tcPr>
          <w:p w14:paraId="056D0635">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运营期</w:t>
            </w:r>
          </w:p>
        </w:tc>
      </w:tr>
      <w:tr w14:paraId="248559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27" w:type="pct"/>
            <w:vMerge w:val="continue"/>
            <w:vAlign w:val="center"/>
          </w:tcPr>
          <w:p w14:paraId="3CFC769D">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p>
        </w:tc>
        <w:tc>
          <w:tcPr>
            <w:tcW w:w="1489" w:type="pct"/>
            <w:vAlign w:val="center"/>
          </w:tcPr>
          <w:p w14:paraId="3C5F3968">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环境保护措施</w:t>
            </w:r>
          </w:p>
        </w:tc>
        <w:tc>
          <w:tcPr>
            <w:tcW w:w="919" w:type="pct"/>
            <w:vAlign w:val="center"/>
          </w:tcPr>
          <w:p w14:paraId="2C2A127D">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验收要求</w:t>
            </w:r>
          </w:p>
        </w:tc>
        <w:tc>
          <w:tcPr>
            <w:tcW w:w="895" w:type="pct"/>
            <w:vAlign w:val="center"/>
          </w:tcPr>
          <w:p w14:paraId="651418BA">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环境保护措施</w:t>
            </w:r>
          </w:p>
        </w:tc>
        <w:tc>
          <w:tcPr>
            <w:tcW w:w="968" w:type="pct"/>
            <w:vAlign w:val="center"/>
          </w:tcPr>
          <w:p w14:paraId="4F05972C">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验收要求</w:t>
            </w:r>
          </w:p>
        </w:tc>
      </w:tr>
      <w:tr w14:paraId="4FBE5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727" w:type="pct"/>
            <w:vAlign w:val="center"/>
          </w:tcPr>
          <w:p w14:paraId="2ACC9636">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陆生生态</w:t>
            </w:r>
          </w:p>
        </w:tc>
        <w:tc>
          <w:tcPr>
            <w:tcW w:w="1489" w:type="pct"/>
            <w:vAlign w:val="center"/>
          </w:tcPr>
          <w:p w14:paraId="05AB60D9">
            <w:pPr>
              <w:pStyle w:val="39"/>
              <w:keepNext w:val="0"/>
              <w:keepLines w:val="0"/>
              <w:suppressLineNumbers w:val="0"/>
              <w:wordWrap/>
              <w:topLinePunct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default" w:ascii="Times New Roman" w:hAnsi="Times New Roman" w:eastAsia="宋体"/>
                <w:sz w:val="24"/>
                <w:szCs w:val="24"/>
              </w:rPr>
              <w:t>严格按照道路红线征用土地</w:t>
            </w:r>
            <w:r>
              <w:rPr>
                <w:rFonts w:hint="eastAsia" w:ascii="Times New Roman" w:hAnsi="Times New Roman" w:eastAsia="宋体"/>
                <w:sz w:val="24"/>
                <w:szCs w:val="24"/>
              </w:rPr>
              <w:t>；</w:t>
            </w:r>
            <w:r>
              <w:rPr>
                <w:rFonts w:hint="default" w:ascii="Times New Roman" w:hAnsi="Times New Roman" w:eastAsia="宋体"/>
                <w:sz w:val="24"/>
                <w:szCs w:val="24"/>
              </w:rPr>
              <w:t>合理调配土石方</w:t>
            </w:r>
            <w:r>
              <w:rPr>
                <w:rFonts w:hint="eastAsia" w:ascii="Times New Roman" w:hAnsi="Times New Roman" w:eastAsia="宋体"/>
                <w:sz w:val="24"/>
                <w:szCs w:val="24"/>
              </w:rPr>
              <w:t>；</w:t>
            </w:r>
            <w:r>
              <w:rPr>
                <w:rFonts w:hint="default" w:ascii="Times New Roman" w:hAnsi="Times New Roman" w:eastAsia="宋体"/>
                <w:sz w:val="24"/>
                <w:szCs w:val="24"/>
              </w:rPr>
              <w:t>施工运输车辆加盖篷布，防止运输材料</w:t>
            </w:r>
            <w:r>
              <w:rPr>
                <w:rFonts w:hint="eastAsia" w:ascii="Times New Roman" w:hAnsi="Times New Roman" w:eastAsia="宋体"/>
                <w:sz w:val="24"/>
                <w:szCs w:val="24"/>
              </w:rPr>
              <w:t>洒落；</w:t>
            </w:r>
            <w:r>
              <w:rPr>
                <w:rFonts w:hint="default" w:ascii="Times New Roman" w:hAnsi="Times New Roman" w:eastAsia="宋体"/>
                <w:sz w:val="24"/>
                <w:szCs w:val="24"/>
              </w:rPr>
              <w:t>施工前制定应急预警机制</w:t>
            </w:r>
            <w:r>
              <w:rPr>
                <w:rFonts w:hint="eastAsia" w:ascii="Times New Roman" w:hAnsi="Times New Roman" w:eastAsia="宋体"/>
                <w:sz w:val="24"/>
                <w:szCs w:val="24"/>
              </w:rPr>
              <w:t>；</w:t>
            </w:r>
            <w:r>
              <w:rPr>
                <w:rFonts w:hint="default" w:ascii="Times New Roman" w:hAnsi="Times New Roman" w:eastAsia="宋体"/>
                <w:sz w:val="24"/>
                <w:szCs w:val="24"/>
              </w:rPr>
              <w:t>工程结束后及时清理施工现场</w:t>
            </w:r>
            <w:r>
              <w:rPr>
                <w:rFonts w:hint="eastAsia" w:ascii="Times New Roman" w:hAnsi="Times New Roman" w:eastAsia="宋体"/>
                <w:sz w:val="24"/>
                <w:szCs w:val="24"/>
              </w:rPr>
              <w:t>；</w:t>
            </w:r>
          </w:p>
        </w:tc>
        <w:tc>
          <w:tcPr>
            <w:tcW w:w="919" w:type="pct"/>
            <w:vAlign w:val="center"/>
          </w:tcPr>
          <w:p w14:paraId="1AAF2666">
            <w:pPr>
              <w:pStyle w:val="39"/>
              <w:keepNext w:val="0"/>
              <w:keepLines w:val="0"/>
              <w:suppressLineNumbers w:val="0"/>
              <w:wordWrap/>
              <w:topLinePunct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default" w:ascii="Times New Roman" w:hAnsi="Times New Roman" w:eastAsia="宋体"/>
                <w:sz w:val="24"/>
                <w:szCs w:val="24"/>
              </w:rPr>
              <w:t>施工结束后施工作业带、施工工区进行迹地恢复</w:t>
            </w:r>
            <w:r>
              <w:rPr>
                <w:rFonts w:hint="eastAsia" w:ascii="Times New Roman" w:hAnsi="Times New Roman" w:eastAsia="宋体"/>
                <w:sz w:val="24"/>
                <w:szCs w:val="24"/>
              </w:rPr>
              <w:t>、废气有效治理达标排放</w:t>
            </w:r>
          </w:p>
        </w:tc>
        <w:tc>
          <w:tcPr>
            <w:tcW w:w="895" w:type="pct"/>
            <w:vAlign w:val="center"/>
          </w:tcPr>
          <w:p w14:paraId="4C60C80F">
            <w:pPr>
              <w:pStyle w:val="44"/>
              <w:keepLines w:val="0"/>
              <w:suppressLineNumbers w:val="0"/>
              <w:spacing w:before="120" w:beforeAutospacing="0" w:after="0" w:afterAutospacing="0"/>
              <w:ind w:left="0" w:right="0"/>
              <w:jc w:val="both"/>
              <w:rPr>
                <w:rFonts w:hint="default" w:ascii="Times New Roman" w:hAnsi="Times New Roman" w:eastAsia="宋体" w:cs="Times New Roman"/>
                <w:b w:val="0"/>
                <w:kern w:val="0"/>
                <w:sz w:val="24"/>
                <w:szCs w:val="24"/>
              </w:rPr>
            </w:pPr>
            <w:r>
              <w:rPr>
                <w:rFonts w:ascii="Times New Roman" w:hAnsi="Times New Roman" w:eastAsia="宋体" w:cs="Times New Roman"/>
                <w:b w:val="0"/>
                <w:kern w:val="0"/>
                <w:sz w:val="24"/>
                <w:szCs w:val="24"/>
              </w:rPr>
              <w:t>/</w:t>
            </w:r>
          </w:p>
        </w:tc>
        <w:tc>
          <w:tcPr>
            <w:tcW w:w="968" w:type="pct"/>
            <w:vAlign w:val="center"/>
          </w:tcPr>
          <w:p w14:paraId="37E7B959">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ascii="Times New Roman" w:hAnsi="Times New Roman" w:eastAsia="宋体" w:cs="Times New Roman"/>
                <w:b w:val="0"/>
                <w:kern w:val="0"/>
                <w:sz w:val="24"/>
                <w:szCs w:val="24"/>
              </w:rPr>
              <w:t>/</w:t>
            </w:r>
          </w:p>
        </w:tc>
      </w:tr>
      <w:tr w14:paraId="5F1B5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Align w:val="center"/>
          </w:tcPr>
          <w:p w14:paraId="538D1990">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水生生态</w:t>
            </w:r>
          </w:p>
        </w:tc>
        <w:tc>
          <w:tcPr>
            <w:tcW w:w="1489" w:type="pct"/>
            <w:vAlign w:val="center"/>
          </w:tcPr>
          <w:p w14:paraId="671A9C8D">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w:t>
            </w:r>
          </w:p>
        </w:tc>
        <w:tc>
          <w:tcPr>
            <w:tcW w:w="919" w:type="pct"/>
            <w:vAlign w:val="center"/>
          </w:tcPr>
          <w:p w14:paraId="02F4B501">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w:t>
            </w:r>
          </w:p>
        </w:tc>
        <w:tc>
          <w:tcPr>
            <w:tcW w:w="895" w:type="pct"/>
            <w:vAlign w:val="center"/>
          </w:tcPr>
          <w:p w14:paraId="00D08A6F">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w:t>
            </w:r>
          </w:p>
        </w:tc>
        <w:tc>
          <w:tcPr>
            <w:tcW w:w="968" w:type="pct"/>
            <w:vAlign w:val="center"/>
          </w:tcPr>
          <w:p w14:paraId="5B5B781A">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w:t>
            </w:r>
          </w:p>
        </w:tc>
      </w:tr>
      <w:tr w14:paraId="29A7F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Align w:val="center"/>
          </w:tcPr>
          <w:p w14:paraId="3796DC39">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地表水环境</w:t>
            </w:r>
          </w:p>
        </w:tc>
        <w:tc>
          <w:tcPr>
            <w:tcW w:w="1489" w:type="pct"/>
            <w:vAlign w:val="center"/>
          </w:tcPr>
          <w:p w14:paraId="318B3B0B">
            <w:pPr>
              <w:pStyle w:val="39"/>
              <w:keepNext w:val="0"/>
              <w:keepLines w:val="0"/>
              <w:suppressLineNumbers w:val="0"/>
              <w:wordWrap/>
              <w:topLinePunct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default" w:ascii="Times New Roman" w:hAnsi="Times New Roman" w:eastAsia="宋体"/>
                <w:kern w:val="0"/>
                <w:sz w:val="24"/>
                <w:szCs w:val="24"/>
                <w:lang w:bidi="ar"/>
              </w:rPr>
              <w:t>施工期生产废水</w:t>
            </w:r>
            <w:r>
              <w:rPr>
                <w:rFonts w:hint="eastAsia" w:ascii="Times New Roman" w:hAnsi="Times New Roman" w:eastAsia="宋体"/>
                <w:kern w:val="0"/>
                <w:sz w:val="24"/>
                <w:szCs w:val="24"/>
                <w:lang w:bidi="ar"/>
              </w:rPr>
              <w:t>经沉淀处理后回用于场地洒水抑尘，施工生活污水排入化粪池，由施工单位定期清运处理</w:t>
            </w:r>
          </w:p>
        </w:tc>
        <w:tc>
          <w:tcPr>
            <w:tcW w:w="919" w:type="pct"/>
            <w:vAlign w:val="center"/>
          </w:tcPr>
          <w:p w14:paraId="4564E1A6">
            <w:pPr>
              <w:pStyle w:val="39"/>
              <w:keepNext w:val="0"/>
              <w:keepLines w:val="0"/>
              <w:suppressLineNumbers w:val="0"/>
              <w:wordWrap/>
              <w:topLinePunct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default" w:ascii="Times New Roman" w:hAnsi="Times New Roman" w:eastAsia="宋体"/>
                <w:kern w:val="0"/>
                <w:sz w:val="24"/>
                <w:szCs w:val="24"/>
                <w:lang w:bidi="ar"/>
              </w:rPr>
              <w:t>施工生产废水全部综合利用，不外排</w:t>
            </w:r>
            <w:r>
              <w:rPr>
                <w:rFonts w:hint="eastAsia" w:ascii="Times New Roman" w:hAnsi="Times New Roman" w:eastAsia="宋体"/>
                <w:kern w:val="0"/>
                <w:sz w:val="24"/>
                <w:szCs w:val="24"/>
                <w:lang w:bidi="ar"/>
              </w:rPr>
              <w:t>，施工生活污水定期清运处理</w:t>
            </w:r>
          </w:p>
        </w:tc>
        <w:tc>
          <w:tcPr>
            <w:tcW w:w="895" w:type="pct"/>
            <w:vAlign w:val="center"/>
          </w:tcPr>
          <w:p w14:paraId="4A31702D">
            <w:pPr>
              <w:pStyle w:val="39"/>
              <w:keepNext w:val="0"/>
              <w:keepLines w:val="0"/>
              <w:suppressLineNumbers w:val="0"/>
              <w:wordWrap/>
              <w:topLinePunct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default" w:ascii="Times New Roman" w:hAnsi="Times New Roman" w:eastAsia="宋体"/>
                <w:sz w:val="24"/>
                <w:szCs w:val="24"/>
              </w:rPr>
              <w:t>加强对路面日常维护与管理；</w:t>
            </w:r>
            <w:r>
              <w:rPr>
                <w:rFonts w:hint="eastAsia" w:ascii="Times New Roman" w:hAnsi="Times New Roman" w:eastAsia="宋体"/>
                <w:sz w:val="24"/>
                <w:szCs w:val="24"/>
              </w:rPr>
              <w:t>维护</w:t>
            </w:r>
            <w:r>
              <w:rPr>
                <w:rFonts w:hint="default" w:ascii="Times New Roman" w:hAnsi="Times New Roman" w:eastAsia="宋体"/>
                <w:sz w:val="24"/>
                <w:szCs w:val="24"/>
              </w:rPr>
              <w:t>路面排水设施；严禁各种泄漏、洒落、超载的车辆上路行驶</w:t>
            </w:r>
          </w:p>
        </w:tc>
        <w:tc>
          <w:tcPr>
            <w:tcW w:w="968" w:type="pct"/>
            <w:vAlign w:val="center"/>
          </w:tcPr>
          <w:p w14:paraId="65A94423">
            <w:pPr>
              <w:keepNext w:val="0"/>
              <w:keepLines w:val="0"/>
              <w:widowControl/>
              <w:suppressLineNumbers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eastAsia" w:ascii="Times New Roman" w:hAnsi="Times New Roman" w:eastAsia="宋体"/>
                <w:sz w:val="24"/>
                <w:szCs w:val="24"/>
              </w:rPr>
              <w:t>路面排水设施完善，边沟、排水沟与桥涵构造物相结合，形成完整的排水系统。</w:t>
            </w:r>
          </w:p>
        </w:tc>
      </w:tr>
      <w:tr w14:paraId="60CB6F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Align w:val="center"/>
          </w:tcPr>
          <w:p w14:paraId="2AFF5478">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地下水及土壤环境</w:t>
            </w:r>
          </w:p>
        </w:tc>
        <w:tc>
          <w:tcPr>
            <w:tcW w:w="1489" w:type="pct"/>
            <w:vAlign w:val="center"/>
          </w:tcPr>
          <w:p w14:paraId="20583997">
            <w:pPr>
              <w:pStyle w:val="44"/>
              <w:keepLines w:val="0"/>
              <w:suppressLineNumbers w:val="0"/>
              <w:spacing w:before="120" w:beforeAutospacing="0" w:after="0" w:afterAutospacing="0"/>
              <w:ind w:left="0" w:right="0"/>
              <w:jc w:val="both"/>
              <w:rPr>
                <w:rFonts w:hint="default" w:ascii="Times New Roman" w:hAnsi="Times New Roman" w:eastAsia="宋体" w:cs="Times New Roman"/>
                <w:b w:val="0"/>
                <w:kern w:val="0"/>
                <w:sz w:val="24"/>
                <w:szCs w:val="24"/>
              </w:rPr>
            </w:pPr>
            <w:r>
              <w:rPr>
                <w:rFonts w:hint="default" w:ascii="Times New Roman" w:hAnsi="Times New Roman" w:eastAsia="宋体" w:cs="Times New Roman"/>
                <w:b w:val="0"/>
                <w:kern w:val="0"/>
                <w:sz w:val="24"/>
                <w:szCs w:val="24"/>
              </w:rPr>
              <w:t>加强管理，分</w:t>
            </w:r>
            <w:r>
              <w:rPr>
                <w:rFonts w:ascii="Times New Roman" w:hAnsi="Times New Roman" w:eastAsia="宋体" w:cs="Times New Roman"/>
                <w:b w:val="0"/>
                <w:kern w:val="0"/>
                <w:sz w:val="24"/>
                <w:szCs w:val="24"/>
              </w:rPr>
              <w:t>段</w:t>
            </w:r>
            <w:r>
              <w:rPr>
                <w:rFonts w:hint="default" w:ascii="Times New Roman" w:hAnsi="Times New Roman" w:eastAsia="宋体" w:cs="Times New Roman"/>
                <w:b w:val="0"/>
                <w:kern w:val="0"/>
                <w:sz w:val="24"/>
                <w:szCs w:val="24"/>
              </w:rPr>
              <w:t>施工，弃土优先回填</w:t>
            </w:r>
          </w:p>
        </w:tc>
        <w:tc>
          <w:tcPr>
            <w:tcW w:w="919" w:type="pct"/>
            <w:vAlign w:val="center"/>
          </w:tcPr>
          <w:p w14:paraId="73A61FF5">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hint="default" w:ascii="Times New Roman" w:hAnsi="Times New Roman" w:eastAsia="宋体" w:cs="Times New Roman"/>
                <w:sz w:val="24"/>
                <w:szCs w:val="24"/>
              </w:rPr>
              <w:t>/</w:t>
            </w:r>
          </w:p>
        </w:tc>
        <w:tc>
          <w:tcPr>
            <w:tcW w:w="895" w:type="pct"/>
            <w:vAlign w:val="center"/>
          </w:tcPr>
          <w:p w14:paraId="4724EC7F">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hint="default" w:ascii="Times New Roman" w:hAnsi="Times New Roman" w:eastAsia="宋体" w:cs="Times New Roman"/>
                <w:sz w:val="24"/>
                <w:szCs w:val="24"/>
              </w:rPr>
              <w:t>/</w:t>
            </w:r>
          </w:p>
        </w:tc>
        <w:tc>
          <w:tcPr>
            <w:tcW w:w="968" w:type="pct"/>
            <w:vAlign w:val="center"/>
          </w:tcPr>
          <w:p w14:paraId="6E918C97">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hint="default" w:ascii="Times New Roman" w:hAnsi="Times New Roman" w:eastAsia="宋体" w:cs="Times New Roman"/>
                <w:sz w:val="24"/>
                <w:szCs w:val="24"/>
              </w:rPr>
              <w:t>/</w:t>
            </w:r>
          </w:p>
        </w:tc>
      </w:tr>
      <w:tr w14:paraId="73D2CF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Align w:val="center"/>
          </w:tcPr>
          <w:p w14:paraId="778131AD">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声环境</w:t>
            </w:r>
          </w:p>
        </w:tc>
        <w:tc>
          <w:tcPr>
            <w:tcW w:w="1489" w:type="pct"/>
            <w:vAlign w:val="center"/>
          </w:tcPr>
          <w:p w14:paraId="325BB22F">
            <w:pPr>
              <w:pStyle w:val="39"/>
              <w:keepNext w:val="0"/>
              <w:keepLines w:val="0"/>
              <w:suppressLineNumbers w:val="0"/>
              <w:wordWrap/>
              <w:topLinePunct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default" w:ascii="Times New Roman" w:hAnsi="Times New Roman" w:eastAsia="宋体"/>
                <w:sz w:val="24"/>
                <w:szCs w:val="24"/>
              </w:rPr>
              <w:t>合理安排布局，制定施工计划，禁止夜间施工，加强施工管理，必要时采取临时降噪措施</w:t>
            </w:r>
          </w:p>
        </w:tc>
        <w:tc>
          <w:tcPr>
            <w:tcW w:w="919" w:type="pct"/>
            <w:vAlign w:val="center"/>
          </w:tcPr>
          <w:p w14:paraId="02CF8421">
            <w:pPr>
              <w:pStyle w:val="39"/>
              <w:keepNext w:val="0"/>
              <w:keepLines w:val="0"/>
              <w:suppressLineNumbers w:val="0"/>
              <w:wordWrap/>
              <w:topLinePunct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default" w:ascii="Times New Roman" w:hAnsi="Times New Roman" w:eastAsia="宋体"/>
                <w:sz w:val="24"/>
                <w:szCs w:val="24"/>
              </w:rPr>
              <w:t>满足《建筑施工场界环境噪声排放标准》（GB12523-2011）</w:t>
            </w:r>
          </w:p>
        </w:tc>
        <w:tc>
          <w:tcPr>
            <w:tcW w:w="895" w:type="pct"/>
            <w:vAlign w:val="center"/>
          </w:tcPr>
          <w:p w14:paraId="6E0C8B4D">
            <w:pPr>
              <w:pStyle w:val="39"/>
              <w:keepNext w:val="0"/>
              <w:keepLines w:val="0"/>
              <w:suppressLineNumbers w:val="0"/>
              <w:wordWrap/>
              <w:topLinePunct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default" w:ascii="Times New Roman" w:hAnsi="Times New Roman" w:eastAsia="宋体"/>
                <w:sz w:val="24"/>
                <w:szCs w:val="24"/>
              </w:rPr>
              <w:t>加强道路交通管理，限制车况差、超载的车辆进入；加强路面养护工作；在敏感点路段附近设置限速牌</w:t>
            </w:r>
            <w:r>
              <w:rPr>
                <w:rFonts w:hint="eastAsia" w:ascii="Times New Roman" w:hAnsi="Times New Roman" w:eastAsia="宋体"/>
                <w:sz w:val="24"/>
                <w:szCs w:val="24"/>
                <w:lang w:eastAsia="zh-CN"/>
              </w:rPr>
              <w:t>；</w:t>
            </w:r>
            <w:r>
              <w:rPr>
                <w:rFonts w:hint="default" w:ascii="Times New Roman" w:hAnsi="Times New Roman" w:eastAsia="宋体"/>
                <w:sz w:val="24"/>
                <w:szCs w:val="24"/>
              </w:rPr>
              <w:t>加强跟踪监测</w:t>
            </w:r>
          </w:p>
        </w:tc>
        <w:tc>
          <w:tcPr>
            <w:tcW w:w="968" w:type="pct"/>
            <w:vAlign w:val="center"/>
          </w:tcPr>
          <w:p w14:paraId="7248F458">
            <w:pPr>
              <w:keepNext w:val="0"/>
              <w:keepLines w:val="0"/>
              <w:suppressLineNumbers w:val="0"/>
              <w:autoSpaceDE w:val="0"/>
              <w:autoSpaceDN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default" w:ascii="Times New Roman" w:hAnsi="Times New Roman" w:eastAsia="宋体"/>
                <w:sz w:val="24"/>
                <w:szCs w:val="24"/>
              </w:rPr>
              <w:t>符合《声环境质量标准》（GB3096-2008）4a类和3类标准</w:t>
            </w:r>
          </w:p>
        </w:tc>
      </w:tr>
      <w:tr w14:paraId="66BC2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Align w:val="center"/>
          </w:tcPr>
          <w:p w14:paraId="798174F8">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振动</w:t>
            </w:r>
          </w:p>
        </w:tc>
        <w:tc>
          <w:tcPr>
            <w:tcW w:w="1489" w:type="pct"/>
            <w:vAlign w:val="center"/>
          </w:tcPr>
          <w:p w14:paraId="7671557C">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hint="default" w:ascii="Times New Roman" w:hAnsi="Times New Roman" w:eastAsia="宋体" w:cs="Times New Roman"/>
                <w:sz w:val="24"/>
                <w:szCs w:val="24"/>
              </w:rPr>
              <w:t>/</w:t>
            </w:r>
          </w:p>
        </w:tc>
        <w:tc>
          <w:tcPr>
            <w:tcW w:w="919" w:type="pct"/>
            <w:vAlign w:val="center"/>
          </w:tcPr>
          <w:p w14:paraId="74E97EF0">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hint="default" w:ascii="Times New Roman" w:hAnsi="Times New Roman" w:eastAsia="宋体" w:cs="Times New Roman"/>
                <w:sz w:val="24"/>
                <w:szCs w:val="24"/>
              </w:rPr>
              <w:t>/</w:t>
            </w:r>
          </w:p>
        </w:tc>
        <w:tc>
          <w:tcPr>
            <w:tcW w:w="895" w:type="pct"/>
            <w:vAlign w:val="center"/>
          </w:tcPr>
          <w:p w14:paraId="3CB7B7FF">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hint="default" w:ascii="Times New Roman" w:hAnsi="Times New Roman" w:eastAsia="宋体" w:cs="Times New Roman"/>
                <w:sz w:val="24"/>
                <w:szCs w:val="24"/>
              </w:rPr>
              <w:t>/</w:t>
            </w:r>
          </w:p>
        </w:tc>
        <w:tc>
          <w:tcPr>
            <w:tcW w:w="968" w:type="pct"/>
            <w:vAlign w:val="center"/>
          </w:tcPr>
          <w:p w14:paraId="6F1A8062">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hint="default" w:ascii="Times New Roman" w:hAnsi="Times New Roman" w:eastAsia="宋体" w:cs="Times New Roman"/>
                <w:sz w:val="24"/>
                <w:szCs w:val="24"/>
              </w:rPr>
              <w:t>/</w:t>
            </w:r>
          </w:p>
        </w:tc>
      </w:tr>
      <w:tr w14:paraId="1AE4D1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Align w:val="center"/>
          </w:tcPr>
          <w:p w14:paraId="5BF5E9FE">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大气环境</w:t>
            </w:r>
          </w:p>
        </w:tc>
        <w:tc>
          <w:tcPr>
            <w:tcW w:w="1489" w:type="pct"/>
            <w:vAlign w:val="center"/>
          </w:tcPr>
          <w:p w14:paraId="041EA6B8">
            <w:pPr>
              <w:pStyle w:val="39"/>
              <w:keepNext w:val="0"/>
              <w:keepLines w:val="0"/>
              <w:suppressLineNumbers w:val="0"/>
              <w:wordWrap/>
              <w:topLinePunct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default" w:ascii="Times New Roman" w:hAnsi="Times New Roman" w:eastAsia="宋体"/>
                <w:kern w:val="0"/>
                <w:sz w:val="24"/>
                <w:szCs w:val="24"/>
                <w:lang w:bidi="ar"/>
              </w:rPr>
              <w:t>施工场地洒水降尘；运输车辆加盖篷布；施工设施围挡</w:t>
            </w:r>
            <w:r>
              <w:rPr>
                <w:rFonts w:hint="default" w:ascii="Times New Roman" w:hAnsi="Times New Roman" w:eastAsia="宋体"/>
                <w:sz w:val="24"/>
                <w:szCs w:val="24"/>
              </w:rPr>
              <w:t>；散装物料集中分区、分类存放，采取密闭存放或者覆盖；开挖和回填土方作业面采取喷淋、洒水等措施</w:t>
            </w:r>
          </w:p>
        </w:tc>
        <w:tc>
          <w:tcPr>
            <w:tcW w:w="919" w:type="pct"/>
            <w:vAlign w:val="center"/>
          </w:tcPr>
          <w:p w14:paraId="26EE9479">
            <w:pPr>
              <w:pStyle w:val="39"/>
              <w:keepNext w:val="0"/>
              <w:keepLines w:val="0"/>
              <w:suppressLineNumbers w:val="0"/>
              <w:wordWrap/>
              <w:topLinePunct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default" w:ascii="Times New Roman" w:hAnsi="Times New Roman" w:eastAsia="宋体"/>
                <w:sz w:val="24"/>
                <w:szCs w:val="24"/>
              </w:rPr>
              <w:t>施工扬尘满足《大气污染物综合排放标准》（GB16297-1996）</w:t>
            </w:r>
          </w:p>
        </w:tc>
        <w:tc>
          <w:tcPr>
            <w:tcW w:w="895" w:type="pct"/>
            <w:vAlign w:val="center"/>
          </w:tcPr>
          <w:p w14:paraId="29C29F34">
            <w:pPr>
              <w:pStyle w:val="39"/>
              <w:keepNext w:val="0"/>
              <w:keepLines w:val="0"/>
              <w:suppressLineNumbers w:val="0"/>
              <w:wordWrap/>
              <w:topLinePunct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default" w:ascii="Times New Roman" w:hAnsi="Times New Roman" w:eastAsia="宋体"/>
                <w:sz w:val="24"/>
                <w:szCs w:val="24"/>
              </w:rPr>
              <w:t>加强道路管理及路面养护；严格执行汽车排放车检制度</w:t>
            </w:r>
          </w:p>
        </w:tc>
        <w:tc>
          <w:tcPr>
            <w:tcW w:w="968" w:type="pct"/>
            <w:vAlign w:val="center"/>
          </w:tcPr>
          <w:p w14:paraId="2A625F0A">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交通废气满足《大气污染物综合排放标准》（GB16297-1996）</w:t>
            </w:r>
          </w:p>
        </w:tc>
      </w:tr>
      <w:tr w14:paraId="7F6B0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Align w:val="center"/>
          </w:tcPr>
          <w:p w14:paraId="574A1261">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固体废物</w:t>
            </w:r>
          </w:p>
        </w:tc>
        <w:tc>
          <w:tcPr>
            <w:tcW w:w="1489" w:type="pct"/>
            <w:vAlign w:val="center"/>
          </w:tcPr>
          <w:p w14:paraId="4FB002BB">
            <w:pPr>
              <w:pStyle w:val="39"/>
              <w:keepNext w:val="0"/>
              <w:keepLines w:val="0"/>
              <w:suppressLineNumbers w:val="0"/>
              <w:wordWrap/>
              <w:topLinePunct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default" w:ascii="Times New Roman" w:hAnsi="Times New Roman" w:eastAsia="宋体"/>
                <w:sz w:val="24"/>
                <w:szCs w:val="24"/>
              </w:rPr>
              <w:t>对产生的少量生活垃圾进行统一</w:t>
            </w:r>
            <w:r>
              <w:rPr>
                <w:rFonts w:hint="eastAsia" w:ascii="Times New Roman" w:hAnsi="Times New Roman" w:eastAsia="宋体"/>
                <w:sz w:val="24"/>
                <w:szCs w:val="24"/>
              </w:rPr>
              <w:t>定点收集，由施工单位定期清运处理；对施工过程中产生的建筑垃圾运至指定的填埋场处理；弃土弃渣拉运至弃土场填埋。</w:t>
            </w:r>
          </w:p>
        </w:tc>
        <w:tc>
          <w:tcPr>
            <w:tcW w:w="919" w:type="pct"/>
            <w:vAlign w:val="center"/>
          </w:tcPr>
          <w:p w14:paraId="2E65A490">
            <w:pPr>
              <w:pStyle w:val="39"/>
              <w:keepNext w:val="0"/>
              <w:keepLines w:val="0"/>
              <w:suppressLineNumbers w:val="0"/>
              <w:wordWrap/>
              <w:topLinePunct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default" w:ascii="Times New Roman" w:hAnsi="Times New Roman" w:eastAsia="宋体"/>
                <w:sz w:val="24"/>
                <w:szCs w:val="24"/>
              </w:rPr>
              <w:t>妥善</w:t>
            </w:r>
            <w:r>
              <w:rPr>
                <w:rFonts w:hint="eastAsia" w:ascii="Times New Roman" w:hAnsi="Times New Roman" w:eastAsia="宋体"/>
                <w:sz w:val="24"/>
                <w:szCs w:val="24"/>
              </w:rPr>
              <w:t>处理</w:t>
            </w:r>
            <w:r>
              <w:rPr>
                <w:rFonts w:hint="default" w:ascii="Times New Roman" w:hAnsi="Times New Roman" w:eastAsia="宋体"/>
                <w:sz w:val="24"/>
                <w:szCs w:val="24"/>
              </w:rPr>
              <w:t>处置</w:t>
            </w:r>
          </w:p>
        </w:tc>
        <w:tc>
          <w:tcPr>
            <w:tcW w:w="895" w:type="pct"/>
            <w:vAlign w:val="center"/>
          </w:tcPr>
          <w:p w14:paraId="0C66FFFB">
            <w:pPr>
              <w:pStyle w:val="39"/>
              <w:keepNext w:val="0"/>
              <w:keepLines w:val="0"/>
              <w:suppressLineNumbers w:val="0"/>
              <w:wordWrap/>
              <w:topLinePunct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eastAsia" w:ascii="Times New Roman" w:hAnsi="Times New Roman" w:eastAsia="宋体"/>
                <w:sz w:val="24"/>
                <w:szCs w:val="24"/>
              </w:rPr>
              <w:t>环卫部门定期清扫</w:t>
            </w:r>
          </w:p>
        </w:tc>
        <w:tc>
          <w:tcPr>
            <w:tcW w:w="968" w:type="pct"/>
            <w:vAlign w:val="center"/>
          </w:tcPr>
          <w:p w14:paraId="66770797">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妥善</w:t>
            </w:r>
            <w:r>
              <w:rPr>
                <w:rFonts w:hint="eastAsia" w:ascii="Times New Roman" w:hAnsi="Times New Roman" w:eastAsia="宋体"/>
                <w:sz w:val="24"/>
                <w:szCs w:val="24"/>
              </w:rPr>
              <w:t>处理</w:t>
            </w:r>
            <w:r>
              <w:rPr>
                <w:rFonts w:hint="default" w:ascii="Times New Roman" w:hAnsi="Times New Roman" w:eastAsia="宋体"/>
                <w:sz w:val="24"/>
                <w:szCs w:val="24"/>
              </w:rPr>
              <w:t>处置</w:t>
            </w:r>
          </w:p>
        </w:tc>
      </w:tr>
      <w:tr w14:paraId="3DDAA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27" w:type="pct"/>
            <w:vAlign w:val="center"/>
          </w:tcPr>
          <w:p w14:paraId="485EA87B">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电磁环境</w:t>
            </w:r>
          </w:p>
        </w:tc>
        <w:tc>
          <w:tcPr>
            <w:tcW w:w="1489" w:type="pct"/>
            <w:vAlign w:val="center"/>
          </w:tcPr>
          <w:p w14:paraId="72725BE9">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hint="default" w:ascii="Times New Roman" w:hAnsi="Times New Roman" w:eastAsia="宋体" w:cs="Times New Roman"/>
                <w:sz w:val="24"/>
                <w:szCs w:val="24"/>
              </w:rPr>
              <w:t>/</w:t>
            </w:r>
          </w:p>
        </w:tc>
        <w:tc>
          <w:tcPr>
            <w:tcW w:w="919" w:type="pct"/>
            <w:vAlign w:val="center"/>
          </w:tcPr>
          <w:p w14:paraId="283CE2B2">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hint="default" w:ascii="Times New Roman" w:hAnsi="Times New Roman" w:eastAsia="宋体" w:cs="Times New Roman"/>
                <w:sz w:val="24"/>
                <w:szCs w:val="24"/>
              </w:rPr>
              <w:t>/</w:t>
            </w:r>
          </w:p>
        </w:tc>
        <w:tc>
          <w:tcPr>
            <w:tcW w:w="895" w:type="pct"/>
            <w:vAlign w:val="center"/>
          </w:tcPr>
          <w:p w14:paraId="42D1939E">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hint="default" w:ascii="Times New Roman" w:hAnsi="Times New Roman" w:eastAsia="宋体" w:cs="Times New Roman"/>
                <w:sz w:val="24"/>
                <w:szCs w:val="24"/>
              </w:rPr>
              <w:t>/</w:t>
            </w:r>
          </w:p>
        </w:tc>
        <w:tc>
          <w:tcPr>
            <w:tcW w:w="968" w:type="pct"/>
            <w:vAlign w:val="center"/>
          </w:tcPr>
          <w:p w14:paraId="7D18DCC7">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hint="default" w:ascii="Times New Roman" w:hAnsi="Times New Roman" w:eastAsia="宋体" w:cs="Times New Roman"/>
                <w:sz w:val="24"/>
                <w:szCs w:val="24"/>
              </w:rPr>
              <w:t>/</w:t>
            </w:r>
          </w:p>
        </w:tc>
      </w:tr>
      <w:tr w14:paraId="1768D5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Align w:val="center"/>
          </w:tcPr>
          <w:p w14:paraId="08B74353">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环境风险</w:t>
            </w:r>
          </w:p>
        </w:tc>
        <w:tc>
          <w:tcPr>
            <w:tcW w:w="1489" w:type="pct"/>
            <w:vAlign w:val="center"/>
          </w:tcPr>
          <w:p w14:paraId="799E6B6A">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hint="default" w:ascii="Times New Roman" w:hAnsi="Times New Roman" w:eastAsia="宋体" w:cs="Times New Roman"/>
                <w:sz w:val="24"/>
                <w:szCs w:val="24"/>
              </w:rPr>
              <w:t>/</w:t>
            </w:r>
          </w:p>
        </w:tc>
        <w:tc>
          <w:tcPr>
            <w:tcW w:w="919" w:type="pct"/>
            <w:vAlign w:val="center"/>
          </w:tcPr>
          <w:p w14:paraId="4D8BBE6A">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hint="default" w:ascii="Times New Roman" w:hAnsi="Times New Roman" w:eastAsia="宋体" w:cs="Times New Roman"/>
                <w:sz w:val="24"/>
                <w:szCs w:val="24"/>
              </w:rPr>
              <w:t>/</w:t>
            </w:r>
          </w:p>
        </w:tc>
        <w:tc>
          <w:tcPr>
            <w:tcW w:w="895" w:type="pct"/>
            <w:vAlign w:val="center"/>
          </w:tcPr>
          <w:p w14:paraId="0514BA8F">
            <w:pPr>
              <w:pStyle w:val="39"/>
              <w:keepNext w:val="0"/>
              <w:keepLines w:val="0"/>
              <w:suppressLineNumbers w:val="0"/>
              <w:wordWrap/>
              <w:topLinePunct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default" w:ascii="Times New Roman" w:hAnsi="Times New Roman" w:eastAsia="宋体"/>
                <w:sz w:val="24"/>
                <w:szCs w:val="24"/>
              </w:rPr>
              <w:t>加强管理，设立标识标牌；危险物品运输风险预案</w:t>
            </w:r>
          </w:p>
        </w:tc>
        <w:tc>
          <w:tcPr>
            <w:tcW w:w="968" w:type="pct"/>
            <w:vAlign w:val="center"/>
          </w:tcPr>
          <w:p w14:paraId="0745AF75">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风险可控</w:t>
            </w:r>
          </w:p>
        </w:tc>
      </w:tr>
      <w:tr w14:paraId="1647BB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Align w:val="center"/>
          </w:tcPr>
          <w:p w14:paraId="2BC4FA41">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环境监测</w:t>
            </w:r>
          </w:p>
        </w:tc>
        <w:tc>
          <w:tcPr>
            <w:tcW w:w="1489" w:type="pct"/>
            <w:shd w:val="clear" w:color="auto" w:fill="auto"/>
            <w:vAlign w:val="center"/>
          </w:tcPr>
          <w:p w14:paraId="3EC149FC">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hint="default" w:ascii="Times New Roman" w:hAnsi="Times New Roman" w:eastAsia="宋体" w:cs="Times New Roman"/>
                <w:sz w:val="24"/>
                <w:szCs w:val="24"/>
              </w:rPr>
              <w:t>/</w:t>
            </w:r>
          </w:p>
        </w:tc>
        <w:tc>
          <w:tcPr>
            <w:tcW w:w="919" w:type="pct"/>
            <w:shd w:val="clear" w:color="auto" w:fill="auto"/>
            <w:vAlign w:val="center"/>
          </w:tcPr>
          <w:p w14:paraId="18400F22">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hint="default" w:ascii="Times New Roman" w:hAnsi="Times New Roman" w:eastAsia="宋体" w:cs="Times New Roman"/>
                <w:sz w:val="24"/>
                <w:szCs w:val="24"/>
              </w:rPr>
              <w:t>/</w:t>
            </w:r>
          </w:p>
        </w:tc>
        <w:tc>
          <w:tcPr>
            <w:tcW w:w="895" w:type="pct"/>
            <w:vAlign w:val="center"/>
          </w:tcPr>
          <w:p w14:paraId="6C9142DF">
            <w:pPr>
              <w:pStyle w:val="39"/>
              <w:keepNext w:val="0"/>
              <w:keepLines w:val="0"/>
              <w:suppressLineNumbers w:val="0"/>
              <w:wordWrap/>
              <w:topLinePunct w:val="0"/>
              <w:spacing w:before="0" w:beforeAutospacing="0" w:after="0" w:afterAutospacing="0" w:line="240" w:lineRule="auto"/>
              <w:ind w:left="0" w:right="0" w:firstLine="0" w:firstLineChars="0"/>
              <w:rPr>
                <w:rFonts w:hint="default" w:ascii="Times New Roman" w:hAnsi="Times New Roman" w:eastAsia="宋体"/>
                <w:sz w:val="24"/>
                <w:szCs w:val="24"/>
              </w:rPr>
            </w:pPr>
            <w:r>
              <w:rPr>
                <w:rFonts w:hint="eastAsia" w:ascii="Times New Roman" w:hAnsi="Times New Roman" w:eastAsia="宋体"/>
                <w:sz w:val="24"/>
                <w:szCs w:val="24"/>
              </w:rPr>
              <w:t>运营</w:t>
            </w:r>
            <w:r>
              <w:rPr>
                <w:rFonts w:hint="default" w:ascii="Times New Roman" w:hAnsi="Times New Roman" w:eastAsia="宋体"/>
                <w:sz w:val="24"/>
                <w:szCs w:val="24"/>
              </w:rPr>
              <w:t>单位制定定期监测计划，对声环境进行跟踪监测</w:t>
            </w:r>
          </w:p>
        </w:tc>
        <w:tc>
          <w:tcPr>
            <w:tcW w:w="968" w:type="pct"/>
            <w:vAlign w:val="center"/>
          </w:tcPr>
          <w:p w14:paraId="1BBF55B5">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达标</w:t>
            </w:r>
          </w:p>
        </w:tc>
      </w:tr>
      <w:tr w14:paraId="69B2A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27" w:type="pct"/>
            <w:vAlign w:val="center"/>
          </w:tcPr>
          <w:p w14:paraId="58EE00B0">
            <w:pPr>
              <w:pStyle w:val="39"/>
              <w:keepNext w:val="0"/>
              <w:keepLines w:val="0"/>
              <w:suppressLineNumbers w:val="0"/>
              <w:wordWrap/>
              <w:topLinePunct w:val="0"/>
              <w:spacing w:before="0" w:beforeAutospacing="0" w:after="0" w:afterAutospacing="0" w:line="240" w:lineRule="auto"/>
              <w:ind w:left="0" w:right="0" w:firstLine="0" w:firstLineChars="0"/>
              <w:jc w:val="center"/>
              <w:rPr>
                <w:rFonts w:hint="default" w:ascii="Times New Roman" w:hAnsi="Times New Roman" w:eastAsia="宋体"/>
                <w:sz w:val="24"/>
                <w:szCs w:val="24"/>
              </w:rPr>
            </w:pPr>
            <w:r>
              <w:rPr>
                <w:rFonts w:hint="default" w:ascii="Times New Roman" w:hAnsi="Times New Roman" w:eastAsia="宋体"/>
                <w:sz w:val="24"/>
                <w:szCs w:val="24"/>
              </w:rPr>
              <w:t>其他</w:t>
            </w:r>
          </w:p>
        </w:tc>
        <w:tc>
          <w:tcPr>
            <w:tcW w:w="1489" w:type="pct"/>
            <w:vAlign w:val="center"/>
          </w:tcPr>
          <w:p w14:paraId="3D9D53B4">
            <w:pPr>
              <w:pStyle w:val="44"/>
              <w:keepLines w:val="0"/>
              <w:suppressLineNumbers w:val="0"/>
              <w:spacing w:before="120" w:beforeAutospacing="0" w:after="0" w:afterAutospacing="0"/>
              <w:ind w:left="0" w:right="0"/>
              <w:jc w:val="both"/>
              <w:rPr>
                <w:rFonts w:hint="default" w:ascii="Times New Roman" w:hAnsi="Times New Roman" w:eastAsia="宋体" w:cs="Times New Roman"/>
                <w:b w:val="0"/>
                <w:kern w:val="0"/>
                <w:sz w:val="24"/>
                <w:szCs w:val="24"/>
              </w:rPr>
            </w:pPr>
            <w:r>
              <w:rPr>
                <w:rFonts w:hint="default" w:ascii="Times New Roman" w:hAnsi="Times New Roman" w:eastAsia="宋体" w:cs="Times New Roman"/>
                <w:b w:val="0"/>
                <w:bCs/>
                <w:sz w:val="24"/>
                <w:szCs w:val="24"/>
              </w:rPr>
              <w:t>建设、施工、监理单位严格落实施工扬尘的管控要求</w:t>
            </w:r>
          </w:p>
        </w:tc>
        <w:tc>
          <w:tcPr>
            <w:tcW w:w="919" w:type="pct"/>
            <w:vAlign w:val="center"/>
          </w:tcPr>
          <w:p w14:paraId="57A0EC38">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hint="default" w:ascii="Times New Roman" w:hAnsi="Times New Roman" w:eastAsia="宋体" w:cs="Times New Roman"/>
                <w:sz w:val="24"/>
                <w:szCs w:val="24"/>
              </w:rPr>
              <w:t>/</w:t>
            </w:r>
          </w:p>
        </w:tc>
        <w:tc>
          <w:tcPr>
            <w:tcW w:w="895" w:type="pct"/>
            <w:vAlign w:val="center"/>
          </w:tcPr>
          <w:p w14:paraId="5392F34A">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hint="default" w:ascii="Times New Roman" w:hAnsi="Times New Roman" w:eastAsia="宋体" w:cs="Times New Roman"/>
                <w:sz w:val="24"/>
                <w:szCs w:val="24"/>
              </w:rPr>
              <w:t>/</w:t>
            </w:r>
          </w:p>
        </w:tc>
        <w:tc>
          <w:tcPr>
            <w:tcW w:w="968" w:type="pct"/>
            <w:vAlign w:val="center"/>
          </w:tcPr>
          <w:p w14:paraId="478C3AA5">
            <w:pPr>
              <w:pStyle w:val="44"/>
              <w:keepLines w:val="0"/>
              <w:suppressLineNumbers w:val="0"/>
              <w:spacing w:before="120" w:beforeAutospacing="0" w:after="0" w:afterAutospacing="0"/>
              <w:ind w:left="0" w:right="0"/>
              <w:rPr>
                <w:rFonts w:hint="default" w:ascii="Times New Roman" w:hAnsi="Times New Roman" w:eastAsia="宋体" w:cs="Times New Roman"/>
                <w:b w:val="0"/>
                <w:kern w:val="0"/>
                <w:sz w:val="24"/>
                <w:szCs w:val="24"/>
              </w:rPr>
            </w:pPr>
            <w:r>
              <w:rPr>
                <w:rFonts w:hint="default" w:ascii="Times New Roman" w:hAnsi="Times New Roman" w:eastAsia="宋体" w:cs="Times New Roman"/>
                <w:sz w:val="24"/>
                <w:szCs w:val="24"/>
              </w:rPr>
              <w:t>/</w:t>
            </w:r>
          </w:p>
        </w:tc>
      </w:tr>
    </w:tbl>
    <w:p w14:paraId="04D103DE">
      <w:pPr>
        <w:pStyle w:val="2"/>
        <w:numPr>
          <w:ilvl w:val="0"/>
          <w:numId w:val="0"/>
        </w:numPr>
        <w:spacing w:before="120" w:after="120"/>
        <w:ind w:leftChars="0"/>
        <w:jc w:val="center"/>
        <w:rPr>
          <w:color w:val="auto"/>
        </w:rPr>
      </w:pPr>
      <w:r>
        <w:rPr>
          <w:color w:val="auto"/>
        </w:rPr>
        <w:br w:type="page"/>
      </w:r>
      <w:bookmarkStart w:id="16" w:name="_Toc16587"/>
      <w:r>
        <w:rPr>
          <w:rFonts w:hint="eastAsia"/>
          <w:color w:val="auto"/>
          <w:lang w:val="en-US" w:eastAsia="zh-CN"/>
        </w:rPr>
        <w:t>七、</w:t>
      </w:r>
      <w:r>
        <w:rPr>
          <w:color w:val="auto"/>
        </w:rPr>
        <w:t>结论</w:t>
      </w:r>
      <w:bookmarkEnd w:id="16"/>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02BAB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6" w:hRule="atLeast"/>
          <w:jc w:val="center"/>
        </w:trPr>
        <w:tc>
          <w:tcPr>
            <w:tcW w:w="8865" w:type="dxa"/>
          </w:tcPr>
          <w:p w14:paraId="618E121F">
            <w:pPr>
              <w:keepNext w:val="0"/>
              <w:keepLines w:val="0"/>
              <w:suppressLineNumbers w:val="0"/>
              <w:spacing w:before="0" w:beforeAutospacing="0" w:after="0" w:afterAutospacing="0"/>
              <w:ind w:left="0" w:right="0" w:firstLine="420"/>
              <w:rPr>
                <w:rFonts w:hint="default"/>
              </w:rPr>
            </w:pPr>
          </w:p>
          <w:p w14:paraId="225A0B20">
            <w:pPr>
              <w:keepNext w:val="0"/>
              <w:keepLines w:val="0"/>
              <w:suppressLineNumbers w:val="0"/>
              <w:spacing w:before="0" w:beforeAutospacing="0" w:after="0" w:afterAutospacing="0"/>
              <w:ind w:left="0" w:right="0" w:firstLine="420"/>
              <w:rPr>
                <w:rFonts w:hint="default"/>
              </w:rPr>
            </w:pPr>
          </w:p>
          <w:p w14:paraId="7369989F">
            <w:pPr>
              <w:keepNext w:val="0"/>
              <w:keepLines w:val="0"/>
              <w:suppressLineNumbers w:val="0"/>
              <w:spacing w:before="0" w:beforeAutospacing="0" w:after="0" w:afterAutospacing="0"/>
              <w:ind w:left="0" w:right="0" w:firstLine="420"/>
              <w:rPr>
                <w:rFonts w:hint="default"/>
              </w:rPr>
            </w:pPr>
          </w:p>
          <w:p w14:paraId="35110F56">
            <w:pPr>
              <w:keepNext w:val="0"/>
              <w:keepLines w:val="0"/>
              <w:suppressLineNumbers w:val="0"/>
              <w:spacing w:before="0" w:beforeAutospacing="0" w:after="0" w:afterAutospacing="0"/>
              <w:ind w:left="0" w:right="0" w:firstLine="420"/>
              <w:rPr>
                <w:rFonts w:hint="default"/>
              </w:rPr>
            </w:pPr>
          </w:p>
          <w:p w14:paraId="6A862E95">
            <w:pPr>
              <w:keepNext w:val="0"/>
              <w:keepLines w:val="0"/>
              <w:suppressLineNumbers w:val="0"/>
              <w:spacing w:before="0" w:beforeAutospacing="0" w:after="0" w:afterAutospacing="0"/>
              <w:ind w:left="0" w:right="0" w:firstLine="420"/>
              <w:rPr>
                <w:rFonts w:hint="default"/>
              </w:rPr>
            </w:pPr>
          </w:p>
          <w:p w14:paraId="38B5E9E3">
            <w:pPr>
              <w:keepNext w:val="0"/>
              <w:keepLines w:val="0"/>
              <w:suppressLineNumbers w:val="0"/>
              <w:spacing w:before="0" w:beforeAutospacing="0" w:after="0" w:afterAutospacing="0"/>
              <w:ind w:left="0" w:right="0" w:firstLine="420"/>
              <w:rPr>
                <w:rFonts w:hint="default"/>
              </w:rPr>
            </w:pPr>
          </w:p>
          <w:p w14:paraId="35DA888D">
            <w:pPr>
              <w:keepNext w:val="0"/>
              <w:keepLines w:val="0"/>
              <w:suppressLineNumbers w:val="0"/>
              <w:spacing w:before="0" w:beforeAutospacing="0" w:after="0" w:afterAutospacing="0"/>
              <w:ind w:left="0" w:right="0" w:firstLine="420"/>
              <w:rPr>
                <w:rFonts w:hint="default"/>
              </w:rPr>
            </w:pPr>
          </w:p>
          <w:p w14:paraId="1BB54FF5">
            <w:pPr>
              <w:keepNext w:val="0"/>
              <w:keepLines w:val="0"/>
              <w:suppressLineNumbers w:val="0"/>
              <w:spacing w:before="0" w:beforeAutospacing="0" w:after="0" w:afterAutospacing="0"/>
              <w:ind w:left="0" w:right="0" w:firstLine="420"/>
              <w:rPr>
                <w:rFonts w:hint="default"/>
              </w:rPr>
            </w:pPr>
          </w:p>
          <w:p w14:paraId="15C92F77">
            <w:pPr>
              <w:keepNext w:val="0"/>
              <w:keepLines w:val="0"/>
              <w:suppressLineNumbers w:val="0"/>
              <w:spacing w:before="0" w:beforeAutospacing="0" w:after="0" w:afterAutospacing="0"/>
              <w:ind w:left="0" w:right="0" w:firstLine="420"/>
              <w:rPr>
                <w:rFonts w:hint="default"/>
              </w:rPr>
            </w:pPr>
          </w:p>
          <w:p w14:paraId="622EAA51">
            <w:pPr>
              <w:keepNext w:val="0"/>
              <w:keepLines w:val="0"/>
              <w:suppressLineNumbers w:val="0"/>
              <w:spacing w:before="0" w:beforeAutospacing="0" w:after="0" w:afterAutospacing="0"/>
              <w:ind w:left="0" w:right="0" w:firstLine="420"/>
              <w:rPr>
                <w:rFonts w:hint="default"/>
              </w:rPr>
            </w:pPr>
          </w:p>
          <w:p w14:paraId="3348C735">
            <w:pPr>
              <w:keepNext w:val="0"/>
              <w:keepLines w:val="0"/>
              <w:suppressLineNumbers w:val="0"/>
              <w:spacing w:before="0" w:beforeAutospacing="0" w:after="0" w:afterAutospacing="0"/>
              <w:ind w:left="0" w:right="0" w:firstLine="420"/>
              <w:rPr>
                <w:rFonts w:hint="default"/>
              </w:rPr>
            </w:pPr>
          </w:p>
          <w:p w14:paraId="0A0F17AC">
            <w:pPr>
              <w:keepNext w:val="0"/>
              <w:keepLines w:val="0"/>
              <w:suppressLineNumbers w:val="0"/>
              <w:spacing w:before="0" w:beforeAutospacing="0" w:after="0" w:afterAutospacing="0"/>
              <w:ind w:left="0" w:right="0" w:firstLine="420"/>
              <w:rPr>
                <w:rFonts w:hint="default"/>
              </w:rPr>
            </w:pPr>
          </w:p>
          <w:p w14:paraId="000BC5AE">
            <w:pPr>
              <w:keepNext w:val="0"/>
              <w:keepLines w:val="0"/>
              <w:suppressLineNumbers w:val="0"/>
              <w:spacing w:before="0" w:beforeAutospacing="0" w:after="0" w:afterAutospacing="0"/>
              <w:ind w:left="0" w:right="0" w:firstLine="420"/>
              <w:rPr>
                <w:rFonts w:hint="default"/>
              </w:rPr>
            </w:pPr>
          </w:p>
          <w:p w14:paraId="5EAB4D6C">
            <w:pPr>
              <w:keepNext w:val="0"/>
              <w:keepLines w:val="0"/>
              <w:suppressLineNumbers w:val="0"/>
              <w:spacing w:before="0" w:beforeAutospacing="0" w:after="0" w:afterAutospacing="0"/>
              <w:ind w:left="0" w:right="0" w:firstLine="420"/>
              <w:rPr>
                <w:rFonts w:hint="default"/>
              </w:rPr>
            </w:pPr>
          </w:p>
          <w:p w14:paraId="6CC5FE53">
            <w:pPr>
              <w:keepNext w:val="0"/>
              <w:keepLines w:val="0"/>
              <w:suppressLineNumbers w:val="0"/>
              <w:spacing w:before="0" w:beforeAutospacing="0" w:after="0" w:afterAutospacing="0"/>
              <w:ind w:left="0" w:right="0" w:firstLine="480"/>
              <w:rPr>
                <w:rFonts w:hint="default"/>
              </w:rPr>
            </w:pPr>
            <w:r>
              <w:rPr>
                <w:rFonts w:hint="default"/>
                <w:sz w:val="24"/>
                <w:szCs w:val="24"/>
              </w:rPr>
              <w:t>工程建设符合国家产业政策和相关规划、政策。拟建项目的建设有利于改善项目所在区域的交通状况，促进区域经济发展，提高居民生活质量，其社会效益明显。道路施工和运营不会对沿线环境造成大的损失。对于存在的某些负面环境影响，可以通过采取合理的污染防治措施有效降低或消除其影响。因此，本评价认为从环保角度该项目的建设可行。</w:t>
            </w:r>
          </w:p>
        </w:tc>
      </w:tr>
    </w:tbl>
    <w:p w14:paraId="504BAEDF">
      <w:pPr>
        <w:ind w:firstLine="0" w:firstLineChars="0"/>
      </w:pPr>
    </w:p>
    <w:sectPr>
      <w:footerReference r:id="rId8" w:type="default"/>
      <w:pgSz w:w="11906" w:h="16838"/>
      <w:pgMar w:top="1701" w:right="1531" w:bottom="1701" w:left="1531" w:header="1361" w:footer="1304" w:gutter="0"/>
      <w:pgNumType w:fmt="numberInDash"/>
      <w:cols w:space="720"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E209B74-5E35-44C9-AF2B-850DD028AA26}"/>
  </w:font>
  <w:font w:name="黑体">
    <w:panose1 w:val="02010609060101010101"/>
    <w:charset w:val="86"/>
    <w:family w:val="auto"/>
    <w:pitch w:val="default"/>
    <w:sig w:usb0="800002BF" w:usb1="38CF7CFA" w:usb2="00000016" w:usb3="00000000" w:csb0="00040001" w:csb1="00000000"/>
    <w:embedRegular r:id="rId2" w:fontKey="{EC744272-5F17-45E1-AE68-2F417CEF61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3" w:fontKey="{F052ADE5-5A92-45A0-854F-D311399949A8}"/>
  </w:font>
  <w:font w:name="微软雅黑">
    <w:panose1 w:val="020B0503020204020204"/>
    <w:charset w:val="86"/>
    <w:family w:val="swiss"/>
    <w:pitch w:val="default"/>
    <w:sig w:usb0="80000287" w:usb1="2ACF3C50" w:usb2="00000016" w:usb3="00000000" w:csb0="0004001F" w:csb1="00000000"/>
    <w:embedRegular r:id="rId4" w:fontKey="{D9E2A7B1-F8FD-4842-8B97-E758725C7BE0}"/>
  </w:font>
  <w:font w:name="方正小标宋_GBK">
    <w:panose1 w:val="03000509000000000000"/>
    <w:charset w:val="86"/>
    <w:family w:val="auto"/>
    <w:pitch w:val="default"/>
    <w:sig w:usb0="00000001" w:usb1="080E0000" w:usb2="00000000" w:usb3="00000000" w:csb0="00040000" w:csb1="00000000"/>
    <w:embedRegular r:id="rId5" w:fontKey="{718FDE7B-BBE6-443E-9D1F-EEE1A50DCAB3}"/>
  </w:font>
  <w:font w:name="楷体_GB2312">
    <w:panose1 w:val="02010609030101010101"/>
    <w:charset w:val="86"/>
    <w:family w:val="auto"/>
    <w:pitch w:val="default"/>
    <w:sig w:usb0="00000001" w:usb1="080E0000" w:usb2="00000000" w:usb3="00000000" w:csb0="00040000" w:csb1="00000000"/>
    <w:embedRegular r:id="rId6" w:fontKey="{5A5B4935-3E9C-4FE3-8906-4EBF84456585}"/>
  </w:font>
  <w:font w:name="华文仿宋">
    <w:panose1 w:val="02010600040101010101"/>
    <w:charset w:val="86"/>
    <w:family w:val="auto"/>
    <w:pitch w:val="default"/>
    <w:sig w:usb0="00000287" w:usb1="080F0000" w:usb2="00000000" w:usb3="00000000" w:csb0="0004009F" w:csb1="DFD70000"/>
    <w:embedRegular r:id="rId7" w:fontKey="{ABC7E92F-5F59-486C-A699-901BC75F2955}"/>
  </w:font>
  <w:font w:name="仿宋">
    <w:panose1 w:val="02010609060101010101"/>
    <w:charset w:val="86"/>
    <w:family w:val="auto"/>
    <w:pitch w:val="default"/>
    <w:sig w:usb0="800002BF" w:usb1="38CF7CFA" w:usb2="00000016" w:usb3="00000000" w:csb0="00040001" w:csb1="00000000"/>
    <w:embedRegular r:id="rId8" w:fontKey="{73E9BB00-9528-4B64-B02E-E6DD741D6266}"/>
  </w:font>
  <w:font w:name="Wingdings 2">
    <w:panose1 w:val="05020102010507070707"/>
    <w:charset w:val="02"/>
    <w:family w:val="roman"/>
    <w:pitch w:val="default"/>
    <w:sig w:usb0="00000000" w:usb1="00000000" w:usb2="00000000" w:usb3="00000000" w:csb0="80000000" w:csb1="00000000"/>
    <w:embedRegular r:id="rId9" w:fontKey="{BE4964F0-8275-4DFE-AC05-E5EAB1344A87}"/>
  </w:font>
  <w:font w:name="Tahoma">
    <w:panose1 w:val="020B0604030504040204"/>
    <w:charset w:val="00"/>
    <w:family w:val="swiss"/>
    <w:pitch w:val="default"/>
    <w:sig w:usb0="E1002EFF" w:usb1="C000605B" w:usb2="00000029" w:usb3="00000000" w:csb0="200101FF" w:csb1="20280000"/>
    <w:embedRegular r:id="rId10" w:fontKey="{F569AEB9-E96B-40B4-857A-C300DF229E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411E0">
    <w:pPr>
      <w:pStyle w:val="17"/>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F8DC3">
                          <w:pPr>
                            <w:pStyle w:val="1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0FF8DC3">
                    <w:pPr>
                      <w:pStyle w:val="17"/>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EE726">
    <w:pPr>
      <w:pStyle w:val="17"/>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B56E1">
                          <w:pPr>
                            <w:pStyle w:val="17"/>
                            <w:ind w:firstLine="36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58B56E1">
                    <w:pPr>
                      <w:pStyle w:val="17"/>
                      <w:ind w:firstLine="36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85944">
    <w:pPr>
      <w:pStyle w:val="17"/>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FC8BE">
                          <w:pPr>
                            <w:pStyle w:val="17"/>
                            <w:ind w:firstLine="36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84FC8BE">
                    <w:pPr>
                      <w:pStyle w:val="17"/>
                      <w:ind w:firstLine="36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831D1">
    <w:pPr>
      <w:pBdr>
        <w:bottom w:val="single" w:color="auto" w:sz="4" w:space="1"/>
      </w:pBdr>
      <w:tabs>
        <w:tab w:val="center" w:pos="4153"/>
        <w:tab w:val="right" w:pos="8306"/>
      </w:tabs>
      <w:adjustRightInd w:val="0"/>
      <w:snapToGrid w:val="0"/>
      <w:spacing w:line="240" w:lineRule="auto"/>
      <w:ind w:firstLine="0" w:firstLineChars="0"/>
      <w:jc w:val="center"/>
    </w:pPr>
    <w:r>
      <w:rPr>
        <w:rFonts w:hint="eastAsia"/>
      </w:rPr>
      <w:t>鄯善县绿色能源化工产业区道路及配套设施建设项目环境影响报告表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9E455"/>
    <w:multiLevelType w:val="singleLevel"/>
    <w:tmpl w:val="C639E455"/>
    <w:lvl w:ilvl="0" w:tentative="0">
      <w:start w:val="2"/>
      <w:numFmt w:val="decimal"/>
      <w:suff w:val="nothing"/>
      <w:lvlText w:val="（%1）"/>
      <w:lvlJc w:val="left"/>
    </w:lvl>
  </w:abstractNum>
  <w:abstractNum w:abstractNumId="1">
    <w:nsid w:val="D1DF1A85"/>
    <w:multiLevelType w:val="multilevel"/>
    <w:tmpl w:val="D1DF1A85"/>
    <w:lvl w:ilvl="0" w:tentative="0">
      <w:start w:val="1"/>
      <w:numFmt w:val="chineseCounting"/>
      <w:pStyle w:val="2"/>
      <w:suff w:val="nothing"/>
      <w:lvlText w:val="%1、"/>
      <w:lvlJc w:val="left"/>
      <w:pPr>
        <w:tabs>
          <w:tab w:val="left" w:pos="0"/>
        </w:tabs>
        <w:ind w:left="432" w:hanging="432"/>
      </w:pPr>
      <w:rPr>
        <w:rFonts w:hint="eastAsia"/>
      </w:rPr>
    </w:lvl>
    <w:lvl w:ilvl="1" w:tentative="0">
      <w:start w:val="1"/>
      <w:numFmt w:val="decimal"/>
      <w:pStyle w:val="3"/>
      <w:suff w:val="nothing"/>
      <w:lvlText w:val="%2 "/>
      <w:lvlJc w:val="left"/>
      <w:pPr>
        <w:ind w:left="3305" w:hanging="575"/>
      </w:pPr>
      <w:rPr>
        <w:rFonts w:hint="eastAsia"/>
      </w:rPr>
    </w:lvl>
    <w:lvl w:ilvl="2" w:tentative="0">
      <w:start w:val="1"/>
      <w:numFmt w:val="decimal"/>
      <w:pStyle w:val="4"/>
      <w:suff w:val="nothing"/>
      <w:lvlText w:val="%2.%3 "/>
      <w:lvlJc w:val="left"/>
      <w:pPr>
        <w:ind w:left="720" w:hanging="720"/>
      </w:pPr>
      <w:rPr>
        <w:rFonts w:hint="eastAsia"/>
      </w:rPr>
    </w:lvl>
    <w:lvl w:ilvl="3" w:tentative="0">
      <w:start w:val="1"/>
      <w:numFmt w:val="decimal"/>
      <w:pStyle w:val="5"/>
      <w:suff w:val="nothing"/>
      <w:lvlText w:val="%2.%3.%4 "/>
      <w:lvlJc w:val="left"/>
      <w:pPr>
        <w:ind w:left="864" w:hanging="864"/>
      </w:pPr>
      <w:rPr>
        <w:rFonts w:hint="eastAsia"/>
      </w:rPr>
    </w:lvl>
    <w:lvl w:ilvl="4" w:tentative="0">
      <w:start w:val="1"/>
      <w:numFmt w:val="decimal"/>
      <w:pStyle w:val="6"/>
      <w:lvlText w:val="%1.%2.%3.%4.%5 "/>
      <w:lvlJc w:val="left"/>
      <w:pPr>
        <w:ind w:left="1008" w:hanging="1008"/>
      </w:pPr>
      <w:rPr>
        <w:rFonts w:hint="eastAsia"/>
      </w:rPr>
    </w:lvl>
    <w:lvl w:ilvl="5" w:tentative="0">
      <w:start w:val="1"/>
      <w:numFmt w:val="decimal"/>
      <w:pStyle w:val="7"/>
      <w:lvlText w:val="%1.%2.%3.%4.%5.%6."/>
      <w:lvlJc w:val="left"/>
      <w:pPr>
        <w:ind w:left="1151" w:hanging="1151"/>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3" w:hanging="1583"/>
      </w:pPr>
      <w:rPr>
        <w:rFonts w:hint="eastAsia"/>
      </w:rPr>
    </w:lvl>
  </w:abstractNum>
  <w:abstractNum w:abstractNumId="2">
    <w:nsid w:val="F3E25E18"/>
    <w:multiLevelType w:val="singleLevel"/>
    <w:tmpl w:val="F3E25E18"/>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1"/>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NmNlYjY1NTU5YzFkMDYyZTNkMTlkODZlZjg2ZjAifQ=="/>
  </w:docVars>
  <w:rsids>
    <w:rsidRoot w:val="00A14947"/>
    <w:rsid w:val="000060B3"/>
    <w:rsid w:val="0004364B"/>
    <w:rsid w:val="00061B1F"/>
    <w:rsid w:val="000733C4"/>
    <w:rsid w:val="00074783"/>
    <w:rsid w:val="0008070B"/>
    <w:rsid w:val="00080FB8"/>
    <w:rsid w:val="000810AC"/>
    <w:rsid w:val="00081A02"/>
    <w:rsid w:val="00082231"/>
    <w:rsid w:val="00092D38"/>
    <w:rsid w:val="0009377B"/>
    <w:rsid w:val="000A20C9"/>
    <w:rsid w:val="000B058F"/>
    <w:rsid w:val="000B4467"/>
    <w:rsid w:val="000B4DB9"/>
    <w:rsid w:val="000C09AC"/>
    <w:rsid w:val="000C767F"/>
    <w:rsid w:val="000D5A44"/>
    <w:rsid w:val="000E3ED2"/>
    <w:rsid w:val="000E7B1F"/>
    <w:rsid w:val="00114363"/>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38EC"/>
    <w:rsid w:val="001C69B3"/>
    <w:rsid w:val="001D5595"/>
    <w:rsid w:val="001D7874"/>
    <w:rsid w:val="001D7F22"/>
    <w:rsid w:val="001F0F17"/>
    <w:rsid w:val="001F3347"/>
    <w:rsid w:val="001F69E4"/>
    <w:rsid w:val="0020521D"/>
    <w:rsid w:val="002125B4"/>
    <w:rsid w:val="002155B8"/>
    <w:rsid w:val="00224839"/>
    <w:rsid w:val="002249B2"/>
    <w:rsid w:val="00226574"/>
    <w:rsid w:val="002278EC"/>
    <w:rsid w:val="0023280E"/>
    <w:rsid w:val="002377D1"/>
    <w:rsid w:val="002506BC"/>
    <w:rsid w:val="00254345"/>
    <w:rsid w:val="002572B5"/>
    <w:rsid w:val="00264557"/>
    <w:rsid w:val="002805AB"/>
    <w:rsid w:val="002834B4"/>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05CE7"/>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2D0C"/>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5874"/>
    <w:rsid w:val="00456091"/>
    <w:rsid w:val="00466321"/>
    <w:rsid w:val="00481BCC"/>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5F7279"/>
    <w:rsid w:val="00617CC3"/>
    <w:rsid w:val="006360BD"/>
    <w:rsid w:val="006377A6"/>
    <w:rsid w:val="00637A3D"/>
    <w:rsid w:val="006411EF"/>
    <w:rsid w:val="00651DB9"/>
    <w:rsid w:val="006748B8"/>
    <w:rsid w:val="006775C3"/>
    <w:rsid w:val="0069290A"/>
    <w:rsid w:val="0069775A"/>
    <w:rsid w:val="00697813"/>
    <w:rsid w:val="006A3EE8"/>
    <w:rsid w:val="006A72BF"/>
    <w:rsid w:val="006B03F2"/>
    <w:rsid w:val="006B37DC"/>
    <w:rsid w:val="006B4F68"/>
    <w:rsid w:val="006C0592"/>
    <w:rsid w:val="006C272E"/>
    <w:rsid w:val="006C2C0B"/>
    <w:rsid w:val="006C5479"/>
    <w:rsid w:val="006D13B5"/>
    <w:rsid w:val="006D4E45"/>
    <w:rsid w:val="006E12FF"/>
    <w:rsid w:val="006E607E"/>
    <w:rsid w:val="00706C5D"/>
    <w:rsid w:val="00732922"/>
    <w:rsid w:val="0075162E"/>
    <w:rsid w:val="00754034"/>
    <w:rsid w:val="00756556"/>
    <w:rsid w:val="00757B94"/>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67FFD"/>
    <w:rsid w:val="0087135F"/>
    <w:rsid w:val="00872D94"/>
    <w:rsid w:val="00880364"/>
    <w:rsid w:val="00891592"/>
    <w:rsid w:val="00891E9E"/>
    <w:rsid w:val="008A2F68"/>
    <w:rsid w:val="008B37CE"/>
    <w:rsid w:val="008B4FA6"/>
    <w:rsid w:val="008B5282"/>
    <w:rsid w:val="008B7C17"/>
    <w:rsid w:val="008C2D01"/>
    <w:rsid w:val="008C3C58"/>
    <w:rsid w:val="008C40E6"/>
    <w:rsid w:val="008D0F7A"/>
    <w:rsid w:val="008D68E4"/>
    <w:rsid w:val="008E0506"/>
    <w:rsid w:val="008E0CFF"/>
    <w:rsid w:val="008E41AC"/>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073EA"/>
    <w:rsid w:val="00A14947"/>
    <w:rsid w:val="00A32A83"/>
    <w:rsid w:val="00A368DB"/>
    <w:rsid w:val="00A423AA"/>
    <w:rsid w:val="00A53EC6"/>
    <w:rsid w:val="00A55C0F"/>
    <w:rsid w:val="00A56944"/>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0020E"/>
    <w:rsid w:val="00B1295A"/>
    <w:rsid w:val="00B20A45"/>
    <w:rsid w:val="00B22C5C"/>
    <w:rsid w:val="00B24F30"/>
    <w:rsid w:val="00B31ABF"/>
    <w:rsid w:val="00B33BE3"/>
    <w:rsid w:val="00B53B5D"/>
    <w:rsid w:val="00B6055E"/>
    <w:rsid w:val="00B60B79"/>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35E7A"/>
    <w:rsid w:val="00C43A2A"/>
    <w:rsid w:val="00C4409D"/>
    <w:rsid w:val="00C44E72"/>
    <w:rsid w:val="00C45A06"/>
    <w:rsid w:val="00C47E5B"/>
    <w:rsid w:val="00C61E4B"/>
    <w:rsid w:val="00C64BFF"/>
    <w:rsid w:val="00C704E9"/>
    <w:rsid w:val="00C75F01"/>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4E56"/>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7737E"/>
    <w:rsid w:val="00E9242D"/>
    <w:rsid w:val="00EB5255"/>
    <w:rsid w:val="00EB5C47"/>
    <w:rsid w:val="00ED0639"/>
    <w:rsid w:val="00EF4755"/>
    <w:rsid w:val="00EF7135"/>
    <w:rsid w:val="00F027DB"/>
    <w:rsid w:val="00F04498"/>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0FF1036"/>
    <w:rsid w:val="010158D6"/>
    <w:rsid w:val="011A740C"/>
    <w:rsid w:val="01290F7E"/>
    <w:rsid w:val="013E61E2"/>
    <w:rsid w:val="015D1E09"/>
    <w:rsid w:val="01633ADA"/>
    <w:rsid w:val="017D31AE"/>
    <w:rsid w:val="01AA7D1B"/>
    <w:rsid w:val="01C7201B"/>
    <w:rsid w:val="01F77570"/>
    <w:rsid w:val="02072A78"/>
    <w:rsid w:val="02306473"/>
    <w:rsid w:val="023A109F"/>
    <w:rsid w:val="02655F8C"/>
    <w:rsid w:val="02697903"/>
    <w:rsid w:val="02936A01"/>
    <w:rsid w:val="02B8688A"/>
    <w:rsid w:val="02C60B85"/>
    <w:rsid w:val="02F92D08"/>
    <w:rsid w:val="02F96569"/>
    <w:rsid w:val="0313544C"/>
    <w:rsid w:val="034B4BE6"/>
    <w:rsid w:val="038325D2"/>
    <w:rsid w:val="03B656F5"/>
    <w:rsid w:val="03BD6D24"/>
    <w:rsid w:val="03D251BA"/>
    <w:rsid w:val="03DD7121"/>
    <w:rsid w:val="03EA7B21"/>
    <w:rsid w:val="04003C23"/>
    <w:rsid w:val="04247911"/>
    <w:rsid w:val="042F6388"/>
    <w:rsid w:val="04365896"/>
    <w:rsid w:val="044E06B8"/>
    <w:rsid w:val="04567A33"/>
    <w:rsid w:val="048605CC"/>
    <w:rsid w:val="04874344"/>
    <w:rsid w:val="04EE4BE3"/>
    <w:rsid w:val="05015EA4"/>
    <w:rsid w:val="05173AD1"/>
    <w:rsid w:val="056E70EC"/>
    <w:rsid w:val="056F4927"/>
    <w:rsid w:val="059C7A38"/>
    <w:rsid w:val="05B11678"/>
    <w:rsid w:val="05B9677F"/>
    <w:rsid w:val="05F83EAE"/>
    <w:rsid w:val="06141C07"/>
    <w:rsid w:val="061502A7"/>
    <w:rsid w:val="06280AA5"/>
    <w:rsid w:val="06344057"/>
    <w:rsid w:val="06380A36"/>
    <w:rsid w:val="063E7D85"/>
    <w:rsid w:val="06472967"/>
    <w:rsid w:val="068F128E"/>
    <w:rsid w:val="06EE4206"/>
    <w:rsid w:val="07293586"/>
    <w:rsid w:val="07295285"/>
    <w:rsid w:val="07345469"/>
    <w:rsid w:val="074275DC"/>
    <w:rsid w:val="07636392"/>
    <w:rsid w:val="076B53D7"/>
    <w:rsid w:val="076E3F95"/>
    <w:rsid w:val="07770C56"/>
    <w:rsid w:val="07E51AAD"/>
    <w:rsid w:val="080742DC"/>
    <w:rsid w:val="0819190B"/>
    <w:rsid w:val="084A7B62"/>
    <w:rsid w:val="08524215"/>
    <w:rsid w:val="08572E05"/>
    <w:rsid w:val="086C1887"/>
    <w:rsid w:val="08A5490C"/>
    <w:rsid w:val="08C4519E"/>
    <w:rsid w:val="09167985"/>
    <w:rsid w:val="092217DD"/>
    <w:rsid w:val="093A7294"/>
    <w:rsid w:val="098350DA"/>
    <w:rsid w:val="09880942"/>
    <w:rsid w:val="099D15D3"/>
    <w:rsid w:val="09C851E3"/>
    <w:rsid w:val="09CD4E41"/>
    <w:rsid w:val="09D04097"/>
    <w:rsid w:val="0A0A30D1"/>
    <w:rsid w:val="0A263993"/>
    <w:rsid w:val="0A2D3AC2"/>
    <w:rsid w:val="0A613B29"/>
    <w:rsid w:val="0AA755DF"/>
    <w:rsid w:val="0ACF3595"/>
    <w:rsid w:val="0B120D44"/>
    <w:rsid w:val="0B295A5C"/>
    <w:rsid w:val="0B7D7863"/>
    <w:rsid w:val="0B8C3D30"/>
    <w:rsid w:val="0BD27BF6"/>
    <w:rsid w:val="0C3B3C7D"/>
    <w:rsid w:val="0C475BEB"/>
    <w:rsid w:val="0CA95956"/>
    <w:rsid w:val="0CAB2EAE"/>
    <w:rsid w:val="0CB01C98"/>
    <w:rsid w:val="0CE20369"/>
    <w:rsid w:val="0D3F3A0E"/>
    <w:rsid w:val="0D407A1C"/>
    <w:rsid w:val="0D4C7ED9"/>
    <w:rsid w:val="0D621C7D"/>
    <w:rsid w:val="0D8E04F1"/>
    <w:rsid w:val="0D9A0C44"/>
    <w:rsid w:val="0D9D0734"/>
    <w:rsid w:val="0E0908A4"/>
    <w:rsid w:val="0E0D1416"/>
    <w:rsid w:val="0E2A39AE"/>
    <w:rsid w:val="0E4B63E2"/>
    <w:rsid w:val="0E6E3471"/>
    <w:rsid w:val="0E73034D"/>
    <w:rsid w:val="0E813BB2"/>
    <w:rsid w:val="0EFC4B4B"/>
    <w:rsid w:val="0F13775A"/>
    <w:rsid w:val="0F276507"/>
    <w:rsid w:val="0F566DED"/>
    <w:rsid w:val="0F5F45FE"/>
    <w:rsid w:val="0F946D66"/>
    <w:rsid w:val="0F9A112B"/>
    <w:rsid w:val="0FA1450C"/>
    <w:rsid w:val="0FBC7598"/>
    <w:rsid w:val="0FC35E42"/>
    <w:rsid w:val="0FD3668F"/>
    <w:rsid w:val="10284C2D"/>
    <w:rsid w:val="10687DDF"/>
    <w:rsid w:val="106D2F64"/>
    <w:rsid w:val="1072404A"/>
    <w:rsid w:val="10B63710"/>
    <w:rsid w:val="10CC55B8"/>
    <w:rsid w:val="10D426BF"/>
    <w:rsid w:val="10EF574B"/>
    <w:rsid w:val="10F10820"/>
    <w:rsid w:val="111C2F7A"/>
    <w:rsid w:val="1128400B"/>
    <w:rsid w:val="11665CA1"/>
    <w:rsid w:val="1179463D"/>
    <w:rsid w:val="119229CC"/>
    <w:rsid w:val="119B16ED"/>
    <w:rsid w:val="11AE21C7"/>
    <w:rsid w:val="12011292"/>
    <w:rsid w:val="1233410A"/>
    <w:rsid w:val="125C25AB"/>
    <w:rsid w:val="12900868"/>
    <w:rsid w:val="1299771C"/>
    <w:rsid w:val="12CB18A0"/>
    <w:rsid w:val="13951726"/>
    <w:rsid w:val="1417346D"/>
    <w:rsid w:val="14396509"/>
    <w:rsid w:val="143D67CD"/>
    <w:rsid w:val="143F2545"/>
    <w:rsid w:val="143F6BB7"/>
    <w:rsid w:val="14664E95"/>
    <w:rsid w:val="14A800EA"/>
    <w:rsid w:val="14A8633C"/>
    <w:rsid w:val="14DD2C3C"/>
    <w:rsid w:val="14E25D29"/>
    <w:rsid w:val="150D4E62"/>
    <w:rsid w:val="154C6CC8"/>
    <w:rsid w:val="15763D45"/>
    <w:rsid w:val="16087E1D"/>
    <w:rsid w:val="160B549D"/>
    <w:rsid w:val="16201F02"/>
    <w:rsid w:val="16481B85"/>
    <w:rsid w:val="1683296D"/>
    <w:rsid w:val="169606C8"/>
    <w:rsid w:val="16A14DF1"/>
    <w:rsid w:val="170928B8"/>
    <w:rsid w:val="17305017"/>
    <w:rsid w:val="17701D14"/>
    <w:rsid w:val="17735226"/>
    <w:rsid w:val="179E3A27"/>
    <w:rsid w:val="17A34B99"/>
    <w:rsid w:val="17B90D6A"/>
    <w:rsid w:val="17C97DF5"/>
    <w:rsid w:val="17D42FA4"/>
    <w:rsid w:val="17FB2C27"/>
    <w:rsid w:val="18422CDC"/>
    <w:rsid w:val="185C07CF"/>
    <w:rsid w:val="185C1918"/>
    <w:rsid w:val="189F624C"/>
    <w:rsid w:val="18AC4895"/>
    <w:rsid w:val="18B2778A"/>
    <w:rsid w:val="18DD281B"/>
    <w:rsid w:val="19121FD6"/>
    <w:rsid w:val="192D70CE"/>
    <w:rsid w:val="19314B52"/>
    <w:rsid w:val="194128BC"/>
    <w:rsid w:val="19AA1FCF"/>
    <w:rsid w:val="19F92404"/>
    <w:rsid w:val="1A1C66C0"/>
    <w:rsid w:val="1A226249"/>
    <w:rsid w:val="1A42393B"/>
    <w:rsid w:val="1A5B79AD"/>
    <w:rsid w:val="1A693E78"/>
    <w:rsid w:val="1AAD45DE"/>
    <w:rsid w:val="1B046F80"/>
    <w:rsid w:val="1B311EBF"/>
    <w:rsid w:val="1B3267B5"/>
    <w:rsid w:val="1B40161D"/>
    <w:rsid w:val="1B441859"/>
    <w:rsid w:val="1B4D379A"/>
    <w:rsid w:val="1B570174"/>
    <w:rsid w:val="1B656404"/>
    <w:rsid w:val="1B6606B1"/>
    <w:rsid w:val="1B8142A9"/>
    <w:rsid w:val="1B86100E"/>
    <w:rsid w:val="1BBB5BDE"/>
    <w:rsid w:val="1BC53AEF"/>
    <w:rsid w:val="1C3F7586"/>
    <w:rsid w:val="1C503AFC"/>
    <w:rsid w:val="1C580648"/>
    <w:rsid w:val="1C5E7925"/>
    <w:rsid w:val="1C672639"/>
    <w:rsid w:val="1CE41EDC"/>
    <w:rsid w:val="1CE91273"/>
    <w:rsid w:val="1CF53708"/>
    <w:rsid w:val="1CF739BD"/>
    <w:rsid w:val="1CFD070F"/>
    <w:rsid w:val="1D1D7215"/>
    <w:rsid w:val="1D2D0F85"/>
    <w:rsid w:val="1D424DA6"/>
    <w:rsid w:val="1D4D4F30"/>
    <w:rsid w:val="1D51052B"/>
    <w:rsid w:val="1D5C70CC"/>
    <w:rsid w:val="1D5F6196"/>
    <w:rsid w:val="1D6132A5"/>
    <w:rsid w:val="1D7B2840"/>
    <w:rsid w:val="1D8E56D5"/>
    <w:rsid w:val="1DBC4C07"/>
    <w:rsid w:val="1DC630A4"/>
    <w:rsid w:val="1DCA10D2"/>
    <w:rsid w:val="1DFC5003"/>
    <w:rsid w:val="1E193E07"/>
    <w:rsid w:val="1E28404A"/>
    <w:rsid w:val="1E470974"/>
    <w:rsid w:val="1E5D7959"/>
    <w:rsid w:val="1E7A43DA"/>
    <w:rsid w:val="1ED1023E"/>
    <w:rsid w:val="1F3F1D34"/>
    <w:rsid w:val="1F6E3CDF"/>
    <w:rsid w:val="1F8359DC"/>
    <w:rsid w:val="1FA807DA"/>
    <w:rsid w:val="1FD46237"/>
    <w:rsid w:val="1FE2762F"/>
    <w:rsid w:val="1FE7539E"/>
    <w:rsid w:val="1FFB7243"/>
    <w:rsid w:val="20216FA3"/>
    <w:rsid w:val="20383405"/>
    <w:rsid w:val="205C30E2"/>
    <w:rsid w:val="20671BE0"/>
    <w:rsid w:val="208A4B48"/>
    <w:rsid w:val="20947775"/>
    <w:rsid w:val="20963CB8"/>
    <w:rsid w:val="209D0D1F"/>
    <w:rsid w:val="20A81A1B"/>
    <w:rsid w:val="20B07FB6"/>
    <w:rsid w:val="20B646FB"/>
    <w:rsid w:val="20F62687"/>
    <w:rsid w:val="21262AC3"/>
    <w:rsid w:val="212D7993"/>
    <w:rsid w:val="213B74B1"/>
    <w:rsid w:val="214B42D7"/>
    <w:rsid w:val="214C7431"/>
    <w:rsid w:val="215A2310"/>
    <w:rsid w:val="21723F5A"/>
    <w:rsid w:val="218A0AEA"/>
    <w:rsid w:val="21B77BBF"/>
    <w:rsid w:val="21DE318A"/>
    <w:rsid w:val="21EF5B80"/>
    <w:rsid w:val="22194AE1"/>
    <w:rsid w:val="22576990"/>
    <w:rsid w:val="22996AB2"/>
    <w:rsid w:val="22BB4222"/>
    <w:rsid w:val="22D80E71"/>
    <w:rsid w:val="22F453DF"/>
    <w:rsid w:val="22F47480"/>
    <w:rsid w:val="22FA21AD"/>
    <w:rsid w:val="233452DF"/>
    <w:rsid w:val="233D23D0"/>
    <w:rsid w:val="234D4B5A"/>
    <w:rsid w:val="23533917"/>
    <w:rsid w:val="237877D4"/>
    <w:rsid w:val="238D5B79"/>
    <w:rsid w:val="23D06D16"/>
    <w:rsid w:val="23DE1C48"/>
    <w:rsid w:val="23FE1AD5"/>
    <w:rsid w:val="240210CD"/>
    <w:rsid w:val="243303BE"/>
    <w:rsid w:val="24822777"/>
    <w:rsid w:val="24863878"/>
    <w:rsid w:val="24A524DA"/>
    <w:rsid w:val="24AB1B5A"/>
    <w:rsid w:val="24BB1774"/>
    <w:rsid w:val="24BF09F7"/>
    <w:rsid w:val="24DB5972"/>
    <w:rsid w:val="250255F5"/>
    <w:rsid w:val="250749B9"/>
    <w:rsid w:val="252A68FA"/>
    <w:rsid w:val="252C574C"/>
    <w:rsid w:val="252D53FE"/>
    <w:rsid w:val="25442D45"/>
    <w:rsid w:val="256516E0"/>
    <w:rsid w:val="25783C88"/>
    <w:rsid w:val="25795CFA"/>
    <w:rsid w:val="25893620"/>
    <w:rsid w:val="25CF7214"/>
    <w:rsid w:val="25EB42DB"/>
    <w:rsid w:val="25EC2D81"/>
    <w:rsid w:val="263F0183"/>
    <w:rsid w:val="2642329D"/>
    <w:rsid w:val="266556D2"/>
    <w:rsid w:val="268A05C0"/>
    <w:rsid w:val="26985428"/>
    <w:rsid w:val="26AA1AA0"/>
    <w:rsid w:val="26DE7E96"/>
    <w:rsid w:val="277057A2"/>
    <w:rsid w:val="27840543"/>
    <w:rsid w:val="279D398E"/>
    <w:rsid w:val="27B23302"/>
    <w:rsid w:val="281306CC"/>
    <w:rsid w:val="285F4B0C"/>
    <w:rsid w:val="28A013AD"/>
    <w:rsid w:val="28E026ED"/>
    <w:rsid w:val="29206EB8"/>
    <w:rsid w:val="293164A9"/>
    <w:rsid w:val="29392DC0"/>
    <w:rsid w:val="29595666"/>
    <w:rsid w:val="297445E7"/>
    <w:rsid w:val="29874881"/>
    <w:rsid w:val="29986528"/>
    <w:rsid w:val="29AB2D12"/>
    <w:rsid w:val="29E1380E"/>
    <w:rsid w:val="29E325E0"/>
    <w:rsid w:val="29F20B7A"/>
    <w:rsid w:val="2A063491"/>
    <w:rsid w:val="2A32072A"/>
    <w:rsid w:val="2A3C6EB3"/>
    <w:rsid w:val="2A452503"/>
    <w:rsid w:val="2A684C5B"/>
    <w:rsid w:val="2A7D0D61"/>
    <w:rsid w:val="2A8B3997"/>
    <w:rsid w:val="2AAB0320"/>
    <w:rsid w:val="2AB845D9"/>
    <w:rsid w:val="2AE632C3"/>
    <w:rsid w:val="2B270C48"/>
    <w:rsid w:val="2BA936A8"/>
    <w:rsid w:val="2BB77B14"/>
    <w:rsid w:val="2BC96E6C"/>
    <w:rsid w:val="2BFD7A45"/>
    <w:rsid w:val="2C315A5A"/>
    <w:rsid w:val="2C3342E6"/>
    <w:rsid w:val="2C387676"/>
    <w:rsid w:val="2C4B1C25"/>
    <w:rsid w:val="2C703257"/>
    <w:rsid w:val="2CB52E8B"/>
    <w:rsid w:val="2CC80ED2"/>
    <w:rsid w:val="2CCF04B2"/>
    <w:rsid w:val="2CE61FCE"/>
    <w:rsid w:val="2D057998"/>
    <w:rsid w:val="2D1B36F8"/>
    <w:rsid w:val="2D485B6F"/>
    <w:rsid w:val="2D5205CB"/>
    <w:rsid w:val="2D7746A6"/>
    <w:rsid w:val="2D7C2D77"/>
    <w:rsid w:val="2D9E56F5"/>
    <w:rsid w:val="2D9E60D7"/>
    <w:rsid w:val="2DBF701B"/>
    <w:rsid w:val="2DE47F8D"/>
    <w:rsid w:val="2E141EF5"/>
    <w:rsid w:val="2E162111"/>
    <w:rsid w:val="2E250C33"/>
    <w:rsid w:val="2E3F0C81"/>
    <w:rsid w:val="2E504800"/>
    <w:rsid w:val="2E667F96"/>
    <w:rsid w:val="2E8226AB"/>
    <w:rsid w:val="2F063F34"/>
    <w:rsid w:val="2F365AAE"/>
    <w:rsid w:val="2F5C7FF7"/>
    <w:rsid w:val="2F6649D2"/>
    <w:rsid w:val="2F6C023B"/>
    <w:rsid w:val="2F7B047E"/>
    <w:rsid w:val="2F833124"/>
    <w:rsid w:val="2FB35E69"/>
    <w:rsid w:val="2FD065E6"/>
    <w:rsid w:val="2FD1009E"/>
    <w:rsid w:val="2FD96870"/>
    <w:rsid w:val="2FED1B6F"/>
    <w:rsid w:val="30336FAA"/>
    <w:rsid w:val="303D1BD7"/>
    <w:rsid w:val="30405AEB"/>
    <w:rsid w:val="3049232A"/>
    <w:rsid w:val="30580BC9"/>
    <w:rsid w:val="30607673"/>
    <w:rsid w:val="308C66BA"/>
    <w:rsid w:val="31172428"/>
    <w:rsid w:val="311E2ED7"/>
    <w:rsid w:val="31245E74"/>
    <w:rsid w:val="3140197F"/>
    <w:rsid w:val="315619EE"/>
    <w:rsid w:val="315C449C"/>
    <w:rsid w:val="317F3B29"/>
    <w:rsid w:val="31B82709"/>
    <w:rsid w:val="31D05482"/>
    <w:rsid w:val="31EF2EB1"/>
    <w:rsid w:val="31F91B2E"/>
    <w:rsid w:val="32120928"/>
    <w:rsid w:val="3220355E"/>
    <w:rsid w:val="3229610F"/>
    <w:rsid w:val="32400B34"/>
    <w:rsid w:val="324A2389"/>
    <w:rsid w:val="329E6876"/>
    <w:rsid w:val="32D3412D"/>
    <w:rsid w:val="32D83E39"/>
    <w:rsid w:val="32DB1233"/>
    <w:rsid w:val="32E059BF"/>
    <w:rsid w:val="333015F2"/>
    <w:rsid w:val="33317FF6"/>
    <w:rsid w:val="334B6320"/>
    <w:rsid w:val="33802506"/>
    <w:rsid w:val="33865643"/>
    <w:rsid w:val="33A97DA2"/>
    <w:rsid w:val="33BE4DDD"/>
    <w:rsid w:val="33D934D4"/>
    <w:rsid w:val="33DC5263"/>
    <w:rsid w:val="33E02FA5"/>
    <w:rsid w:val="33FE2F6A"/>
    <w:rsid w:val="340E07E5"/>
    <w:rsid w:val="34235BF7"/>
    <w:rsid w:val="343926B5"/>
    <w:rsid w:val="344A041F"/>
    <w:rsid w:val="348225B1"/>
    <w:rsid w:val="348C0A37"/>
    <w:rsid w:val="34930017"/>
    <w:rsid w:val="349A75F8"/>
    <w:rsid w:val="34A43FD3"/>
    <w:rsid w:val="34C5219B"/>
    <w:rsid w:val="34D10B40"/>
    <w:rsid w:val="351D5B33"/>
    <w:rsid w:val="357A4D33"/>
    <w:rsid w:val="358C5FA8"/>
    <w:rsid w:val="35C15DF1"/>
    <w:rsid w:val="35C93BCD"/>
    <w:rsid w:val="35CF17C1"/>
    <w:rsid w:val="35D97CAC"/>
    <w:rsid w:val="35DA1C76"/>
    <w:rsid w:val="36074A7F"/>
    <w:rsid w:val="36923549"/>
    <w:rsid w:val="36B75FBF"/>
    <w:rsid w:val="36BA5D2F"/>
    <w:rsid w:val="36BD0C45"/>
    <w:rsid w:val="36C546D4"/>
    <w:rsid w:val="36F34D9D"/>
    <w:rsid w:val="36FC6348"/>
    <w:rsid w:val="37135440"/>
    <w:rsid w:val="37152F66"/>
    <w:rsid w:val="374E46CA"/>
    <w:rsid w:val="37AD424B"/>
    <w:rsid w:val="37CC4E69"/>
    <w:rsid w:val="37E00298"/>
    <w:rsid w:val="380F703F"/>
    <w:rsid w:val="381D6FE1"/>
    <w:rsid w:val="383B4C4E"/>
    <w:rsid w:val="38543F62"/>
    <w:rsid w:val="385B4CC2"/>
    <w:rsid w:val="38B302F9"/>
    <w:rsid w:val="38B44A00"/>
    <w:rsid w:val="38C05153"/>
    <w:rsid w:val="38CA494E"/>
    <w:rsid w:val="38E52E0C"/>
    <w:rsid w:val="38E726E0"/>
    <w:rsid w:val="38F12CD3"/>
    <w:rsid w:val="38F94775"/>
    <w:rsid w:val="392971ED"/>
    <w:rsid w:val="39325651"/>
    <w:rsid w:val="394B655F"/>
    <w:rsid w:val="39553AED"/>
    <w:rsid w:val="397228F4"/>
    <w:rsid w:val="39A86313"/>
    <w:rsid w:val="39F72DF7"/>
    <w:rsid w:val="3A0E1EEE"/>
    <w:rsid w:val="3A410516"/>
    <w:rsid w:val="3A4B6104"/>
    <w:rsid w:val="3A6F0BDF"/>
    <w:rsid w:val="3A7B13D4"/>
    <w:rsid w:val="3A80517E"/>
    <w:rsid w:val="3A872856"/>
    <w:rsid w:val="3A9E14C4"/>
    <w:rsid w:val="3AAD7959"/>
    <w:rsid w:val="3AB40CE8"/>
    <w:rsid w:val="3B3763D1"/>
    <w:rsid w:val="3B49105C"/>
    <w:rsid w:val="3B602C1D"/>
    <w:rsid w:val="3C0435A9"/>
    <w:rsid w:val="3C0B2B89"/>
    <w:rsid w:val="3C28373B"/>
    <w:rsid w:val="3C2F6E1E"/>
    <w:rsid w:val="3C4F64BA"/>
    <w:rsid w:val="3C594AF0"/>
    <w:rsid w:val="3C597E59"/>
    <w:rsid w:val="3CDA245A"/>
    <w:rsid w:val="3D1E06B7"/>
    <w:rsid w:val="3D202664"/>
    <w:rsid w:val="3D2A5291"/>
    <w:rsid w:val="3D363C36"/>
    <w:rsid w:val="3D51136C"/>
    <w:rsid w:val="3D6764E5"/>
    <w:rsid w:val="3D765A3D"/>
    <w:rsid w:val="3D962926"/>
    <w:rsid w:val="3D9848F1"/>
    <w:rsid w:val="3DAB4624"/>
    <w:rsid w:val="3DBB238D"/>
    <w:rsid w:val="3DF97A8A"/>
    <w:rsid w:val="3E1F0B6E"/>
    <w:rsid w:val="3E3068D7"/>
    <w:rsid w:val="3E614CE2"/>
    <w:rsid w:val="3EA26553"/>
    <w:rsid w:val="3ECF4342"/>
    <w:rsid w:val="3EDA0523"/>
    <w:rsid w:val="3F010273"/>
    <w:rsid w:val="3F11431F"/>
    <w:rsid w:val="3F11495A"/>
    <w:rsid w:val="3F47212A"/>
    <w:rsid w:val="3F713EEF"/>
    <w:rsid w:val="3F93711E"/>
    <w:rsid w:val="3FBD4073"/>
    <w:rsid w:val="3FD53792"/>
    <w:rsid w:val="3FFA0F4B"/>
    <w:rsid w:val="3FFD6C8D"/>
    <w:rsid w:val="4000052B"/>
    <w:rsid w:val="401D732F"/>
    <w:rsid w:val="407A6407"/>
    <w:rsid w:val="408353E4"/>
    <w:rsid w:val="408C349A"/>
    <w:rsid w:val="40A4535A"/>
    <w:rsid w:val="4106459E"/>
    <w:rsid w:val="413B7A6D"/>
    <w:rsid w:val="41523FD9"/>
    <w:rsid w:val="417C033B"/>
    <w:rsid w:val="418577D5"/>
    <w:rsid w:val="41967399"/>
    <w:rsid w:val="41984DBD"/>
    <w:rsid w:val="41CC4E66"/>
    <w:rsid w:val="4200449D"/>
    <w:rsid w:val="42073DF3"/>
    <w:rsid w:val="420A6C99"/>
    <w:rsid w:val="42181B5C"/>
    <w:rsid w:val="422679BF"/>
    <w:rsid w:val="423A3BCC"/>
    <w:rsid w:val="424B7329"/>
    <w:rsid w:val="424E57D2"/>
    <w:rsid w:val="42657ECE"/>
    <w:rsid w:val="42823479"/>
    <w:rsid w:val="428B67D2"/>
    <w:rsid w:val="42B26C49"/>
    <w:rsid w:val="42F97BDF"/>
    <w:rsid w:val="43217136"/>
    <w:rsid w:val="432804C5"/>
    <w:rsid w:val="433A6FE6"/>
    <w:rsid w:val="43480868"/>
    <w:rsid w:val="434F15AD"/>
    <w:rsid w:val="4350713C"/>
    <w:rsid w:val="436653E0"/>
    <w:rsid w:val="43923B90"/>
    <w:rsid w:val="43C4431A"/>
    <w:rsid w:val="43E77A38"/>
    <w:rsid w:val="43EA6C49"/>
    <w:rsid w:val="442944F4"/>
    <w:rsid w:val="4464552C"/>
    <w:rsid w:val="447815AA"/>
    <w:rsid w:val="4484797D"/>
    <w:rsid w:val="44AF6253"/>
    <w:rsid w:val="44B951CC"/>
    <w:rsid w:val="44CD14E0"/>
    <w:rsid w:val="44D77AAC"/>
    <w:rsid w:val="44DA7903"/>
    <w:rsid w:val="44E40AA5"/>
    <w:rsid w:val="44F20B0B"/>
    <w:rsid w:val="44F71EFD"/>
    <w:rsid w:val="44F8332C"/>
    <w:rsid w:val="45280308"/>
    <w:rsid w:val="452E5F4C"/>
    <w:rsid w:val="455671FE"/>
    <w:rsid w:val="455C26A8"/>
    <w:rsid w:val="45612018"/>
    <w:rsid w:val="45664723"/>
    <w:rsid w:val="458946E9"/>
    <w:rsid w:val="45A100BA"/>
    <w:rsid w:val="45A47C0E"/>
    <w:rsid w:val="45BB491C"/>
    <w:rsid w:val="45E76415"/>
    <w:rsid w:val="46081DC4"/>
    <w:rsid w:val="46226EB5"/>
    <w:rsid w:val="46577FD6"/>
    <w:rsid w:val="46712183"/>
    <w:rsid w:val="46853538"/>
    <w:rsid w:val="4690085B"/>
    <w:rsid w:val="46A936CA"/>
    <w:rsid w:val="46B809EC"/>
    <w:rsid w:val="46D955A7"/>
    <w:rsid w:val="46ED1165"/>
    <w:rsid w:val="46F661E4"/>
    <w:rsid w:val="47133957"/>
    <w:rsid w:val="47462CC7"/>
    <w:rsid w:val="475D3CB3"/>
    <w:rsid w:val="478602D3"/>
    <w:rsid w:val="47A07E0C"/>
    <w:rsid w:val="47AC3002"/>
    <w:rsid w:val="47CA56A6"/>
    <w:rsid w:val="47ED3A86"/>
    <w:rsid w:val="481126F4"/>
    <w:rsid w:val="481234A1"/>
    <w:rsid w:val="48343468"/>
    <w:rsid w:val="48474F49"/>
    <w:rsid w:val="486C49B0"/>
    <w:rsid w:val="4870272E"/>
    <w:rsid w:val="48BA396D"/>
    <w:rsid w:val="48CE7418"/>
    <w:rsid w:val="48D2114C"/>
    <w:rsid w:val="492E789D"/>
    <w:rsid w:val="49463453"/>
    <w:rsid w:val="499322B0"/>
    <w:rsid w:val="49B455E9"/>
    <w:rsid w:val="49B91E77"/>
    <w:rsid w:val="49C769EC"/>
    <w:rsid w:val="49D61BFB"/>
    <w:rsid w:val="49DC7715"/>
    <w:rsid w:val="49E50EBD"/>
    <w:rsid w:val="49E87801"/>
    <w:rsid w:val="4A023139"/>
    <w:rsid w:val="4A070E34"/>
    <w:rsid w:val="4A3A432A"/>
    <w:rsid w:val="4A7B576F"/>
    <w:rsid w:val="4AB443EC"/>
    <w:rsid w:val="4AC24D5B"/>
    <w:rsid w:val="4AE516A0"/>
    <w:rsid w:val="4AF561A9"/>
    <w:rsid w:val="4B32155F"/>
    <w:rsid w:val="4B826C70"/>
    <w:rsid w:val="4BD9235C"/>
    <w:rsid w:val="4BFC429C"/>
    <w:rsid w:val="4C251AF9"/>
    <w:rsid w:val="4C4A0649"/>
    <w:rsid w:val="4C6D519A"/>
    <w:rsid w:val="4C6E5470"/>
    <w:rsid w:val="4C72630D"/>
    <w:rsid w:val="4C7E5ECA"/>
    <w:rsid w:val="4C876AA5"/>
    <w:rsid w:val="4CA94424"/>
    <w:rsid w:val="4CF6572C"/>
    <w:rsid w:val="4D0E00FB"/>
    <w:rsid w:val="4D175A65"/>
    <w:rsid w:val="4D176606"/>
    <w:rsid w:val="4D4E0B28"/>
    <w:rsid w:val="4D910EA9"/>
    <w:rsid w:val="4DA70238"/>
    <w:rsid w:val="4DB27309"/>
    <w:rsid w:val="4DBE3EFF"/>
    <w:rsid w:val="4DEC4FB0"/>
    <w:rsid w:val="4E075D8A"/>
    <w:rsid w:val="4E0D2791"/>
    <w:rsid w:val="4E1B3100"/>
    <w:rsid w:val="4E45446B"/>
    <w:rsid w:val="4E5E2FEC"/>
    <w:rsid w:val="4E6B77B5"/>
    <w:rsid w:val="4E8B1908"/>
    <w:rsid w:val="4EC00FAD"/>
    <w:rsid w:val="4ECA2430"/>
    <w:rsid w:val="4ED37498"/>
    <w:rsid w:val="4EE84C5E"/>
    <w:rsid w:val="4EFA316A"/>
    <w:rsid w:val="4F22226C"/>
    <w:rsid w:val="4F277882"/>
    <w:rsid w:val="4F710AFD"/>
    <w:rsid w:val="4F9843DC"/>
    <w:rsid w:val="4FC62A8C"/>
    <w:rsid w:val="4FDD6193"/>
    <w:rsid w:val="4FE15C83"/>
    <w:rsid w:val="4FE20F0D"/>
    <w:rsid w:val="4FE51552"/>
    <w:rsid w:val="50025BF9"/>
    <w:rsid w:val="50120532"/>
    <w:rsid w:val="50212524"/>
    <w:rsid w:val="502B6EFE"/>
    <w:rsid w:val="50504C4B"/>
    <w:rsid w:val="50655A3D"/>
    <w:rsid w:val="50760AC1"/>
    <w:rsid w:val="50783BF6"/>
    <w:rsid w:val="509C6E7C"/>
    <w:rsid w:val="50BC6852"/>
    <w:rsid w:val="50D50245"/>
    <w:rsid w:val="50D650BC"/>
    <w:rsid w:val="5124051D"/>
    <w:rsid w:val="51257DF2"/>
    <w:rsid w:val="51281690"/>
    <w:rsid w:val="5162104E"/>
    <w:rsid w:val="517A638F"/>
    <w:rsid w:val="51AA471F"/>
    <w:rsid w:val="51BF1FF4"/>
    <w:rsid w:val="51FD73F7"/>
    <w:rsid w:val="520E4D2A"/>
    <w:rsid w:val="52214A5D"/>
    <w:rsid w:val="52224331"/>
    <w:rsid w:val="524F15CA"/>
    <w:rsid w:val="5369210C"/>
    <w:rsid w:val="53852DC9"/>
    <w:rsid w:val="53A039CC"/>
    <w:rsid w:val="53A1505A"/>
    <w:rsid w:val="53D63625"/>
    <w:rsid w:val="53DD2AE1"/>
    <w:rsid w:val="53E26580"/>
    <w:rsid w:val="54063E08"/>
    <w:rsid w:val="541A79B6"/>
    <w:rsid w:val="543437E8"/>
    <w:rsid w:val="544933A1"/>
    <w:rsid w:val="5460393F"/>
    <w:rsid w:val="54724701"/>
    <w:rsid w:val="5483138F"/>
    <w:rsid w:val="5486329D"/>
    <w:rsid w:val="54914BDE"/>
    <w:rsid w:val="54E0475B"/>
    <w:rsid w:val="54F2448F"/>
    <w:rsid w:val="54F73313"/>
    <w:rsid w:val="54F80955"/>
    <w:rsid w:val="55167559"/>
    <w:rsid w:val="555170A7"/>
    <w:rsid w:val="55823A64"/>
    <w:rsid w:val="5587536D"/>
    <w:rsid w:val="559B174B"/>
    <w:rsid w:val="55BA72C6"/>
    <w:rsid w:val="55CE0CF4"/>
    <w:rsid w:val="55D13776"/>
    <w:rsid w:val="55E93AE3"/>
    <w:rsid w:val="55EB0C7F"/>
    <w:rsid w:val="55FA72D0"/>
    <w:rsid w:val="56244B1C"/>
    <w:rsid w:val="566C201F"/>
    <w:rsid w:val="56837A94"/>
    <w:rsid w:val="568920B2"/>
    <w:rsid w:val="569D042A"/>
    <w:rsid w:val="569F0319"/>
    <w:rsid w:val="56B22A9C"/>
    <w:rsid w:val="56D55E16"/>
    <w:rsid w:val="56D9546D"/>
    <w:rsid w:val="56FA762A"/>
    <w:rsid w:val="57106E4E"/>
    <w:rsid w:val="573C7C43"/>
    <w:rsid w:val="57646128"/>
    <w:rsid w:val="57885924"/>
    <w:rsid w:val="578D66F1"/>
    <w:rsid w:val="57AE6B31"/>
    <w:rsid w:val="57B72A76"/>
    <w:rsid w:val="57C3426C"/>
    <w:rsid w:val="57CE1F93"/>
    <w:rsid w:val="57D31AC7"/>
    <w:rsid w:val="57E24C8E"/>
    <w:rsid w:val="57FA3D86"/>
    <w:rsid w:val="57FB18AC"/>
    <w:rsid w:val="588743D1"/>
    <w:rsid w:val="5887701A"/>
    <w:rsid w:val="590454E8"/>
    <w:rsid w:val="59103135"/>
    <w:rsid w:val="59367040"/>
    <w:rsid w:val="594352B9"/>
    <w:rsid w:val="597C6A1D"/>
    <w:rsid w:val="5982646F"/>
    <w:rsid w:val="59C0439F"/>
    <w:rsid w:val="59C75EEA"/>
    <w:rsid w:val="59FB3DE5"/>
    <w:rsid w:val="5A5C3433"/>
    <w:rsid w:val="5A6B0F6B"/>
    <w:rsid w:val="5ABD553F"/>
    <w:rsid w:val="5ABE2233"/>
    <w:rsid w:val="5AEE323C"/>
    <w:rsid w:val="5AF579BF"/>
    <w:rsid w:val="5B3E51B6"/>
    <w:rsid w:val="5B615ECA"/>
    <w:rsid w:val="5B8F429A"/>
    <w:rsid w:val="5BCC07A2"/>
    <w:rsid w:val="5BDF5D95"/>
    <w:rsid w:val="5BFE7528"/>
    <w:rsid w:val="5C106208"/>
    <w:rsid w:val="5C1170D3"/>
    <w:rsid w:val="5C425CFC"/>
    <w:rsid w:val="5D2D69AC"/>
    <w:rsid w:val="5D3778FE"/>
    <w:rsid w:val="5D4810F0"/>
    <w:rsid w:val="5D5201C0"/>
    <w:rsid w:val="5D5C4B9B"/>
    <w:rsid w:val="5D665A1A"/>
    <w:rsid w:val="5D7243BE"/>
    <w:rsid w:val="5D7D7A37"/>
    <w:rsid w:val="5DBC7D30"/>
    <w:rsid w:val="5DC94F0D"/>
    <w:rsid w:val="5DDD6934"/>
    <w:rsid w:val="5DEE398E"/>
    <w:rsid w:val="5E2467F1"/>
    <w:rsid w:val="5E257683"/>
    <w:rsid w:val="5E767EDE"/>
    <w:rsid w:val="5EAC1B52"/>
    <w:rsid w:val="5EC8333F"/>
    <w:rsid w:val="5ED15115"/>
    <w:rsid w:val="5ED2780B"/>
    <w:rsid w:val="5F1A2B43"/>
    <w:rsid w:val="5F2C67EF"/>
    <w:rsid w:val="5F4B3119"/>
    <w:rsid w:val="5F5C5FB8"/>
    <w:rsid w:val="5F5D1513"/>
    <w:rsid w:val="5F6E0BB6"/>
    <w:rsid w:val="5F8F0F5E"/>
    <w:rsid w:val="5FB837BB"/>
    <w:rsid w:val="5FD371B1"/>
    <w:rsid w:val="5FDC7A97"/>
    <w:rsid w:val="60011A2A"/>
    <w:rsid w:val="60235E44"/>
    <w:rsid w:val="60327E35"/>
    <w:rsid w:val="605E4E8F"/>
    <w:rsid w:val="606E3563"/>
    <w:rsid w:val="60956D42"/>
    <w:rsid w:val="60973357"/>
    <w:rsid w:val="609D30EB"/>
    <w:rsid w:val="60CC405A"/>
    <w:rsid w:val="60D64CAB"/>
    <w:rsid w:val="60DD4245"/>
    <w:rsid w:val="60E7023C"/>
    <w:rsid w:val="60EB1A51"/>
    <w:rsid w:val="610A3FA5"/>
    <w:rsid w:val="617E1800"/>
    <w:rsid w:val="619D5782"/>
    <w:rsid w:val="61E215D8"/>
    <w:rsid w:val="621B3775"/>
    <w:rsid w:val="62364782"/>
    <w:rsid w:val="62917095"/>
    <w:rsid w:val="62F12229"/>
    <w:rsid w:val="63051831"/>
    <w:rsid w:val="63261957"/>
    <w:rsid w:val="63584057"/>
    <w:rsid w:val="6394356A"/>
    <w:rsid w:val="63A17CCE"/>
    <w:rsid w:val="63C61B2C"/>
    <w:rsid w:val="63CF256B"/>
    <w:rsid w:val="63D40BE9"/>
    <w:rsid w:val="63E853DA"/>
    <w:rsid w:val="63F0603D"/>
    <w:rsid w:val="63FF5F29"/>
    <w:rsid w:val="64102431"/>
    <w:rsid w:val="642D7291"/>
    <w:rsid w:val="643E4FFA"/>
    <w:rsid w:val="64662B1A"/>
    <w:rsid w:val="649B41FB"/>
    <w:rsid w:val="64A5243A"/>
    <w:rsid w:val="64AA06A8"/>
    <w:rsid w:val="64BE613B"/>
    <w:rsid w:val="64C9520C"/>
    <w:rsid w:val="64CF20F6"/>
    <w:rsid w:val="64D74760"/>
    <w:rsid w:val="64EC0EFA"/>
    <w:rsid w:val="64EE4C72"/>
    <w:rsid w:val="64F531DE"/>
    <w:rsid w:val="65373578"/>
    <w:rsid w:val="655121FA"/>
    <w:rsid w:val="65D26511"/>
    <w:rsid w:val="65DC2D1D"/>
    <w:rsid w:val="667E3B3B"/>
    <w:rsid w:val="671F124A"/>
    <w:rsid w:val="676254A4"/>
    <w:rsid w:val="677671A1"/>
    <w:rsid w:val="677A33C6"/>
    <w:rsid w:val="67801DCE"/>
    <w:rsid w:val="67952EF0"/>
    <w:rsid w:val="67A27F96"/>
    <w:rsid w:val="67E154ED"/>
    <w:rsid w:val="680D18B3"/>
    <w:rsid w:val="681F6961"/>
    <w:rsid w:val="683C1890"/>
    <w:rsid w:val="68437083"/>
    <w:rsid w:val="68572B2F"/>
    <w:rsid w:val="68610A2F"/>
    <w:rsid w:val="68805514"/>
    <w:rsid w:val="68914293"/>
    <w:rsid w:val="6894661E"/>
    <w:rsid w:val="68B95597"/>
    <w:rsid w:val="6918447A"/>
    <w:rsid w:val="69316E2F"/>
    <w:rsid w:val="694035C3"/>
    <w:rsid w:val="69474951"/>
    <w:rsid w:val="694E2071"/>
    <w:rsid w:val="695E1C9B"/>
    <w:rsid w:val="69766163"/>
    <w:rsid w:val="697821D3"/>
    <w:rsid w:val="697A3B33"/>
    <w:rsid w:val="697E571F"/>
    <w:rsid w:val="69B8584F"/>
    <w:rsid w:val="69D44760"/>
    <w:rsid w:val="6A1707C7"/>
    <w:rsid w:val="6A260A0B"/>
    <w:rsid w:val="6A3C022E"/>
    <w:rsid w:val="6A520EC7"/>
    <w:rsid w:val="6A627569"/>
    <w:rsid w:val="6AF87E20"/>
    <w:rsid w:val="6B2F38EF"/>
    <w:rsid w:val="6B322639"/>
    <w:rsid w:val="6B3E7FD6"/>
    <w:rsid w:val="6B594E10"/>
    <w:rsid w:val="6B9D6AAA"/>
    <w:rsid w:val="6C4D6722"/>
    <w:rsid w:val="6C636C38"/>
    <w:rsid w:val="6CB24BA4"/>
    <w:rsid w:val="6D1E3709"/>
    <w:rsid w:val="6D27778A"/>
    <w:rsid w:val="6DB34098"/>
    <w:rsid w:val="6DB545B6"/>
    <w:rsid w:val="6DE02FB4"/>
    <w:rsid w:val="6E46167B"/>
    <w:rsid w:val="6E514CED"/>
    <w:rsid w:val="6E7C509D"/>
    <w:rsid w:val="6EB563D5"/>
    <w:rsid w:val="6EBF42F0"/>
    <w:rsid w:val="6ED92677"/>
    <w:rsid w:val="6F225983"/>
    <w:rsid w:val="6F327E52"/>
    <w:rsid w:val="6F405E8D"/>
    <w:rsid w:val="6F490E10"/>
    <w:rsid w:val="6F865AA7"/>
    <w:rsid w:val="6FB10D76"/>
    <w:rsid w:val="6FDF129A"/>
    <w:rsid w:val="6FFC5590"/>
    <w:rsid w:val="700C2451"/>
    <w:rsid w:val="706D1DD0"/>
    <w:rsid w:val="70856B87"/>
    <w:rsid w:val="70B7060E"/>
    <w:rsid w:val="70D527EE"/>
    <w:rsid w:val="70E92BC9"/>
    <w:rsid w:val="71353C29"/>
    <w:rsid w:val="713A2FED"/>
    <w:rsid w:val="715B5300"/>
    <w:rsid w:val="71D27F8A"/>
    <w:rsid w:val="71D92806"/>
    <w:rsid w:val="71F25F77"/>
    <w:rsid w:val="720D425E"/>
    <w:rsid w:val="723F4D5F"/>
    <w:rsid w:val="72553024"/>
    <w:rsid w:val="72620A4E"/>
    <w:rsid w:val="727B38BE"/>
    <w:rsid w:val="728760F6"/>
    <w:rsid w:val="72AC1CC9"/>
    <w:rsid w:val="72EE0533"/>
    <w:rsid w:val="730B69EF"/>
    <w:rsid w:val="73122968"/>
    <w:rsid w:val="731955B0"/>
    <w:rsid w:val="731B5008"/>
    <w:rsid w:val="731F5D5E"/>
    <w:rsid w:val="73C3248B"/>
    <w:rsid w:val="73C51AD5"/>
    <w:rsid w:val="73E16EA2"/>
    <w:rsid w:val="73FE49DE"/>
    <w:rsid w:val="741E793C"/>
    <w:rsid w:val="744A79EB"/>
    <w:rsid w:val="745E3944"/>
    <w:rsid w:val="7463285B"/>
    <w:rsid w:val="74AF784E"/>
    <w:rsid w:val="74B27FFC"/>
    <w:rsid w:val="74EF1D54"/>
    <w:rsid w:val="75701EED"/>
    <w:rsid w:val="75722D56"/>
    <w:rsid w:val="757A60AE"/>
    <w:rsid w:val="75920C00"/>
    <w:rsid w:val="75CF235C"/>
    <w:rsid w:val="75D25EEA"/>
    <w:rsid w:val="75D92DD5"/>
    <w:rsid w:val="75EB5092"/>
    <w:rsid w:val="760C31AA"/>
    <w:rsid w:val="7635099D"/>
    <w:rsid w:val="763E40F3"/>
    <w:rsid w:val="764B35A7"/>
    <w:rsid w:val="76AD5366"/>
    <w:rsid w:val="770C71DA"/>
    <w:rsid w:val="77202EE9"/>
    <w:rsid w:val="775841CD"/>
    <w:rsid w:val="77762421"/>
    <w:rsid w:val="77B56B1F"/>
    <w:rsid w:val="77BE7F4F"/>
    <w:rsid w:val="77CD2BCD"/>
    <w:rsid w:val="77D50911"/>
    <w:rsid w:val="77D63457"/>
    <w:rsid w:val="77E85551"/>
    <w:rsid w:val="780F09F4"/>
    <w:rsid w:val="78370287"/>
    <w:rsid w:val="78520C1D"/>
    <w:rsid w:val="78720211"/>
    <w:rsid w:val="78984B58"/>
    <w:rsid w:val="78984F2C"/>
    <w:rsid w:val="78A15C06"/>
    <w:rsid w:val="78A90480"/>
    <w:rsid w:val="78EE4DE9"/>
    <w:rsid w:val="79112886"/>
    <w:rsid w:val="797D43BF"/>
    <w:rsid w:val="7A13262E"/>
    <w:rsid w:val="7A364017"/>
    <w:rsid w:val="7A6A0DAE"/>
    <w:rsid w:val="7A746966"/>
    <w:rsid w:val="7A765096"/>
    <w:rsid w:val="7A8265E1"/>
    <w:rsid w:val="7A8B6668"/>
    <w:rsid w:val="7AAD1D53"/>
    <w:rsid w:val="7B0F1C91"/>
    <w:rsid w:val="7B3F6A8D"/>
    <w:rsid w:val="7B5178B1"/>
    <w:rsid w:val="7B686D42"/>
    <w:rsid w:val="7B6A2721"/>
    <w:rsid w:val="7B841746"/>
    <w:rsid w:val="7B917CAE"/>
    <w:rsid w:val="7B9C6D7F"/>
    <w:rsid w:val="7BB0632C"/>
    <w:rsid w:val="7BE92A89"/>
    <w:rsid w:val="7C0601CD"/>
    <w:rsid w:val="7C2472C6"/>
    <w:rsid w:val="7C2A25DC"/>
    <w:rsid w:val="7C2E19A1"/>
    <w:rsid w:val="7C4F0F8B"/>
    <w:rsid w:val="7C6C5AC7"/>
    <w:rsid w:val="7C796DFF"/>
    <w:rsid w:val="7CAB2FF1"/>
    <w:rsid w:val="7CC6544B"/>
    <w:rsid w:val="7CDC5B66"/>
    <w:rsid w:val="7D0239FF"/>
    <w:rsid w:val="7D0A41BC"/>
    <w:rsid w:val="7D3606C4"/>
    <w:rsid w:val="7D3D1E9B"/>
    <w:rsid w:val="7D567401"/>
    <w:rsid w:val="7D5E40CD"/>
    <w:rsid w:val="7DAC7021"/>
    <w:rsid w:val="7DB84E36"/>
    <w:rsid w:val="7DCA0A2A"/>
    <w:rsid w:val="7DCD56F2"/>
    <w:rsid w:val="7E01111B"/>
    <w:rsid w:val="7E186464"/>
    <w:rsid w:val="7E26070B"/>
    <w:rsid w:val="7E3F39F1"/>
    <w:rsid w:val="7E725A23"/>
    <w:rsid w:val="7E8E6727"/>
    <w:rsid w:val="7E9A50CB"/>
    <w:rsid w:val="7EBC6F52"/>
    <w:rsid w:val="7ECA59B1"/>
    <w:rsid w:val="7EE36A72"/>
    <w:rsid w:val="7EEC5E71"/>
    <w:rsid w:val="7F001CE7"/>
    <w:rsid w:val="7F136BDF"/>
    <w:rsid w:val="7F2552DD"/>
    <w:rsid w:val="7F5B2AAD"/>
    <w:rsid w:val="7F80338C"/>
    <w:rsid w:val="7FC9210C"/>
    <w:rsid w:val="7FE47E50"/>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qFormat="1" w:unhideWhenUsed="0" w:uiPriority="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0" w:semiHidden="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99"/>
    <w:pPr>
      <w:keepNext/>
      <w:numPr>
        <w:ilvl w:val="0"/>
        <w:numId w:val="1"/>
      </w:numPr>
      <w:wordWrap w:val="0"/>
      <w:topLinePunct/>
      <w:adjustRightInd w:val="0"/>
      <w:snapToGrid w:val="0"/>
      <w:spacing w:before="50" w:beforeLines="50" w:beforeAutospacing="1" w:after="50" w:afterLines="50" w:afterAutospacing="1" w:line="240" w:lineRule="auto"/>
      <w:ind w:left="0" w:firstLine="0" w:firstLineChars="0"/>
      <w:jc w:val="center"/>
      <w:outlineLvl w:val="0"/>
    </w:pPr>
    <w:rPr>
      <w:rFonts w:eastAsia="黑体"/>
      <w:bCs/>
      <w:color w:val="000000"/>
      <w:kern w:val="44"/>
      <w:sz w:val="30"/>
      <w:szCs w:val="30"/>
    </w:rPr>
  </w:style>
  <w:style w:type="paragraph" w:styleId="3">
    <w:name w:val="heading 2"/>
    <w:basedOn w:val="1"/>
    <w:next w:val="1"/>
    <w:qFormat/>
    <w:locked/>
    <w:uiPriority w:val="0"/>
    <w:pPr>
      <w:keepNext/>
      <w:keepLines/>
      <w:numPr>
        <w:ilvl w:val="1"/>
        <w:numId w:val="1"/>
      </w:numPr>
      <w:wordWrap w:val="0"/>
      <w:topLinePunct/>
      <w:spacing w:before="50" w:beforeLines="50" w:after="50" w:afterLines="50"/>
      <w:ind w:left="573" w:hanging="573" w:firstLineChars="0"/>
      <w:jc w:val="left"/>
      <w:outlineLvl w:val="1"/>
    </w:pPr>
    <w:rPr>
      <w:b/>
      <w:bCs/>
      <w:sz w:val="24"/>
    </w:rPr>
  </w:style>
  <w:style w:type="paragraph" w:styleId="4">
    <w:name w:val="heading 3"/>
    <w:basedOn w:val="1"/>
    <w:next w:val="1"/>
    <w:unhideWhenUsed/>
    <w:qFormat/>
    <w:locked/>
    <w:uiPriority w:val="0"/>
    <w:pPr>
      <w:keepNext/>
      <w:keepLines/>
      <w:numPr>
        <w:ilvl w:val="2"/>
        <w:numId w:val="1"/>
      </w:numPr>
      <w:autoSpaceDE w:val="0"/>
      <w:autoSpaceDN w:val="0"/>
      <w:spacing w:before="50" w:beforeLines="50" w:after="50" w:afterLines="50"/>
      <w:ind w:firstLine="0" w:firstLineChars="0"/>
      <w:outlineLvl w:val="2"/>
    </w:pPr>
    <w:rPr>
      <w:b/>
      <w:bCs/>
    </w:rPr>
  </w:style>
  <w:style w:type="paragraph" w:styleId="5">
    <w:name w:val="heading 4"/>
    <w:basedOn w:val="1"/>
    <w:next w:val="1"/>
    <w:unhideWhenUsed/>
    <w:qFormat/>
    <w:locked/>
    <w:uiPriority w:val="0"/>
    <w:pPr>
      <w:keepNext/>
      <w:keepLines/>
      <w:numPr>
        <w:ilvl w:val="3"/>
        <w:numId w:val="1"/>
      </w:numPr>
      <w:ind w:left="0" w:firstLine="0" w:firstLineChars="0"/>
      <w:outlineLvl w:val="3"/>
    </w:pPr>
    <w:rPr>
      <w:b/>
    </w:rPr>
  </w:style>
  <w:style w:type="paragraph" w:styleId="6">
    <w:name w:val="heading 5"/>
    <w:basedOn w:val="1"/>
    <w:next w:val="1"/>
    <w:semiHidden/>
    <w:unhideWhenUsed/>
    <w:qFormat/>
    <w:locked/>
    <w:uiPriority w:val="0"/>
    <w:pPr>
      <w:keepNext/>
      <w:keepLines/>
      <w:numPr>
        <w:ilvl w:val="4"/>
        <w:numId w:val="1"/>
      </w:numPr>
      <w:spacing w:before="280" w:after="290" w:line="372" w:lineRule="auto"/>
      <w:ind w:firstLine="0" w:firstLineChars="0"/>
      <w:outlineLvl w:val="4"/>
    </w:pPr>
    <w:rPr>
      <w:b/>
      <w:sz w:val="28"/>
    </w:rPr>
  </w:style>
  <w:style w:type="paragraph" w:styleId="7">
    <w:name w:val="heading 6"/>
    <w:basedOn w:val="1"/>
    <w:next w:val="1"/>
    <w:semiHidden/>
    <w:unhideWhenUsed/>
    <w:qFormat/>
    <w:locked/>
    <w:uiPriority w:val="0"/>
    <w:pPr>
      <w:keepNext/>
      <w:keepLines/>
      <w:numPr>
        <w:ilvl w:val="5"/>
        <w:numId w:val="1"/>
      </w:numPr>
      <w:spacing w:before="240" w:after="64" w:line="317" w:lineRule="auto"/>
      <w:ind w:firstLine="0" w:firstLineChars="0"/>
      <w:outlineLvl w:val="5"/>
    </w:pPr>
    <w:rPr>
      <w:rFonts w:ascii="Arial" w:hAnsi="Arial" w:eastAsia="黑体"/>
      <w:b/>
      <w:sz w:val="24"/>
    </w:rPr>
  </w:style>
  <w:style w:type="paragraph" w:styleId="8">
    <w:name w:val="heading 7"/>
    <w:basedOn w:val="1"/>
    <w:next w:val="1"/>
    <w:semiHidden/>
    <w:unhideWhenUsed/>
    <w:qFormat/>
    <w:locked/>
    <w:uiPriority w:val="0"/>
    <w:pPr>
      <w:keepNext/>
      <w:keepLines/>
      <w:numPr>
        <w:ilvl w:val="6"/>
        <w:numId w:val="1"/>
      </w:numPr>
      <w:spacing w:before="240" w:after="64" w:line="317" w:lineRule="auto"/>
      <w:ind w:firstLine="0" w:firstLineChars="0"/>
      <w:outlineLvl w:val="6"/>
    </w:pPr>
    <w:rPr>
      <w:b/>
      <w:sz w:val="24"/>
    </w:rPr>
  </w:style>
  <w:style w:type="paragraph" w:styleId="9">
    <w:name w:val="heading 8"/>
    <w:basedOn w:val="1"/>
    <w:next w:val="1"/>
    <w:semiHidden/>
    <w:unhideWhenUsed/>
    <w:qFormat/>
    <w:locked/>
    <w:uiPriority w:val="0"/>
    <w:pPr>
      <w:keepNext/>
      <w:keepLines/>
      <w:numPr>
        <w:ilvl w:val="7"/>
        <w:numId w:val="1"/>
      </w:numPr>
      <w:spacing w:before="240" w:after="64" w:line="317" w:lineRule="auto"/>
      <w:ind w:firstLine="0" w:firstLineChars="0"/>
      <w:outlineLvl w:val="7"/>
    </w:pPr>
    <w:rPr>
      <w:rFonts w:ascii="Arial" w:hAnsi="Arial" w:eastAsia="黑体"/>
      <w:sz w:val="24"/>
    </w:rPr>
  </w:style>
  <w:style w:type="paragraph" w:styleId="10">
    <w:name w:val="heading 9"/>
    <w:basedOn w:val="1"/>
    <w:next w:val="1"/>
    <w:semiHidden/>
    <w:unhideWhenUsed/>
    <w:qFormat/>
    <w:locked/>
    <w:uiPriority w:val="0"/>
    <w:pPr>
      <w:keepNext/>
      <w:keepLines/>
      <w:numPr>
        <w:ilvl w:val="8"/>
        <w:numId w:val="1"/>
      </w:numPr>
      <w:spacing w:before="240" w:after="64" w:line="317" w:lineRule="auto"/>
      <w:ind w:firstLine="0" w:firstLineChars="0"/>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Normal Indent"/>
    <w:basedOn w:val="1"/>
    <w:qFormat/>
    <w:locked/>
    <w:uiPriority w:val="0"/>
    <w:pPr>
      <w:ind w:firstLine="420"/>
    </w:pPr>
    <w:rPr>
      <w:rFonts w:ascii="宋体" w:hAnsi="Calibri"/>
      <w:sz w:val="28"/>
      <w:szCs w:val="22"/>
    </w:rPr>
  </w:style>
  <w:style w:type="paragraph" w:styleId="12">
    <w:name w:val="annotation text"/>
    <w:basedOn w:val="1"/>
    <w:link w:val="64"/>
    <w:qFormat/>
    <w:uiPriority w:val="0"/>
    <w:pPr>
      <w:jc w:val="left"/>
    </w:pPr>
  </w:style>
  <w:style w:type="paragraph" w:styleId="13">
    <w:name w:val="Body Text"/>
    <w:basedOn w:val="1"/>
    <w:next w:val="14"/>
    <w:semiHidden/>
    <w:qFormat/>
    <w:uiPriority w:val="0"/>
    <w:rPr>
      <w:rFonts w:ascii="Arial" w:hAnsi="Arial" w:eastAsia="Arial" w:cs="Arial"/>
      <w:lang w:eastAsia="en-US"/>
    </w:rPr>
  </w:style>
  <w:style w:type="paragraph" w:customStyle="1" w:styleId="14">
    <w:name w:val="xl27"/>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kern w:val="0"/>
      <w:sz w:val="24"/>
      <w:szCs w:val="20"/>
    </w:rPr>
  </w:style>
  <w:style w:type="paragraph" w:styleId="15">
    <w:name w:val="Body Text Indent"/>
    <w:basedOn w:val="1"/>
    <w:unhideWhenUsed/>
    <w:qFormat/>
    <w:uiPriority w:val="99"/>
    <w:pPr>
      <w:spacing w:after="120"/>
      <w:ind w:left="420" w:leftChars="200"/>
    </w:pPr>
  </w:style>
  <w:style w:type="paragraph" w:styleId="16">
    <w:name w:val="Body Text Indent 2"/>
    <w:basedOn w:val="1"/>
    <w:qFormat/>
    <w:locked/>
    <w:uiPriority w:val="0"/>
    <w:pPr>
      <w:spacing w:line="480" w:lineRule="exact"/>
      <w:ind w:firstLine="573"/>
    </w:pPr>
    <w:rPr>
      <w:sz w:val="28"/>
      <w:szCs w:val="28"/>
    </w:rPr>
  </w:style>
  <w:style w:type="paragraph" w:styleId="17">
    <w:name w:val="footer"/>
    <w:basedOn w:val="1"/>
    <w:link w:val="34"/>
    <w:qFormat/>
    <w:uiPriority w:val="99"/>
    <w:pPr>
      <w:tabs>
        <w:tab w:val="center" w:pos="4153"/>
        <w:tab w:val="right" w:pos="8306"/>
      </w:tabs>
      <w:snapToGrid w:val="0"/>
      <w:jc w:val="left"/>
    </w:pPr>
    <w:rPr>
      <w:kern w:val="0"/>
      <w:sz w:val="18"/>
      <w:szCs w:val="20"/>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9">
    <w:name w:val="toc 1"/>
    <w:basedOn w:val="1"/>
    <w:next w:val="1"/>
    <w:qFormat/>
    <w:locked/>
    <w:uiPriority w:val="0"/>
  </w:style>
  <w:style w:type="paragraph" w:styleId="20">
    <w:name w:val="Subtitle"/>
    <w:basedOn w:val="1"/>
    <w:next w:val="21"/>
    <w:qFormat/>
    <w:locked/>
    <w:uiPriority w:val="0"/>
    <w:pPr>
      <w:ind w:firstLine="200"/>
    </w:pPr>
    <w:rPr>
      <w:bCs/>
      <w:kern w:val="28"/>
      <w:sz w:val="24"/>
      <w:szCs w:val="32"/>
    </w:rPr>
  </w:style>
  <w:style w:type="paragraph" w:customStyle="1" w:styleId="21">
    <w:name w:val="正文1"/>
    <w:basedOn w:val="1"/>
    <w:qFormat/>
    <w:uiPriority w:val="0"/>
    <w:pPr>
      <w:ind w:firstLine="200"/>
    </w:pPr>
    <w:rPr>
      <w:sz w:val="24"/>
    </w:rPr>
  </w:style>
  <w:style w:type="paragraph" w:styleId="22">
    <w:name w:val="List"/>
    <w:basedOn w:val="1"/>
    <w:next w:val="1"/>
    <w:qFormat/>
    <w:locked/>
    <w:uiPriority w:val="0"/>
    <w:pPr>
      <w:adjustRightInd w:val="0"/>
      <w:snapToGrid w:val="0"/>
      <w:spacing w:line="240" w:lineRule="auto"/>
      <w:ind w:left="198" w:hanging="198" w:firstLineChars="0"/>
      <w:contextualSpacing/>
    </w:pPr>
  </w:style>
  <w:style w:type="paragraph" w:styleId="23">
    <w:name w:val="table of figures"/>
    <w:basedOn w:val="1"/>
    <w:next w:val="1"/>
    <w:semiHidden/>
    <w:qFormat/>
    <w:locked/>
    <w:uiPriority w:val="0"/>
    <w:pPr>
      <w:ind w:left="-738" w:leftChars="-246" w:firstLine="704" w:firstLineChars="352"/>
      <w:jc w:val="center"/>
    </w:pPr>
    <w:rPr>
      <w:rFonts w:ascii="仿宋_GB2312" w:hAnsi="宋体" w:eastAsia="仿宋_GB2312"/>
      <w:sz w:val="20"/>
    </w:rPr>
  </w:style>
  <w:style w:type="paragraph" w:styleId="24">
    <w:name w:val="toc 2"/>
    <w:basedOn w:val="1"/>
    <w:next w:val="1"/>
    <w:unhideWhenUsed/>
    <w:qFormat/>
    <w:locked/>
    <w:uiPriority w:val="39"/>
    <w:pPr>
      <w:spacing w:before="120"/>
      <w:ind w:left="210"/>
      <w:jc w:val="left"/>
    </w:pPr>
    <w:rPr>
      <w:rFonts w:ascii="Calibri" w:hAnsi="Calibri" w:cs="Calibri"/>
      <w:i/>
      <w:iCs/>
      <w:sz w:val="20"/>
    </w:rPr>
  </w:style>
  <w:style w:type="paragraph" w:styleId="25">
    <w:name w:val="Body Text 2"/>
    <w:basedOn w:val="1"/>
    <w:qFormat/>
    <w:locked/>
    <w:uiPriority w:val="0"/>
    <w:pPr>
      <w:spacing w:line="480" w:lineRule="auto"/>
    </w:pPr>
    <w:rPr>
      <w:szCs w:val="24"/>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paragraph" w:styleId="27">
    <w:name w:val="annotation subject"/>
    <w:basedOn w:val="12"/>
    <w:next w:val="12"/>
    <w:link w:val="65"/>
    <w:qFormat/>
    <w:uiPriority w:val="0"/>
    <w:rPr>
      <w:b/>
      <w:bCs/>
    </w:rPr>
  </w:style>
  <w:style w:type="paragraph" w:styleId="28">
    <w:name w:val="Body Text First Indent 2"/>
    <w:basedOn w:val="15"/>
    <w:qFormat/>
    <w:locked/>
    <w:uiPriority w:val="0"/>
    <w:pPr>
      <w:ind w:firstLine="42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locked/>
    <w:uiPriority w:val="0"/>
  </w:style>
  <w:style w:type="character" w:styleId="33">
    <w:name w:val="annotation reference"/>
    <w:basedOn w:val="31"/>
    <w:qFormat/>
    <w:uiPriority w:val="0"/>
    <w:rPr>
      <w:sz w:val="21"/>
      <w:szCs w:val="21"/>
    </w:rPr>
  </w:style>
  <w:style w:type="character" w:customStyle="1" w:styleId="34">
    <w:name w:val="页脚 字符"/>
    <w:link w:val="17"/>
    <w:qFormat/>
    <w:locked/>
    <w:uiPriority w:val="99"/>
    <w:rPr>
      <w:sz w:val="18"/>
    </w:rPr>
  </w:style>
  <w:style w:type="character" w:customStyle="1" w:styleId="35">
    <w:name w:val="表格 Char"/>
    <w:link w:val="36"/>
    <w:qFormat/>
    <w:locked/>
    <w:uiPriority w:val="0"/>
    <w:rPr>
      <w:rFonts w:ascii="Times New Roman" w:hAnsi="Times New Roman" w:eastAsia="宋体"/>
      <w:sz w:val="21"/>
      <w:szCs w:val="21"/>
    </w:rPr>
  </w:style>
  <w:style w:type="paragraph" w:customStyle="1" w:styleId="36">
    <w:name w:val="表格"/>
    <w:basedOn w:val="22"/>
    <w:next w:val="1"/>
    <w:link w:val="35"/>
    <w:qFormat/>
    <w:uiPriority w:val="0"/>
    <w:pPr>
      <w:ind w:left="0" w:firstLine="0"/>
      <w:jc w:val="center"/>
    </w:pPr>
    <w:rPr>
      <w:kern w:val="0"/>
    </w:rPr>
  </w:style>
  <w:style w:type="paragraph" w:customStyle="1" w:styleId="37">
    <w:name w:val="表头"/>
    <w:basedOn w:val="11"/>
    <w:next w:val="1"/>
    <w:link w:val="47"/>
    <w:qFormat/>
    <w:uiPriority w:val="0"/>
    <w:pPr>
      <w:keepNext/>
      <w:spacing w:before="50" w:beforeLines="50"/>
      <w:jc w:val="center"/>
    </w:pPr>
    <w:rPr>
      <w:rFonts w:hint="eastAsia" w:hAnsi="宋体" w:cs="宋体"/>
      <w:b/>
    </w:rPr>
  </w:style>
  <w:style w:type="paragraph" w:customStyle="1" w:styleId="38">
    <w:name w:val="图头"/>
    <w:basedOn w:val="1"/>
    <w:next w:val="1"/>
    <w:qFormat/>
    <w:uiPriority w:val="0"/>
    <w:pPr>
      <w:spacing w:after="50" w:afterLines="50"/>
      <w:ind w:firstLine="0" w:firstLineChars="0"/>
      <w:jc w:val="center"/>
    </w:pPr>
    <w:rPr>
      <w:rFonts w:hint="eastAsia" w:ascii="宋体" w:hAnsi="宋体" w:cs="宋体"/>
      <w:b/>
    </w:rPr>
  </w:style>
  <w:style w:type="paragraph" w:customStyle="1" w:styleId="39">
    <w:name w:val="固定格式"/>
    <w:basedOn w:val="1"/>
    <w:next w:val="1"/>
    <w:qFormat/>
    <w:uiPriority w:val="0"/>
    <w:pPr>
      <w:wordWrap w:val="0"/>
      <w:topLinePunct/>
    </w:pPr>
  </w:style>
  <w:style w:type="table" w:customStyle="1" w:styleId="40">
    <w:name w:val="Table Normal"/>
    <w:semiHidden/>
    <w:unhideWhenUsed/>
    <w:qFormat/>
    <w:uiPriority w:val="0"/>
    <w:tblPr>
      <w:tblCellMar>
        <w:top w:w="0" w:type="dxa"/>
        <w:left w:w="0" w:type="dxa"/>
        <w:bottom w:w="0" w:type="dxa"/>
        <w:right w:w="0" w:type="dxa"/>
      </w:tblCellMar>
    </w:tblPr>
  </w:style>
  <w:style w:type="character" w:customStyle="1" w:styleId="41">
    <w:name w:val="font31"/>
    <w:basedOn w:val="31"/>
    <w:qFormat/>
    <w:uiPriority w:val="0"/>
    <w:rPr>
      <w:rFonts w:ascii="宋体" w:hAnsi="宋体" w:eastAsia="宋体" w:cs="宋体"/>
      <w:color w:val="000000"/>
      <w:sz w:val="22"/>
      <w:szCs w:val="22"/>
      <w:u w:val="none"/>
    </w:rPr>
  </w:style>
  <w:style w:type="character" w:customStyle="1" w:styleId="42">
    <w:name w:val="font41"/>
    <w:basedOn w:val="31"/>
    <w:qFormat/>
    <w:uiPriority w:val="0"/>
    <w:rPr>
      <w:rFonts w:ascii="宋体" w:hAnsi="宋体" w:eastAsia="宋体" w:cs="宋体"/>
      <w:color w:val="000000"/>
      <w:sz w:val="16"/>
      <w:szCs w:val="16"/>
      <w:u w:val="none"/>
    </w:rPr>
  </w:style>
  <w:style w:type="paragraph" w:customStyle="1" w:styleId="43">
    <w:name w:val="Table Text"/>
    <w:basedOn w:val="1"/>
    <w:semiHidden/>
    <w:qFormat/>
    <w:uiPriority w:val="0"/>
    <w:rPr>
      <w:rFonts w:ascii="宋体" w:hAnsi="宋体" w:cs="宋体"/>
      <w:lang w:eastAsia="en-US"/>
    </w:rPr>
  </w:style>
  <w:style w:type="paragraph" w:customStyle="1" w:styleId="44">
    <w:name w:val="表格内容"/>
    <w:basedOn w:val="37"/>
    <w:next w:val="1"/>
    <w:qFormat/>
    <w:uiPriority w:val="0"/>
    <w:pPr>
      <w:spacing w:line="240" w:lineRule="auto"/>
      <w:ind w:firstLine="0" w:firstLineChars="0"/>
    </w:pPr>
    <w:rPr>
      <w:rFonts w:ascii="Times New Roman" w:hAnsi="Times New Roman"/>
    </w:rPr>
  </w:style>
  <w:style w:type="paragraph" w:customStyle="1" w:styleId="45">
    <w:name w:val="111111"/>
    <w:basedOn w:val="1"/>
    <w:qFormat/>
    <w:uiPriority w:val="0"/>
    <w:pPr>
      <w:adjustRightInd w:val="0"/>
      <w:snapToGrid w:val="0"/>
      <w:ind w:firstLine="0" w:firstLineChars="0"/>
      <w:jc w:val="left"/>
    </w:pPr>
    <w:rPr>
      <w:rFonts w:cs="宋体"/>
      <w:b/>
      <w:sz w:val="28"/>
    </w:rPr>
  </w:style>
  <w:style w:type="paragraph" w:customStyle="1" w:styleId="46">
    <w:name w:val="222222"/>
    <w:basedOn w:val="1"/>
    <w:qFormat/>
    <w:uiPriority w:val="0"/>
    <w:pPr>
      <w:ind w:firstLine="0" w:firstLineChars="0"/>
      <w:jc w:val="left"/>
    </w:pPr>
    <w:rPr>
      <w:rFonts w:cs="宋体"/>
      <w:b/>
    </w:rPr>
  </w:style>
  <w:style w:type="character" w:customStyle="1" w:styleId="47">
    <w:name w:val="表头 Char"/>
    <w:link w:val="37"/>
    <w:qFormat/>
    <w:uiPriority w:val="0"/>
    <w:rPr>
      <w:rFonts w:hint="eastAsia" w:ascii="宋体" w:hAnsi="宋体" w:eastAsia="宋体" w:cs="宋体"/>
      <w:b/>
    </w:rPr>
  </w:style>
  <w:style w:type="character" w:customStyle="1" w:styleId="48">
    <w:name w:val="font21"/>
    <w:basedOn w:val="31"/>
    <w:qFormat/>
    <w:uiPriority w:val="0"/>
    <w:rPr>
      <w:rFonts w:hint="default" w:ascii="Times New Roman" w:hAnsi="Times New Roman" w:cs="Times New Roman"/>
      <w:color w:val="000000"/>
      <w:sz w:val="21"/>
      <w:szCs w:val="21"/>
      <w:u w:val="none"/>
    </w:rPr>
  </w:style>
  <w:style w:type="character" w:customStyle="1" w:styleId="49">
    <w:name w:val="font11"/>
    <w:basedOn w:val="31"/>
    <w:qFormat/>
    <w:uiPriority w:val="0"/>
    <w:rPr>
      <w:rFonts w:hint="eastAsia" w:ascii="宋体" w:hAnsi="宋体" w:eastAsia="宋体" w:cs="宋体"/>
      <w:color w:val="000000"/>
      <w:sz w:val="21"/>
      <w:szCs w:val="21"/>
      <w:u w:val="none"/>
    </w:rPr>
  </w:style>
  <w:style w:type="paragraph" w:customStyle="1" w:styleId="50">
    <w:name w:val="文本"/>
    <w:basedOn w:val="51"/>
    <w:qFormat/>
    <w:uiPriority w:val="0"/>
    <w:pPr>
      <w:adjustRightInd w:val="0"/>
      <w:snapToGrid w:val="0"/>
      <w:ind w:firstLine="480"/>
      <w:jc w:val="left"/>
    </w:pPr>
    <w:rPr>
      <w:rFonts w:ascii="Calibri" w:hAnsi="Calibri"/>
      <w:sz w:val="24"/>
      <w:szCs w:val="24"/>
    </w:rPr>
  </w:style>
  <w:style w:type="paragraph" w:customStyle="1" w:styleId="51">
    <w:name w:val="报告正文"/>
    <w:basedOn w:val="1"/>
    <w:qFormat/>
    <w:uiPriority w:val="0"/>
    <w:pPr>
      <w:ind w:firstLine="560"/>
    </w:pPr>
    <w:rPr>
      <w:rFonts w:ascii="仿宋_GB2312"/>
      <w:szCs w:val="20"/>
    </w:rPr>
  </w:style>
  <w:style w:type="paragraph" w:customStyle="1" w:styleId="52">
    <w:name w:val="表+五号"/>
    <w:basedOn w:val="1"/>
    <w:qFormat/>
    <w:uiPriority w:val="0"/>
    <w:rPr>
      <w:szCs w:val="28"/>
    </w:rPr>
  </w:style>
  <w:style w:type="paragraph" w:customStyle="1" w:styleId="53">
    <w:name w:val="Default"/>
    <w:basedOn w:val="54"/>
    <w:qFormat/>
    <w:uiPriority w:val="0"/>
    <w:pPr>
      <w:tabs>
        <w:tab w:val="left" w:pos="2760"/>
      </w:tabs>
      <w:autoSpaceDE w:val="0"/>
      <w:autoSpaceDN w:val="0"/>
    </w:pPr>
    <w:rPr>
      <w:rFonts w:cs="宋体"/>
      <w:color w:val="000000"/>
      <w:sz w:val="24"/>
      <w:szCs w:val="24"/>
    </w:rPr>
  </w:style>
  <w:style w:type="paragraph" w:customStyle="1" w:styleId="54">
    <w:name w:val="纯文本1"/>
    <w:basedOn w:val="1"/>
    <w:qFormat/>
    <w:uiPriority w:val="0"/>
    <w:pPr>
      <w:tabs>
        <w:tab w:val="left" w:pos="2760"/>
      </w:tabs>
      <w:adjustRightInd w:val="0"/>
    </w:pPr>
    <w:rPr>
      <w:rFonts w:ascii="宋体" w:hAnsi="Courier New"/>
      <w:szCs w:val="20"/>
    </w:rPr>
  </w:style>
  <w:style w:type="paragraph" w:customStyle="1" w:styleId="55">
    <w:name w:val="1 表头"/>
    <w:basedOn w:val="11"/>
    <w:qFormat/>
    <w:uiPriority w:val="0"/>
    <w:pPr>
      <w:adjustRightInd w:val="0"/>
      <w:snapToGrid w:val="0"/>
      <w:spacing w:line="240" w:lineRule="auto"/>
      <w:ind w:firstLine="0" w:firstLineChars="0"/>
      <w:jc w:val="center"/>
    </w:pPr>
    <w:rPr>
      <w:b/>
      <w:color w:val="000000"/>
      <w:sz w:val="21"/>
      <w:szCs w:val="21"/>
    </w:rPr>
  </w:style>
  <w:style w:type="paragraph" w:customStyle="1" w:styleId="56">
    <w:name w:val="表格内容1"/>
    <w:basedOn w:val="1"/>
    <w:qFormat/>
    <w:uiPriority w:val="0"/>
    <w:pPr>
      <w:tabs>
        <w:tab w:val="left" w:pos="1535"/>
        <w:tab w:val="left" w:pos="3105"/>
        <w:tab w:val="left" w:pos="4676"/>
        <w:tab w:val="left" w:pos="6247"/>
        <w:tab w:val="left" w:pos="7740"/>
        <w:tab w:val="left" w:pos="9288"/>
      </w:tabs>
      <w:adjustRightInd w:val="0"/>
      <w:snapToGrid w:val="0"/>
      <w:jc w:val="left"/>
      <w:textAlignment w:val="baseline"/>
    </w:pPr>
  </w:style>
  <w:style w:type="paragraph" w:customStyle="1" w:styleId="57">
    <w:name w:val="表头名称"/>
    <w:basedOn w:val="58"/>
    <w:qFormat/>
    <w:uiPriority w:val="0"/>
    <w:pPr>
      <w:spacing w:line="500" w:lineRule="exact"/>
      <w:ind w:firstLine="200" w:firstLineChars="200"/>
      <w:jc w:val="both"/>
    </w:pPr>
    <w:rPr>
      <w:rFonts w:ascii="Times New Roman" w:eastAsia="宋体"/>
      <w:sz w:val="21"/>
    </w:rPr>
  </w:style>
  <w:style w:type="paragraph" w:customStyle="1" w:styleId="58">
    <w:name w:val="图名"/>
    <w:next w:val="1"/>
    <w:qFormat/>
    <w:uiPriority w:val="0"/>
    <w:pPr>
      <w:adjustRightInd w:val="0"/>
      <w:snapToGrid w:val="0"/>
      <w:jc w:val="center"/>
    </w:pPr>
    <w:rPr>
      <w:rFonts w:ascii="仿宋_GB2312" w:hAnsi="Times New Roman" w:eastAsia="仿宋_GB2312" w:cs="Times New Roman"/>
      <w:b/>
      <w:bCs/>
      <w:snapToGrid w:val="0"/>
      <w:sz w:val="28"/>
      <w:szCs w:val="24"/>
      <w:lang w:val="en-US" w:eastAsia="zh-CN" w:bidi="ar-SA"/>
    </w:rPr>
  </w:style>
  <w:style w:type="paragraph" w:customStyle="1" w:styleId="59">
    <w:name w:val="标题4"/>
    <w:next w:val="1"/>
    <w:qFormat/>
    <w:uiPriority w:val="0"/>
    <w:pPr>
      <w:spacing w:line="500" w:lineRule="exact"/>
      <w:jc w:val="both"/>
      <w:outlineLvl w:val="3"/>
    </w:pPr>
    <w:rPr>
      <w:rFonts w:ascii="Times New Roman" w:hAnsi="Times New Roman" w:eastAsia="宋体" w:cs="Times New Roman"/>
      <w:b/>
      <w:bCs/>
      <w:kern w:val="44"/>
      <w:sz w:val="24"/>
      <w:szCs w:val="44"/>
      <w:lang w:val="en-US" w:eastAsia="zh-CN" w:bidi="ar-SA"/>
    </w:rPr>
  </w:style>
  <w:style w:type="paragraph" w:customStyle="1" w:styleId="60">
    <w:name w:val="吴玉  正文"/>
    <w:basedOn w:val="1"/>
    <w:qFormat/>
    <w:uiPriority w:val="0"/>
    <w:pPr>
      <w:spacing w:line="520" w:lineRule="atLeast"/>
    </w:pPr>
    <w:rPr>
      <w:rFonts w:cs="宋体"/>
      <w:szCs w:val="20"/>
    </w:rPr>
  </w:style>
  <w:style w:type="paragraph" w:customStyle="1" w:styleId="61">
    <w:name w:val="表格内"/>
    <w:basedOn w:val="1"/>
    <w:qFormat/>
    <w:uiPriority w:val="0"/>
    <w:pPr>
      <w:widowControl/>
      <w:adjustRightInd w:val="0"/>
      <w:snapToGrid w:val="0"/>
      <w:spacing w:after="200" w:line="360" w:lineRule="exact"/>
      <w:jc w:val="center"/>
    </w:pPr>
    <w:rPr>
      <w:rFonts w:eastAsia="微软雅黑"/>
      <w:snapToGrid w:val="0"/>
      <w:kern w:val="0"/>
      <w:sz w:val="22"/>
    </w:rPr>
  </w:style>
  <w:style w:type="paragraph" w:customStyle="1" w:styleId="62">
    <w:name w:val="吴玉  表格"/>
    <w:basedOn w:val="1"/>
    <w:qFormat/>
    <w:uiPriority w:val="99"/>
    <w:pPr>
      <w:spacing w:line="240" w:lineRule="atLeast"/>
      <w:jc w:val="center"/>
    </w:pPr>
    <w:rPr>
      <w:rFonts w:cs="宋体"/>
      <w:bCs/>
      <w:szCs w:val="20"/>
    </w:rPr>
  </w:style>
  <w:style w:type="paragraph" w:customStyle="1" w:styleId="63">
    <w:name w:val="Table Paragraph"/>
    <w:basedOn w:val="1"/>
    <w:qFormat/>
    <w:uiPriority w:val="1"/>
    <w:rPr>
      <w:rFonts w:ascii="宋体" w:hAnsi="宋体" w:cs="宋体"/>
      <w:lang w:val="zh-CN" w:bidi="zh-CN"/>
    </w:rPr>
  </w:style>
  <w:style w:type="character" w:customStyle="1" w:styleId="64">
    <w:name w:val="批注文字 字符"/>
    <w:basedOn w:val="31"/>
    <w:link w:val="12"/>
    <w:qFormat/>
    <w:uiPriority w:val="0"/>
    <w:rPr>
      <w:kern w:val="2"/>
      <w:sz w:val="21"/>
      <w:szCs w:val="21"/>
    </w:rPr>
  </w:style>
  <w:style w:type="character" w:customStyle="1" w:styleId="65">
    <w:name w:val="批注主题 字符"/>
    <w:basedOn w:val="64"/>
    <w:link w:val="27"/>
    <w:qFormat/>
    <w:uiPriority w:val="0"/>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0" Type="http://schemas.openxmlformats.org/officeDocument/2006/relationships/fontTable" Target="fontTable.xml"/><Relationship Id="rId5" Type="http://schemas.openxmlformats.org/officeDocument/2006/relationships/header" Target="header1.xml"/><Relationship Id="rId49" Type="http://schemas.microsoft.com/office/2006/relationships/keyMapCustomizations" Target="customizations.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26.wmf"/><Relationship Id="rId45" Type="http://schemas.openxmlformats.org/officeDocument/2006/relationships/oleObject" Target="embeddings/oleObject11.bin"/><Relationship Id="rId44" Type="http://schemas.openxmlformats.org/officeDocument/2006/relationships/image" Target="media/image25.png"/><Relationship Id="rId43" Type="http://schemas.openxmlformats.org/officeDocument/2006/relationships/image" Target="media/image24.png"/><Relationship Id="rId42" Type="http://schemas.openxmlformats.org/officeDocument/2006/relationships/image" Target="media/image23.png"/><Relationship Id="rId41" Type="http://schemas.openxmlformats.org/officeDocument/2006/relationships/image" Target="media/image22.png"/><Relationship Id="rId40" Type="http://schemas.openxmlformats.org/officeDocument/2006/relationships/image" Target="media/image21.png"/><Relationship Id="rId4" Type="http://schemas.openxmlformats.org/officeDocument/2006/relationships/endnotes" Target="endnotes.xml"/><Relationship Id="rId39" Type="http://schemas.openxmlformats.org/officeDocument/2006/relationships/image" Target="media/image20.wmf"/><Relationship Id="rId38" Type="http://schemas.openxmlformats.org/officeDocument/2006/relationships/image" Target="media/image19.png"/><Relationship Id="rId37" Type="http://schemas.openxmlformats.org/officeDocument/2006/relationships/image" Target="media/image18.wmf"/><Relationship Id="rId36" Type="http://schemas.openxmlformats.org/officeDocument/2006/relationships/oleObject" Target="embeddings/oleObject10.bin"/><Relationship Id="rId35" Type="http://schemas.openxmlformats.org/officeDocument/2006/relationships/image" Target="media/image17.wmf"/><Relationship Id="rId34" Type="http://schemas.openxmlformats.org/officeDocument/2006/relationships/oleObject" Target="embeddings/oleObject9.bin"/><Relationship Id="rId33" Type="http://schemas.openxmlformats.org/officeDocument/2006/relationships/image" Target="media/image16.wmf"/><Relationship Id="rId32" Type="http://schemas.openxmlformats.org/officeDocument/2006/relationships/oleObject" Target="embeddings/oleObject8.bin"/><Relationship Id="rId31" Type="http://schemas.openxmlformats.org/officeDocument/2006/relationships/image" Target="media/image15.wmf"/><Relationship Id="rId30" Type="http://schemas.openxmlformats.org/officeDocument/2006/relationships/oleObject" Target="embeddings/oleObject7.bin"/><Relationship Id="rId3" Type="http://schemas.openxmlformats.org/officeDocument/2006/relationships/footnotes" Target="footnotes.xml"/><Relationship Id="rId29" Type="http://schemas.openxmlformats.org/officeDocument/2006/relationships/image" Target="media/image14.wmf"/><Relationship Id="rId28" Type="http://schemas.openxmlformats.org/officeDocument/2006/relationships/oleObject" Target="embeddings/oleObject6.bin"/><Relationship Id="rId27" Type="http://schemas.openxmlformats.org/officeDocument/2006/relationships/image" Target="media/image13.wmf"/><Relationship Id="rId26" Type="http://schemas.openxmlformats.org/officeDocument/2006/relationships/oleObject" Target="embeddings/oleObject5.bin"/><Relationship Id="rId25" Type="http://schemas.openxmlformats.org/officeDocument/2006/relationships/image" Target="media/image12.wmf"/><Relationship Id="rId24" Type="http://schemas.openxmlformats.org/officeDocument/2006/relationships/oleObject" Target="embeddings/oleObject4.bin"/><Relationship Id="rId23" Type="http://schemas.openxmlformats.org/officeDocument/2006/relationships/image" Target="media/image11.wmf"/><Relationship Id="rId22" Type="http://schemas.openxmlformats.org/officeDocument/2006/relationships/oleObject" Target="embeddings/oleObject3.bin"/><Relationship Id="rId21" Type="http://schemas.openxmlformats.org/officeDocument/2006/relationships/image" Target="media/image10.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1.bin"/><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56</Pages>
  <Words>242</Words>
  <Characters>280</Characters>
  <Lines>369</Lines>
  <Paragraphs>103</Paragraphs>
  <TotalTime>4</TotalTime>
  <ScaleCrop>false</ScaleCrop>
  <LinksUpToDate>false</LinksUpToDate>
  <CharactersWithSpaces>302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ℳ๓₯㎕.老街。</cp:lastModifiedBy>
  <cp:lastPrinted>2025-06-23T13:35:00Z</cp:lastPrinted>
  <dcterms:modified xsi:type="dcterms:W3CDTF">2025-07-08T04:56:05Z</dcterms:modified>
  <dc:title>附件2</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E49FB4C5A5854EB6BB571CA424851C2E_13</vt:lpwstr>
  </property>
  <property fmtid="{D5CDD505-2E9C-101B-9397-08002B2CF9AE}" pid="4" name="KSOTemplateDocerSaveRecord">
    <vt:lpwstr>eyJoZGlkIjoiMDE5MzY4NTVmNWNkM2FiOTE3MzcxMWViN2E1MTkyMzYiLCJ1c2VySWQiOiI1MDc3ODA1MzIifQ==</vt:lpwstr>
  </property>
</Properties>
</file>