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01A0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snapToGrid w:val="0"/>
          <w:color w:val="auto"/>
          <w:sz w:val="30"/>
          <w:szCs w:val="30"/>
          <w:highlight w:val="none"/>
        </w:rPr>
      </w:pPr>
      <w:bookmarkStart w:id="0" w:name="_Toc13225"/>
      <w:r>
        <w:rPr>
          <w:rFonts w:hint="eastAsia" w:ascii="黑体" w:hAnsi="黑体" w:eastAsia="黑体" w:cs="黑体"/>
          <w:snapToGrid w:val="0"/>
          <w:color w:val="auto"/>
          <w:sz w:val="30"/>
          <w:szCs w:val="30"/>
          <w:highlight w:val="none"/>
        </w:rPr>
        <w:t>一、建设项目基本情况</w:t>
      </w:r>
      <w:bookmarkEnd w:id="0"/>
    </w:p>
    <w:tbl>
      <w:tblPr>
        <w:tblStyle w:val="25"/>
        <w:tblW w:w="9393" w:type="dxa"/>
        <w:tblInd w:w="-27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53"/>
        <w:gridCol w:w="2392"/>
        <w:gridCol w:w="2213"/>
        <w:gridCol w:w="2635"/>
      </w:tblGrid>
      <w:tr w14:paraId="4FD16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153" w:type="dxa"/>
            <w:noWrap w:val="0"/>
            <w:tcMar>
              <w:top w:w="16" w:type="dxa"/>
              <w:left w:w="16" w:type="dxa"/>
              <w:right w:w="16" w:type="dxa"/>
            </w:tcMar>
            <w:vAlign w:val="center"/>
          </w:tcPr>
          <w:p w14:paraId="2454A625">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240" w:type="dxa"/>
            <w:gridSpan w:val="3"/>
            <w:noWrap w:val="0"/>
            <w:vAlign w:val="center"/>
          </w:tcPr>
          <w:p w14:paraId="7913AE7E">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eastAsia="zh-CN"/>
              </w:rPr>
              <w:t>托克逊县博斯坦煤业有限公司煤矿矿山</w:t>
            </w:r>
            <w:r>
              <w:rPr>
                <w:rFonts w:hint="default" w:ascii="Times New Roman" w:hAnsi="Times New Roman" w:eastAsia="宋体" w:cs="Times New Roman"/>
                <w:color w:val="auto"/>
                <w:kern w:val="0"/>
                <w:sz w:val="24"/>
                <w:szCs w:val="24"/>
                <w:highlight w:val="none"/>
              </w:rPr>
              <w:t>地质环境综合治理</w:t>
            </w:r>
            <w:r>
              <w:rPr>
                <w:rFonts w:hint="eastAsia" w:cs="Times New Roman"/>
                <w:color w:val="auto"/>
                <w:kern w:val="0"/>
                <w:sz w:val="24"/>
                <w:szCs w:val="24"/>
                <w:highlight w:val="none"/>
                <w:lang w:val="en-US" w:eastAsia="zh-CN"/>
              </w:rPr>
              <w:t>工程</w:t>
            </w:r>
          </w:p>
        </w:tc>
      </w:tr>
      <w:tr w14:paraId="6F306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153" w:type="dxa"/>
            <w:noWrap w:val="0"/>
            <w:tcMar>
              <w:top w:w="16" w:type="dxa"/>
              <w:left w:w="16" w:type="dxa"/>
              <w:right w:w="16" w:type="dxa"/>
            </w:tcMar>
            <w:vAlign w:val="center"/>
          </w:tcPr>
          <w:p w14:paraId="2C893C7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建设项目</w:t>
            </w:r>
          </w:p>
          <w:p w14:paraId="683AEB97">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行业类别</w:t>
            </w:r>
          </w:p>
        </w:tc>
        <w:tc>
          <w:tcPr>
            <w:tcW w:w="2392" w:type="dxa"/>
            <w:noWrap w:val="0"/>
            <w:vAlign w:val="center"/>
          </w:tcPr>
          <w:p w14:paraId="6E39099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四、煤炭开采和洗选业06_烟煤和无烟煤开采洗选061_</w:t>
            </w:r>
            <w:r>
              <w:rPr>
                <w:rFonts w:hint="default" w:ascii="Times New Roman" w:hAnsi="Times New Roman" w:eastAsia="宋体" w:cs="Times New Roman"/>
                <w:color w:val="auto"/>
                <w:kern w:val="0"/>
                <w:sz w:val="24"/>
                <w:szCs w:val="24"/>
                <w:highlight w:val="none"/>
                <w:lang w:val="en-US" w:eastAsia="zh-CN"/>
              </w:rPr>
              <w:t>报告表、</w:t>
            </w:r>
            <w:r>
              <w:rPr>
                <w:rFonts w:hint="default" w:ascii="Times New Roman" w:hAnsi="Times New Roman" w:eastAsia="宋体" w:cs="Times New Roman"/>
                <w:color w:val="auto"/>
                <w:kern w:val="0"/>
                <w:sz w:val="24"/>
                <w:szCs w:val="24"/>
                <w:highlight w:val="none"/>
              </w:rPr>
              <w:t>矿区修复治理工程</w:t>
            </w:r>
          </w:p>
        </w:tc>
        <w:tc>
          <w:tcPr>
            <w:tcW w:w="2213" w:type="dxa"/>
            <w:noWrap w:val="0"/>
            <w:vAlign w:val="center"/>
          </w:tcPr>
          <w:p w14:paraId="6F835BB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用地（用海）面积（m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eastAsia="宋体" w:cs="Times New Roman"/>
                <w:color w:val="auto"/>
                <w:kern w:val="0"/>
                <w:sz w:val="24"/>
                <w:szCs w:val="24"/>
                <w:highlight w:val="none"/>
              </w:rPr>
              <w:t>）</w:t>
            </w:r>
          </w:p>
        </w:tc>
        <w:tc>
          <w:tcPr>
            <w:tcW w:w="2635" w:type="dxa"/>
            <w:noWrap w:val="0"/>
            <w:vAlign w:val="center"/>
          </w:tcPr>
          <w:p w14:paraId="39CF6127">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highlight w:val="none"/>
                <w:vertAlign w:val="superscript"/>
                <w:lang w:eastAsia="zh-CN"/>
              </w:rPr>
            </w:pPr>
            <w:r>
              <w:rPr>
                <w:rFonts w:hint="default" w:ascii="Times New Roman" w:hAnsi="Times New Roman" w:eastAsia="宋体" w:cs="Times New Roman"/>
                <w:color w:val="auto"/>
                <w:kern w:val="0"/>
                <w:sz w:val="24"/>
                <w:szCs w:val="24"/>
                <w:highlight w:val="none"/>
                <w:lang w:val="en-US" w:eastAsia="zh-CN"/>
              </w:rPr>
              <w:t>治理区面积</w:t>
            </w:r>
            <w:r>
              <w:rPr>
                <w:rFonts w:hint="eastAsia" w:cs="Times New Roman"/>
                <w:color w:val="auto"/>
                <w:kern w:val="0"/>
                <w:sz w:val="24"/>
                <w:szCs w:val="24"/>
                <w:highlight w:val="none"/>
                <w:lang w:val="en-US" w:eastAsia="zh-CN"/>
              </w:rPr>
              <w:t>1683894</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p>
          <w:p w14:paraId="12CBA71C">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default" w:eastAsia="宋体"/>
                <w:color w:val="auto"/>
                <w:lang w:val="en-US" w:eastAsia="zh-CN"/>
              </w:rPr>
            </w:pPr>
            <w:r>
              <w:rPr>
                <w:rFonts w:hint="default" w:ascii="Times New Roman" w:hAnsi="Times New Roman" w:eastAsia="宋体" w:cs="Times New Roman"/>
                <w:color w:val="auto"/>
                <w:kern w:val="0"/>
                <w:sz w:val="24"/>
                <w:szCs w:val="24"/>
                <w:highlight w:val="none"/>
                <w:vertAlign w:val="baseline"/>
                <w:lang w:val="en-US" w:eastAsia="zh-CN"/>
              </w:rPr>
              <w:t>临时用地面积</w:t>
            </w:r>
            <w:r>
              <w:rPr>
                <w:rFonts w:hint="eastAsia" w:cs="Times New Roman"/>
                <w:color w:val="auto"/>
                <w:kern w:val="0"/>
                <w:sz w:val="24"/>
                <w:szCs w:val="24"/>
                <w:highlight w:val="none"/>
                <w:vertAlign w:val="baseline"/>
                <w:lang w:val="en-US" w:eastAsia="zh-CN"/>
              </w:rPr>
              <w:t>810</w:t>
            </w:r>
            <w:r>
              <w:rPr>
                <w:rFonts w:hint="default" w:ascii="Times New Roman" w:hAnsi="Times New Roman" w:eastAsia="宋体" w:cs="Times New Roman"/>
                <w:color w:val="auto"/>
                <w:kern w:val="0"/>
                <w:sz w:val="24"/>
                <w:szCs w:val="24"/>
                <w:highlight w:val="none"/>
                <w:vertAlign w:val="baseline"/>
                <w:lang w:val="en-US" w:eastAsia="zh-CN"/>
              </w:rPr>
              <w:t>000</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p>
        </w:tc>
      </w:tr>
      <w:tr w14:paraId="27D9E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153" w:type="dxa"/>
            <w:noWrap w:val="0"/>
            <w:tcMar>
              <w:top w:w="16" w:type="dxa"/>
              <w:left w:w="16" w:type="dxa"/>
              <w:right w:w="16" w:type="dxa"/>
            </w:tcMar>
            <w:vAlign w:val="center"/>
          </w:tcPr>
          <w:p w14:paraId="40C2E94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建设性质</w:t>
            </w:r>
          </w:p>
        </w:tc>
        <w:tc>
          <w:tcPr>
            <w:tcW w:w="2392" w:type="dxa"/>
            <w:noWrap w:val="0"/>
            <w:vAlign w:val="center"/>
          </w:tcPr>
          <w:p w14:paraId="49D5E513">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新建（迁建）</w:t>
            </w:r>
          </w:p>
          <w:p w14:paraId="4CCB44D1">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14:paraId="264C33AB">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14:paraId="2F2B0048">
            <w:pPr>
              <w:keepNext w:val="0"/>
              <w:keepLines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2213" w:type="dxa"/>
            <w:noWrap w:val="0"/>
            <w:vAlign w:val="center"/>
          </w:tcPr>
          <w:p w14:paraId="4AFF01E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建设项目</w:t>
            </w:r>
          </w:p>
          <w:p w14:paraId="141582D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申报情形</w:t>
            </w:r>
          </w:p>
        </w:tc>
        <w:tc>
          <w:tcPr>
            <w:tcW w:w="2635" w:type="dxa"/>
            <w:noWrap w:val="0"/>
            <w:vAlign w:val="center"/>
          </w:tcPr>
          <w:p w14:paraId="2A3BFF1E">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14:paraId="6A57C3E0">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14:paraId="03ED79CB">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14:paraId="315E3177">
            <w:pPr>
              <w:keepNext w:val="0"/>
              <w:keepLines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14:paraId="47EC1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153" w:type="dxa"/>
            <w:noWrap w:val="0"/>
            <w:tcMar>
              <w:top w:w="16" w:type="dxa"/>
              <w:left w:w="16" w:type="dxa"/>
              <w:right w:w="16" w:type="dxa"/>
            </w:tcMar>
            <w:vAlign w:val="center"/>
          </w:tcPr>
          <w:p w14:paraId="7774997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项目审批（核准/</w:t>
            </w:r>
          </w:p>
          <w:p w14:paraId="7F29A56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备案）部门（选填）</w:t>
            </w:r>
          </w:p>
        </w:tc>
        <w:tc>
          <w:tcPr>
            <w:tcW w:w="2392" w:type="dxa"/>
            <w:noWrap w:val="0"/>
            <w:vAlign w:val="center"/>
          </w:tcPr>
          <w:p w14:paraId="6FB59D7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无</w:t>
            </w:r>
          </w:p>
        </w:tc>
        <w:tc>
          <w:tcPr>
            <w:tcW w:w="2213" w:type="dxa"/>
            <w:noWrap w:val="0"/>
            <w:vAlign w:val="center"/>
          </w:tcPr>
          <w:p w14:paraId="7FB6A22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项目审批（核准/</w:t>
            </w:r>
          </w:p>
          <w:p w14:paraId="6D0FC08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备案）文号（选填）</w:t>
            </w:r>
          </w:p>
        </w:tc>
        <w:tc>
          <w:tcPr>
            <w:tcW w:w="2635" w:type="dxa"/>
            <w:noWrap w:val="0"/>
            <w:vAlign w:val="center"/>
          </w:tcPr>
          <w:p w14:paraId="40203C2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无</w:t>
            </w:r>
          </w:p>
        </w:tc>
      </w:tr>
      <w:tr w14:paraId="6576E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53" w:type="dxa"/>
            <w:noWrap w:val="0"/>
            <w:tcMar>
              <w:top w:w="16" w:type="dxa"/>
              <w:left w:w="16" w:type="dxa"/>
              <w:right w:w="16" w:type="dxa"/>
            </w:tcMar>
            <w:vAlign w:val="center"/>
          </w:tcPr>
          <w:p w14:paraId="2E03F9D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是否开工建设</w:t>
            </w:r>
          </w:p>
        </w:tc>
        <w:tc>
          <w:tcPr>
            <w:tcW w:w="7240" w:type="dxa"/>
            <w:gridSpan w:val="3"/>
            <w:noWrap w:val="0"/>
            <w:vAlign w:val="center"/>
          </w:tcPr>
          <w:p w14:paraId="646673C0">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sym w:font="Wingdings 2" w:char="0052"/>
            </w:r>
            <w:r>
              <w:rPr>
                <w:rFonts w:hint="default" w:ascii="Times New Roman" w:hAnsi="Times New Roman" w:eastAsia="宋体" w:cs="Times New Roman"/>
                <w:color w:val="auto"/>
                <w:kern w:val="0"/>
                <w:sz w:val="24"/>
                <w:szCs w:val="24"/>
                <w:highlight w:val="none"/>
              </w:rPr>
              <w:t>否</w:t>
            </w:r>
          </w:p>
          <w:p w14:paraId="54C2E6D0">
            <w:pPr>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auto"/>
                <w:kern w:val="0"/>
                <w:sz w:val="24"/>
                <w:szCs w:val="24"/>
                <w:highlight w:val="none"/>
                <w:lang w:val="en-US"/>
              </w:rPr>
            </w:pP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r>
      <w:tr w14:paraId="40134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53" w:type="dxa"/>
            <w:noWrap w:val="0"/>
            <w:tcMar>
              <w:top w:w="16" w:type="dxa"/>
              <w:left w:w="16" w:type="dxa"/>
              <w:right w:w="16" w:type="dxa"/>
            </w:tcMar>
            <w:vAlign w:val="center"/>
          </w:tcPr>
          <w:p w14:paraId="68865C1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7240" w:type="dxa"/>
            <w:gridSpan w:val="3"/>
            <w:noWrap w:val="0"/>
            <w:tcMar>
              <w:top w:w="16" w:type="dxa"/>
              <w:left w:w="16" w:type="dxa"/>
              <w:right w:w="16" w:type="dxa"/>
            </w:tcMar>
            <w:vAlign w:val="center"/>
          </w:tcPr>
          <w:p w14:paraId="09AF69C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无</w:t>
            </w:r>
          </w:p>
        </w:tc>
      </w:tr>
      <w:tr w14:paraId="180E5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53" w:type="dxa"/>
            <w:noWrap w:val="0"/>
            <w:tcMar>
              <w:top w:w="16" w:type="dxa"/>
              <w:left w:w="16" w:type="dxa"/>
              <w:right w:w="16" w:type="dxa"/>
            </w:tcMar>
            <w:vAlign w:val="center"/>
          </w:tcPr>
          <w:p w14:paraId="252E65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规划情况</w:t>
            </w:r>
          </w:p>
        </w:tc>
        <w:tc>
          <w:tcPr>
            <w:tcW w:w="7240" w:type="dxa"/>
            <w:gridSpan w:val="3"/>
            <w:noWrap w:val="0"/>
            <w:tcMar>
              <w:top w:w="16" w:type="dxa"/>
              <w:left w:w="16" w:type="dxa"/>
              <w:right w:w="16" w:type="dxa"/>
            </w:tcMar>
            <w:vAlign w:val="center"/>
          </w:tcPr>
          <w:p w14:paraId="105BE299">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规划名称：《新疆维吾尔自治区土地资源保护和开发利用“十四五”规划</w:t>
            </w:r>
          </w:p>
        </w:tc>
      </w:tr>
      <w:tr w14:paraId="7F736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53" w:type="dxa"/>
            <w:noWrap w:val="0"/>
            <w:tcMar>
              <w:top w:w="16" w:type="dxa"/>
              <w:left w:w="16" w:type="dxa"/>
              <w:right w:w="16" w:type="dxa"/>
            </w:tcMar>
            <w:vAlign w:val="center"/>
          </w:tcPr>
          <w:p w14:paraId="6467DA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规划环境影响评价情况</w:t>
            </w:r>
          </w:p>
        </w:tc>
        <w:tc>
          <w:tcPr>
            <w:tcW w:w="7240" w:type="dxa"/>
            <w:gridSpan w:val="3"/>
            <w:noWrap w:val="0"/>
            <w:tcMar>
              <w:top w:w="16" w:type="dxa"/>
              <w:left w:w="16" w:type="dxa"/>
              <w:right w:w="16" w:type="dxa"/>
            </w:tcMar>
            <w:vAlign w:val="center"/>
          </w:tcPr>
          <w:p w14:paraId="778D76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r>
      <w:tr w14:paraId="6D3DE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53" w:type="dxa"/>
            <w:noWrap w:val="0"/>
            <w:tcMar>
              <w:top w:w="16" w:type="dxa"/>
              <w:left w:w="16" w:type="dxa"/>
              <w:right w:w="16" w:type="dxa"/>
            </w:tcMar>
            <w:vAlign w:val="center"/>
          </w:tcPr>
          <w:p w14:paraId="7B9F813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w:t>
            </w:r>
            <w:r>
              <w:rPr>
                <w:rFonts w:hint="default" w:ascii="Times New Roman" w:hAnsi="Times New Roman" w:eastAsia="宋体" w:cs="Times New Roman"/>
                <w:color w:val="auto"/>
                <w:sz w:val="24"/>
                <w:szCs w:val="24"/>
                <w:highlight w:val="none"/>
              </w:rPr>
              <w:t>规划环境影响评价</w:t>
            </w:r>
            <w:r>
              <w:rPr>
                <w:rFonts w:hint="default" w:ascii="Times New Roman" w:hAnsi="Times New Roman" w:eastAsia="宋体" w:cs="Times New Roman"/>
                <w:color w:val="auto"/>
                <w:kern w:val="0"/>
                <w:sz w:val="24"/>
                <w:szCs w:val="24"/>
                <w:highlight w:val="none"/>
              </w:rPr>
              <w:t>符合性分析</w:t>
            </w:r>
          </w:p>
        </w:tc>
        <w:tc>
          <w:tcPr>
            <w:tcW w:w="7240" w:type="dxa"/>
            <w:gridSpan w:val="3"/>
            <w:noWrap w:val="0"/>
            <w:tcMar>
              <w:top w:w="16" w:type="dxa"/>
              <w:left w:w="16" w:type="dxa"/>
              <w:right w:w="16" w:type="dxa"/>
            </w:tcMar>
            <w:vAlign w:val="center"/>
          </w:tcPr>
          <w:p w14:paraId="04D9FB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本项目位于</w:t>
            </w:r>
            <w:r>
              <w:rPr>
                <w:rFonts w:hint="eastAsia" w:cs="Times New Roman"/>
                <w:color w:val="auto"/>
                <w:sz w:val="24"/>
                <w:szCs w:val="24"/>
                <w:highlight w:val="none"/>
                <w:lang w:val="en-US" w:eastAsia="zh-CN"/>
              </w:rPr>
              <w:t>吐鲁番市</w:t>
            </w:r>
            <w:r>
              <w:rPr>
                <w:rFonts w:hint="eastAsia" w:ascii="Times New Roman" w:hAnsi="Times New Roman" w:eastAsia="宋体" w:cs="Times New Roman"/>
                <w:color w:val="auto"/>
                <w:sz w:val="24"/>
                <w:szCs w:val="24"/>
                <w:highlight w:val="none"/>
                <w:lang w:val="en-US" w:eastAsia="zh-CN"/>
              </w:rPr>
              <w:t>托克逊县，本次为</w:t>
            </w:r>
            <w:r>
              <w:rPr>
                <w:rFonts w:hint="eastAsia" w:cs="Times New Roman"/>
                <w:color w:val="auto"/>
                <w:sz w:val="24"/>
                <w:szCs w:val="24"/>
                <w:highlight w:val="none"/>
                <w:lang w:val="en-US" w:eastAsia="zh-CN"/>
              </w:rPr>
              <w:t>博斯坦</w:t>
            </w:r>
            <w:r>
              <w:rPr>
                <w:rFonts w:hint="eastAsia" w:ascii="Times New Roman" w:hAnsi="Times New Roman" w:eastAsia="宋体" w:cs="Times New Roman"/>
                <w:color w:val="auto"/>
                <w:sz w:val="24"/>
                <w:szCs w:val="24"/>
                <w:highlight w:val="none"/>
                <w:lang w:val="en-US" w:eastAsia="zh-CN"/>
              </w:rPr>
              <w:t>煤业矿区4-2煤层区域采空塌陷区地质环境综合治理，治理面积为</w:t>
            </w:r>
            <w:r>
              <w:rPr>
                <w:rFonts w:hint="eastAsia" w:cs="Times New Roman"/>
                <w:color w:val="auto"/>
                <w:kern w:val="0"/>
                <w:sz w:val="24"/>
                <w:highlight w:val="none"/>
                <w:lang w:val="en-US" w:eastAsia="zh-CN"/>
              </w:rPr>
              <w:t>1683894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eastAsia" w:ascii="Times New Roman" w:hAnsi="Times New Roman" w:cs="Times New Roman"/>
                <w:color w:val="auto"/>
                <w:highlight w:val="none"/>
                <w:vertAlign w:val="baseline"/>
                <w:lang w:eastAsia="zh-CN"/>
              </w:rPr>
              <w:t>，</w:t>
            </w:r>
            <w:r>
              <w:rPr>
                <w:rFonts w:hint="eastAsia" w:ascii="Times New Roman" w:hAnsi="Times New Roman" w:cs="Times New Roman"/>
                <w:color w:val="auto"/>
                <w:highlight w:val="none"/>
                <w:vertAlign w:val="baseline"/>
                <w:lang w:val="en-US" w:eastAsia="zh-CN"/>
              </w:rPr>
              <w:t>对地质灾害隐患点进行综合治理。符合《新疆</w:t>
            </w:r>
            <w:r>
              <w:rPr>
                <w:rFonts w:hint="default" w:ascii="Times New Roman" w:hAnsi="Times New Roman" w:eastAsia="宋体" w:cs="Times New Roman"/>
                <w:color w:val="auto"/>
                <w:kern w:val="0"/>
                <w:sz w:val="24"/>
                <w:szCs w:val="24"/>
                <w:lang w:val="en-US" w:eastAsia="zh-CN" w:bidi="ar"/>
              </w:rPr>
              <w:t>维吾尔自治区土地资源保护和开发利用</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十四五</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规划》中提出</w:t>
            </w:r>
            <w:r>
              <w:rPr>
                <w:rFonts w:hint="eastAsia" w:ascii="Times New Roman" w:hAnsi="Times New Roman" w:eastAsia="宋体" w:cs="Times New Roman"/>
                <w:color w:val="auto"/>
                <w:kern w:val="0"/>
                <w:sz w:val="24"/>
                <w:szCs w:val="24"/>
                <w:lang w:val="en-US" w:eastAsia="zh-CN" w:bidi="ar"/>
              </w:rPr>
              <w:t>的</w:t>
            </w:r>
            <w:r>
              <w:rPr>
                <w:rFonts w:hint="default" w:ascii="Times New Roman" w:hAnsi="Times New Roman" w:eastAsia="宋体" w:cs="Times New Roman"/>
                <w:color w:val="auto"/>
                <w:kern w:val="0"/>
                <w:sz w:val="24"/>
                <w:szCs w:val="24"/>
                <w:lang w:val="en-US" w:eastAsia="zh-CN" w:bidi="ar"/>
              </w:rPr>
              <w:t>全面推动国土空间生态保护和修复。</w:t>
            </w:r>
          </w:p>
        </w:tc>
      </w:tr>
      <w:tr w14:paraId="16053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70" w:hRule="atLeast"/>
          <w:jc w:val="center"/>
        </w:trPr>
        <w:tc>
          <w:tcPr>
            <w:tcW w:w="2153" w:type="dxa"/>
            <w:noWrap w:val="0"/>
            <w:tcMar>
              <w:top w:w="16" w:type="dxa"/>
              <w:left w:w="16" w:type="dxa"/>
              <w:right w:w="16" w:type="dxa"/>
            </w:tcMar>
            <w:vAlign w:val="center"/>
          </w:tcPr>
          <w:p w14:paraId="60A56EB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rPr>
            </w:pPr>
            <w:bookmarkStart w:id="1" w:name="_Hlk56690880"/>
            <w:r>
              <w:rPr>
                <w:rFonts w:hint="default" w:ascii="Times New Roman" w:hAnsi="Times New Roman" w:eastAsia="宋体" w:cs="Times New Roman"/>
                <w:color w:val="auto"/>
                <w:kern w:val="0"/>
                <w:sz w:val="24"/>
                <w:szCs w:val="24"/>
                <w:highlight w:val="none"/>
              </w:rPr>
              <w:t>其他符合性分析</w:t>
            </w:r>
            <w:bookmarkEnd w:id="1"/>
          </w:p>
        </w:tc>
        <w:tc>
          <w:tcPr>
            <w:tcW w:w="7240" w:type="dxa"/>
            <w:gridSpan w:val="3"/>
            <w:noWrap w:val="0"/>
            <w:tcMar>
              <w:top w:w="16" w:type="dxa"/>
              <w:left w:w="16" w:type="dxa"/>
              <w:right w:w="16" w:type="dxa"/>
            </w:tcMar>
            <w:vAlign w:val="center"/>
          </w:tcPr>
          <w:p w14:paraId="48FD0CF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0"/>
                <w:sz w:val="24"/>
                <w:szCs w:val="24"/>
                <w:highlight w:val="none"/>
              </w:rPr>
            </w:pPr>
            <w:r>
              <w:rPr>
                <w:rFonts w:hint="eastAsia" w:cs="Times New Roman"/>
                <w:b/>
                <w:bCs/>
                <w:color w:val="auto"/>
                <w:kern w:val="0"/>
                <w:sz w:val="24"/>
                <w:szCs w:val="24"/>
                <w:highlight w:val="none"/>
                <w:lang w:eastAsia="zh-CN"/>
              </w:rPr>
              <w:t>1.</w:t>
            </w:r>
            <w:r>
              <w:rPr>
                <w:rFonts w:hint="default" w:ascii="Times New Roman" w:hAnsi="Times New Roman" w:eastAsia="宋体" w:cs="Times New Roman"/>
                <w:b/>
                <w:bCs/>
                <w:color w:val="auto"/>
                <w:kern w:val="0"/>
                <w:sz w:val="24"/>
                <w:szCs w:val="24"/>
                <w:highlight w:val="none"/>
              </w:rPr>
              <w:t>产业政策符合性分析</w:t>
            </w:r>
          </w:p>
          <w:p w14:paraId="1A1390A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根据国家发展和改革委员会发布的</w:t>
            </w:r>
            <w:r>
              <w:rPr>
                <w:rFonts w:hint="default" w:ascii="Times New Roman" w:hAnsi="Times New Roman" w:eastAsia="宋体" w:cs="Times New Roman"/>
                <w:color w:val="auto"/>
                <w:sz w:val="24"/>
                <w:szCs w:val="24"/>
                <w:highlight w:val="none"/>
              </w:rPr>
              <w:t>《产业结构调整指导目录（20</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年本）》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本项目属于</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rPr>
              <w:t>第一类鼓励类</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第三部分</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煤炭</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第3条</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矿山生态</w:t>
            </w:r>
            <w:r>
              <w:rPr>
                <w:rFonts w:hint="default" w:ascii="Times New Roman" w:hAnsi="Times New Roman" w:eastAsia="宋体" w:cs="Times New Roman"/>
                <w:color w:val="auto"/>
                <w:kern w:val="0"/>
                <w:sz w:val="24"/>
                <w:szCs w:val="24"/>
                <w:highlight w:val="none"/>
                <w:lang w:val="en-US" w:eastAsia="zh-CN"/>
              </w:rPr>
              <w:t>修复</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符合国家</w:t>
            </w:r>
            <w:r>
              <w:rPr>
                <w:rFonts w:hint="default" w:ascii="Times New Roman" w:hAnsi="Times New Roman"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rPr>
              <w:t>产业政策。</w:t>
            </w:r>
          </w:p>
          <w:p w14:paraId="6ED5C1C4">
            <w:pPr>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bidi="ar-SA"/>
              </w:rPr>
              <w:t>2.</w:t>
            </w:r>
            <w:r>
              <w:rPr>
                <w:rFonts w:hint="eastAsia" w:ascii="Times New Roman" w:hAnsi="Times New Roman" w:eastAsia="宋体" w:cs="Times New Roman"/>
                <w:b/>
                <w:bCs/>
                <w:color w:val="auto"/>
                <w:kern w:val="0"/>
                <w:sz w:val="24"/>
                <w:szCs w:val="24"/>
                <w:highlight w:val="none"/>
                <w:lang w:val="en-US" w:eastAsia="zh-CN" w:bidi="ar-SA"/>
              </w:rPr>
              <w:t>“</w:t>
            </w:r>
            <w:r>
              <w:rPr>
                <w:rFonts w:hint="default" w:ascii="Times New Roman" w:hAnsi="Times New Roman" w:eastAsia="宋体" w:cs="Times New Roman"/>
                <w:b/>
                <w:bCs/>
                <w:color w:val="auto"/>
                <w:kern w:val="0"/>
                <w:sz w:val="24"/>
                <w:szCs w:val="24"/>
                <w:highlight w:val="none"/>
                <w:lang w:val="en-US" w:eastAsia="zh-CN"/>
              </w:rPr>
              <w:t>三线一单</w:t>
            </w:r>
            <w:r>
              <w:rPr>
                <w:rFonts w:hint="eastAsia" w:ascii="Times New Roman" w:hAnsi="Times New Roman" w:eastAsia="宋体" w:cs="Times New Roman"/>
                <w:b/>
                <w:bCs/>
                <w:color w:val="auto"/>
                <w:kern w:val="0"/>
                <w:sz w:val="24"/>
                <w:szCs w:val="24"/>
                <w:highlight w:val="none"/>
                <w:lang w:val="en-US" w:eastAsia="zh-CN"/>
              </w:rPr>
              <w:t>”</w:t>
            </w:r>
            <w:r>
              <w:rPr>
                <w:rFonts w:hint="default" w:ascii="Times New Roman" w:hAnsi="Times New Roman" w:eastAsia="宋体" w:cs="Times New Roman"/>
                <w:b/>
                <w:bCs/>
                <w:color w:val="auto"/>
                <w:kern w:val="0"/>
                <w:sz w:val="24"/>
                <w:szCs w:val="24"/>
                <w:highlight w:val="none"/>
                <w:lang w:val="en-US" w:eastAsia="zh-CN"/>
              </w:rPr>
              <w:t>符合性分析</w:t>
            </w:r>
          </w:p>
          <w:p w14:paraId="6F6B2FEA">
            <w:pPr>
              <w:pStyle w:val="5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napToGrid/>
                <w:color w:val="auto"/>
                <w:kern w:val="0"/>
                <w:sz w:val="24"/>
                <w:szCs w:val="24"/>
                <w:highlight w:val="none"/>
                <w:lang w:val="en-US" w:eastAsia="zh-CN" w:bidi="ar-SA"/>
              </w:rPr>
            </w:pPr>
            <w:r>
              <w:rPr>
                <w:rFonts w:hint="eastAsia" w:ascii="Times New Roman" w:hAnsi="Times New Roman" w:eastAsia="宋体" w:cs="Times New Roman"/>
                <w:snapToGrid/>
                <w:color w:val="auto"/>
                <w:kern w:val="0"/>
                <w:sz w:val="24"/>
                <w:szCs w:val="24"/>
                <w:highlight w:val="none"/>
                <w:lang w:val="en-US" w:eastAsia="zh-CN" w:bidi="ar-SA"/>
              </w:rPr>
              <w:t>（</w:t>
            </w:r>
            <w:r>
              <w:rPr>
                <w:rFonts w:hint="default" w:ascii="Times New Roman" w:hAnsi="Times New Roman" w:eastAsia="宋体" w:cs="Times New Roman"/>
                <w:snapToGrid/>
                <w:color w:val="auto"/>
                <w:kern w:val="0"/>
                <w:sz w:val="24"/>
                <w:szCs w:val="24"/>
                <w:highlight w:val="none"/>
                <w:lang w:val="en-US" w:eastAsia="zh-CN" w:bidi="ar-SA"/>
              </w:rPr>
              <w:t>1）生态保护红线</w:t>
            </w:r>
          </w:p>
          <w:p w14:paraId="27821F41">
            <w:pPr>
              <w:pStyle w:val="50"/>
              <w:keepNext w:val="0"/>
              <w:keepLines w:val="0"/>
              <w:pageBreakBefore w:val="0"/>
              <w:suppressLineNumbers w:val="0"/>
              <w:tabs>
                <w:tab w:val="center" w:pos="3383"/>
              </w:tabs>
              <w:kinsoku/>
              <w:wordWrap/>
              <w:overflowPunct/>
              <w:topLinePunct w:val="0"/>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本项目不在自然保护区、风景名胜区、饮用水水源保护区、森林公园、地质公园等重要生态功能区、生态敏感区和脆弱区以及其他要求禁止建设的环境敏感区内，满足生态保护红线要求。</w:t>
            </w:r>
          </w:p>
          <w:p w14:paraId="07DCD0E7">
            <w:pPr>
              <w:pStyle w:val="5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napToGrid/>
                <w:color w:val="auto"/>
                <w:kern w:val="0"/>
                <w:sz w:val="24"/>
                <w:szCs w:val="24"/>
                <w:highlight w:val="none"/>
                <w:lang w:val="en-US" w:eastAsia="zh-CN" w:bidi="ar-SA"/>
              </w:rPr>
            </w:pPr>
            <w:r>
              <w:rPr>
                <w:rFonts w:hint="eastAsia" w:ascii="Times New Roman" w:hAnsi="Times New Roman" w:eastAsia="宋体" w:cs="Times New Roman"/>
                <w:snapToGrid/>
                <w:color w:val="auto"/>
                <w:kern w:val="0"/>
                <w:sz w:val="24"/>
                <w:szCs w:val="24"/>
                <w:highlight w:val="none"/>
                <w:lang w:val="en-US" w:eastAsia="zh-CN" w:bidi="ar-SA"/>
              </w:rPr>
              <w:t>（2）</w:t>
            </w:r>
            <w:r>
              <w:rPr>
                <w:rFonts w:hint="default" w:ascii="Times New Roman" w:hAnsi="Times New Roman" w:eastAsia="宋体" w:cs="Times New Roman"/>
                <w:snapToGrid/>
                <w:color w:val="auto"/>
                <w:kern w:val="0"/>
                <w:sz w:val="24"/>
                <w:szCs w:val="24"/>
                <w:highlight w:val="none"/>
                <w:lang w:val="en-US" w:eastAsia="zh-CN" w:bidi="ar-SA"/>
              </w:rPr>
              <w:t>环境质量底线</w:t>
            </w:r>
          </w:p>
          <w:p w14:paraId="1DAC0DEF">
            <w:pPr>
              <w:pStyle w:val="50"/>
              <w:keepNext w:val="0"/>
              <w:keepLines w:val="0"/>
              <w:pageBreakBefore w:val="0"/>
              <w:numPr>
                <w:ilvl w:val="0"/>
                <w:numId w:val="0"/>
              </w:numPr>
              <w:suppressLineNumbers w:val="0"/>
              <w:tabs>
                <w:tab w:val="center" w:pos="3383"/>
              </w:tabs>
              <w:kinsoku/>
              <w:wordWrap/>
              <w:overflowPunct/>
              <w:topLinePunct w:val="0"/>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本工程是对煤矿采空塌陷区的环境综合治理，施工期产生的主要废气、废水、噪声、固废等污染物均采取了严格的治理和处理、处置措施，运营期无污染物产生</w:t>
            </w:r>
            <w:r>
              <w:rPr>
                <w:rFonts w:hint="eastAsia" w:eastAsia="宋体" w:cs="Times New Roman"/>
                <w:color w:val="auto"/>
                <w:kern w:val="0"/>
                <w:sz w:val="24"/>
                <w:szCs w:val="24"/>
                <w:highlight w:val="none"/>
                <w:lang w:val="en-US" w:eastAsia="zh-CN"/>
              </w:rPr>
              <w:t>。因此，本项目</w:t>
            </w:r>
            <w:r>
              <w:rPr>
                <w:rFonts w:hint="default" w:ascii="Times New Roman" w:hAnsi="Times New Roman" w:eastAsia="宋体" w:cs="Times New Roman"/>
                <w:color w:val="auto"/>
                <w:kern w:val="0"/>
                <w:sz w:val="24"/>
                <w:szCs w:val="24"/>
                <w:highlight w:val="none"/>
                <w:lang w:val="en-US" w:eastAsia="zh-CN"/>
              </w:rPr>
              <w:t>对当地环境质量造成</w:t>
            </w:r>
            <w:r>
              <w:rPr>
                <w:rFonts w:hint="eastAsia"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lang w:val="en-US" w:eastAsia="zh-CN"/>
              </w:rPr>
              <w:t>影响</w:t>
            </w:r>
            <w:r>
              <w:rPr>
                <w:rFonts w:hint="eastAsia" w:eastAsia="宋体" w:cs="Times New Roman"/>
                <w:color w:val="auto"/>
                <w:kern w:val="0"/>
                <w:sz w:val="24"/>
                <w:szCs w:val="24"/>
                <w:highlight w:val="none"/>
                <w:lang w:val="en-US" w:eastAsia="zh-CN"/>
              </w:rPr>
              <w:t>较小</w:t>
            </w:r>
            <w:r>
              <w:rPr>
                <w:rFonts w:hint="default" w:ascii="Times New Roman" w:hAnsi="Times New Roman" w:eastAsia="宋体" w:cs="Times New Roman"/>
                <w:color w:val="auto"/>
                <w:kern w:val="0"/>
                <w:sz w:val="24"/>
                <w:szCs w:val="24"/>
                <w:highlight w:val="none"/>
                <w:lang w:val="en-US" w:eastAsia="zh-CN"/>
              </w:rPr>
              <w:t>，不会突破该地区环境质量底线。</w:t>
            </w:r>
          </w:p>
          <w:p w14:paraId="6CEEDAEA">
            <w:pPr>
              <w:pStyle w:val="5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napToGrid/>
                <w:color w:val="auto"/>
                <w:kern w:val="0"/>
                <w:sz w:val="24"/>
                <w:szCs w:val="24"/>
                <w:highlight w:val="none"/>
                <w:lang w:val="en-US" w:eastAsia="zh-CN" w:bidi="ar-SA"/>
              </w:rPr>
            </w:pPr>
            <w:r>
              <w:rPr>
                <w:rFonts w:hint="eastAsia" w:ascii="Times New Roman" w:hAnsi="Times New Roman" w:eastAsia="宋体" w:cs="Times New Roman"/>
                <w:snapToGrid/>
                <w:color w:val="auto"/>
                <w:kern w:val="0"/>
                <w:sz w:val="24"/>
                <w:szCs w:val="24"/>
                <w:highlight w:val="none"/>
                <w:lang w:val="en-US" w:eastAsia="zh-CN" w:bidi="ar-SA"/>
              </w:rPr>
              <w:t>（3）</w:t>
            </w:r>
            <w:r>
              <w:rPr>
                <w:rFonts w:hint="default" w:ascii="Times New Roman" w:hAnsi="Times New Roman" w:eastAsia="宋体" w:cs="Times New Roman"/>
                <w:snapToGrid/>
                <w:color w:val="auto"/>
                <w:kern w:val="0"/>
                <w:sz w:val="24"/>
                <w:szCs w:val="24"/>
                <w:highlight w:val="none"/>
                <w:lang w:val="en-US" w:eastAsia="zh-CN" w:bidi="ar-SA"/>
              </w:rPr>
              <w:t>资源利用上线</w:t>
            </w:r>
          </w:p>
          <w:p w14:paraId="4CDC9B55">
            <w:pPr>
              <w:keepNext w:val="0"/>
              <w:keepLines w:val="0"/>
              <w:pageBreakBefore w:val="0"/>
              <w:suppressLineNumbers w:val="0"/>
              <w:kinsoku/>
              <w:wordWrap/>
              <w:overflowPunct/>
              <w:topLinePunct w:val="0"/>
              <w:autoSpaceDE w:val="0"/>
              <w:autoSpaceDN w:val="0"/>
              <w:bidi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本工程是煤矿地质环境综合治理</w:t>
            </w:r>
            <w:r>
              <w:rPr>
                <w:rFonts w:hint="eastAsia" w:cs="Times New Roman"/>
                <w:color w:val="auto"/>
                <w:kern w:val="0"/>
                <w:sz w:val="24"/>
                <w:szCs w:val="24"/>
                <w:highlight w:val="none"/>
                <w:lang w:val="en-US" w:eastAsia="zh-CN"/>
              </w:rPr>
              <w:t>项目</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治理过程中消耗一定量的</w:t>
            </w:r>
            <w:r>
              <w:rPr>
                <w:rFonts w:hint="eastAsia" w:cs="Times New Roman"/>
                <w:color w:val="auto"/>
                <w:kern w:val="0"/>
                <w:sz w:val="24"/>
                <w:szCs w:val="24"/>
                <w:highlight w:val="none"/>
                <w:lang w:val="en-US" w:eastAsia="zh-CN"/>
              </w:rPr>
              <w:t>电力</w:t>
            </w:r>
            <w:r>
              <w:rPr>
                <w:rFonts w:hint="eastAsia" w:ascii="Times New Roman" w:hAnsi="Times New Roman" w:eastAsia="宋体" w:cs="Times New Roman"/>
                <w:color w:val="auto"/>
                <w:kern w:val="0"/>
                <w:sz w:val="24"/>
                <w:szCs w:val="24"/>
                <w:highlight w:val="none"/>
                <w:lang w:val="en-US" w:eastAsia="zh-CN"/>
              </w:rPr>
              <w:t>、水资源等，项目资源消耗量相对区域资源利用总量较少，符合资源利用上限要求。</w:t>
            </w:r>
          </w:p>
          <w:p w14:paraId="00736F99">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《市场准入负面清单》</w:t>
            </w:r>
          </w:p>
          <w:p w14:paraId="4F929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《市场准入负面清单》（202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版）要求国家产业政策明令淘汰和限制的产品、技术、工艺、设备及行为禁止准入，提出《产业结构调整指导目录》中的淘汰类项目禁止投资，限制类项目禁止新建。本项目属于《产业结构调整指导目录（2024年本）》</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鼓励类</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项目，符合《市场准入负面清单》（202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版）要求。</w:t>
            </w:r>
          </w:p>
          <w:p w14:paraId="748C975E">
            <w:pPr>
              <w:keepNext w:val="0"/>
              <w:keepLines w:val="0"/>
              <w:pageBreakBefore w:val="0"/>
              <w:suppressLineNumbers w:val="0"/>
              <w:kinsoku/>
              <w:wordWrap/>
              <w:overflowPunct/>
              <w:topLinePunct w:val="0"/>
              <w:autoSpaceDE w:val="0"/>
              <w:autoSpaceDN w:val="0"/>
              <w:bidi w:val="0"/>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2.1</w:t>
            </w:r>
            <w:r>
              <w:rPr>
                <w:rFonts w:hint="default" w:ascii="Times New Roman" w:hAnsi="Times New Roman" w:eastAsia="宋体" w:cs="Times New Roman"/>
                <w:b/>
                <w:bCs/>
                <w:color w:val="auto"/>
                <w:kern w:val="0"/>
                <w:sz w:val="24"/>
                <w:szCs w:val="24"/>
                <w:highlight w:val="none"/>
                <w:lang w:val="en-US" w:eastAsia="zh-CN"/>
              </w:rPr>
              <w:t>与《关于印发</w:t>
            </w:r>
            <w:r>
              <w:rPr>
                <w:rFonts w:hint="eastAsia" w:cs="Times New Roman"/>
                <w:b/>
                <w:bCs/>
                <w:color w:val="auto"/>
                <w:kern w:val="0"/>
                <w:sz w:val="24"/>
                <w:szCs w:val="24"/>
                <w:highlight w:val="none"/>
                <w:lang w:val="en-US" w:eastAsia="zh-CN"/>
              </w:rPr>
              <w:t>〈</w:t>
            </w:r>
            <w:r>
              <w:rPr>
                <w:rFonts w:hint="default" w:ascii="Times New Roman" w:hAnsi="Times New Roman" w:eastAsia="宋体" w:cs="Times New Roman"/>
                <w:b/>
                <w:bCs/>
                <w:color w:val="auto"/>
                <w:kern w:val="0"/>
                <w:sz w:val="24"/>
                <w:szCs w:val="24"/>
                <w:highlight w:val="none"/>
                <w:lang w:val="en-US" w:eastAsia="zh-CN"/>
              </w:rPr>
              <w:t>新疆维吾尔自治区生态环境分区管控动态更新成果</w:t>
            </w:r>
            <w:r>
              <w:rPr>
                <w:rFonts w:hint="eastAsia" w:cs="Times New Roman"/>
                <w:b/>
                <w:bCs/>
                <w:color w:val="auto"/>
                <w:kern w:val="0"/>
                <w:sz w:val="24"/>
                <w:szCs w:val="24"/>
                <w:highlight w:val="none"/>
                <w:lang w:val="en-US" w:eastAsia="zh-CN"/>
              </w:rPr>
              <w:t>〉的通知》</w:t>
            </w:r>
            <w:r>
              <w:rPr>
                <w:rFonts w:hint="default" w:ascii="Times New Roman" w:hAnsi="Times New Roman" w:eastAsia="宋体" w:cs="Times New Roman"/>
                <w:b/>
                <w:bCs/>
                <w:color w:val="auto"/>
                <w:sz w:val="24"/>
                <w:szCs w:val="24"/>
                <w:highlight w:val="none"/>
                <w:lang w:val="en-US" w:eastAsia="zh-CN"/>
              </w:rPr>
              <w:t>符合性分析</w:t>
            </w:r>
          </w:p>
          <w:p w14:paraId="2D196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本项目符合</w:t>
            </w:r>
            <w:r>
              <w:rPr>
                <w:rFonts w:hint="default" w:ascii="Times New Roman" w:hAnsi="Times New Roman" w:eastAsia="宋体" w:cs="Times New Roman"/>
                <w:color w:val="auto"/>
                <w:kern w:val="0"/>
                <w:sz w:val="24"/>
                <w:szCs w:val="24"/>
                <w:highlight w:val="none"/>
                <w:lang w:val="en-US" w:eastAsia="zh-CN" w:bidi="ar"/>
              </w:rPr>
              <w:t>《关于印发</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新疆维吾尔自治区生态环境分区管控动态更新成果</w:t>
            </w:r>
            <w:r>
              <w:rPr>
                <w:rFonts w:hint="eastAsia" w:cs="Times New Roman"/>
                <w:color w:val="auto"/>
                <w:kern w:val="0"/>
                <w:sz w:val="24"/>
                <w:szCs w:val="24"/>
                <w:highlight w:val="none"/>
                <w:lang w:val="en-US" w:eastAsia="zh-CN" w:bidi="ar"/>
              </w:rPr>
              <w:t>〉的通知》相关要求。</w:t>
            </w:r>
          </w:p>
          <w:p w14:paraId="26F6C61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2.</w:t>
            </w:r>
            <w:r>
              <w:rPr>
                <w:rFonts w:hint="eastAsia" w:cs="Times New Roman"/>
                <w:b/>
                <w:bCs/>
                <w:color w:val="auto"/>
                <w:kern w:val="0"/>
                <w:sz w:val="24"/>
                <w:szCs w:val="24"/>
                <w:highlight w:val="none"/>
                <w:lang w:val="en-US" w:eastAsia="zh-CN"/>
              </w:rPr>
              <w:t>2</w:t>
            </w:r>
            <w:r>
              <w:rPr>
                <w:rFonts w:hint="default" w:ascii="Times New Roman" w:hAnsi="Times New Roman" w:eastAsia="宋体" w:cs="Times New Roman"/>
                <w:b/>
                <w:bCs/>
                <w:color w:val="auto"/>
                <w:kern w:val="0"/>
                <w:sz w:val="24"/>
                <w:szCs w:val="24"/>
                <w:highlight w:val="none"/>
                <w:lang w:val="en-US" w:eastAsia="zh-CN"/>
              </w:rPr>
              <w:t>与</w:t>
            </w:r>
            <w:r>
              <w:rPr>
                <w:rFonts w:hint="default" w:ascii="Times New Roman" w:hAnsi="Times New Roman" w:eastAsia="宋体" w:cs="Times New Roman"/>
                <w:b/>
                <w:bCs/>
                <w:color w:val="auto"/>
                <w:kern w:val="0"/>
                <w:sz w:val="24"/>
                <w:szCs w:val="24"/>
                <w:highlight w:val="none"/>
              </w:rPr>
              <w:t>《</w:t>
            </w:r>
            <w:r>
              <w:rPr>
                <w:rFonts w:hint="default" w:ascii="Times New Roman" w:hAnsi="Times New Roman" w:eastAsia="宋体" w:cs="Times New Roman"/>
                <w:b/>
                <w:bCs/>
                <w:color w:val="auto"/>
                <w:kern w:val="0"/>
                <w:sz w:val="24"/>
                <w:szCs w:val="24"/>
                <w:highlight w:val="none"/>
                <w:lang w:val="en-US" w:eastAsia="zh-CN"/>
              </w:rPr>
              <w:t>吐鲁番市</w:t>
            </w:r>
            <w:r>
              <w:rPr>
                <w:rFonts w:hint="eastAsia" w:ascii="Times New Roman" w:hAnsi="Times New Roman" w:eastAsia="宋体" w:cs="Times New Roman"/>
                <w:b/>
                <w:bCs/>
                <w:color w:val="auto"/>
                <w:kern w:val="0"/>
                <w:sz w:val="24"/>
                <w:szCs w:val="24"/>
                <w:highlight w:val="none"/>
                <w:lang w:val="en-US" w:eastAsia="zh-CN"/>
              </w:rPr>
              <w:t>“</w:t>
            </w:r>
            <w:r>
              <w:rPr>
                <w:rFonts w:hint="default" w:ascii="Times New Roman" w:hAnsi="Times New Roman" w:eastAsia="宋体" w:cs="Times New Roman"/>
                <w:b/>
                <w:bCs/>
                <w:color w:val="auto"/>
                <w:kern w:val="0"/>
                <w:sz w:val="24"/>
                <w:szCs w:val="24"/>
                <w:highlight w:val="none"/>
                <w:lang w:val="en-US" w:eastAsia="zh-CN"/>
              </w:rPr>
              <w:t>三线一单</w:t>
            </w:r>
            <w:r>
              <w:rPr>
                <w:rFonts w:hint="eastAsia" w:ascii="Times New Roman" w:hAnsi="Times New Roman" w:eastAsia="宋体" w:cs="Times New Roman"/>
                <w:b/>
                <w:bCs/>
                <w:color w:val="auto"/>
                <w:kern w:val="0"/>
                <w:sz w:val="24"/>
                <w:szCs w:val="24"/>
                <w:highlight w:val="none"/>
                <w:lang w:val="en-US" w:eastAsia="zh-CN"/>
              </w:rPr>
              <w:t>”</w:t>
            </w:r>
            <w:r>
              <w:rPr>
                <w:rFonts w:hint="default" w:ascii="Times New Roman" w:hAnsi="Times New Roman" w:eastAsia="宋体" w:cs="Times New Roman"/>
                <w:b/>
                <w:bCs/>
                <w:color w:val="auto"/>
                <w:kern w:val="0"/>
                <w:sz w:val="24"/>
                <w:szCs w:val="24"/>
                <w:highlight w:val="none"/>
                <w:lang w:val="en-US" w:eastAsia="zh-CN"/>
              </w:rPr>
              <w:t>生态环境分区管控方案</w:t>
            </w:r>
            <w:r>
              <w:rPr>
                <w:rFonts w:hint="default" w:ascii="Times New Roman" w:hAnsi="Times New Roman" w:eastAsia="宋体" w:cs="Times New Roman"/>
                <w:b/>
                <w:bCs/>
                <w:color w:val="auto"/>
                <w:kern w:val="0"/>
                <w:sz w:val="24"/>
                <w:szCs w:val="24"/>
                <w:highlight w:val="none"/>
              </w:rPr>
              <w:t>》</w:t>
            </w:r>
            <w:r>
              <w:rPr>
                <w:rFonts w:hint="default" w:ascii="Times New Roman" w:hAnsi="Times New Roman" w:eastAsia="宋体" w:cs="Times New Roman"/>
                <w:b/>
                <w:bCs/>
                <w:color w:val="auto"/>
                <w:sz w:val="24"/>
                <w:szCs w:val="24"/>
                <w:highlight w:val="none"/>
              </w:rPr>
              <w:t>（</w:t>
            </w:r>
            <w:r>
              <w:rPr>
                <w:rFonts w:hint="eastAsia" w:cs="Times New Roman"/>
                <w:b/>
                <w:bCs/>
                <w:color w:val="auto"/>
                <w:sz w:val="24"/>
                <w:szCs w:val="24"/>
                <w:highlight w:val="none"/>
                <w:lang w:val="en-US" w:eastAsia="zh-CN"/>
              </w:rPr>
              <w:t>动态更新</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符合性分析</w:t>
            </w:r>
          </w:p>
          <w:p w14:paraId="75754723">
            <w:pPr>
              <w:pStyle w:val="9"/>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jc w:val="both"/>
              <w:textAlignment w:val="auto"/>
              <w:rPr>
                <w:rFonts w:hint="default" w:ascii="Times New Roman" w:hAnsi="Times New Roman" w:cs="Times New Roman"/>
                <w:b/>
                <w:bCs/>
                <w:color w:val="auto"/>
                <w:kern w:val="0"/>
                <w:sz w:val="24"/>
                <w:szCs w:val="24"/>
                <w:highlight w:val="none"/>
              </w:rPr>
            </w:pPr>
            <w:r>
              <w:rPr>
                <w:rFonts w:hint="eastAsia" w:cs="Times New Roman"/>
                <w:color w:val="auto"/>
                <w:sz w:val="24"/>
                <w:szCs w:val="24"/>
                <w:highlight w:val="none"/>
                <w:lang w:val="en-US" w:eastAsia="zh-CN"/>
              </w:rPr>
              <w:t>本项目符合</w:t>
            </w:r>
            <w:r>
              <w:rPr>
                <w:rFonts w:hint="default" w:ascii="Times New Roman" w:hAnsi="Times New Roman" w:eastAsia="宋体" w:cs="Times New Roman"/>
                <w:color w:val="auto"/>
                <w:sz w:val="24"/>
                <w:szCs w:val="24"/>
                <w:highlight w:val="none"/>
                <w:lang w:val="en-US" w:eastAsia="zh-CN"/>
              </w:rPr>
              <w:t>《吐鲁番市“三线一单”生态环境分区管控方案》</w:t>
            </w:r>
            <w:r>
              <w:rPr>
                <w:rFonts w:hint="eastAsia" w:cs="Times New Roman"/>
                <w:color w:val="auto"/>
                <w:sz w:val="24"/>
                <w:szCs w:val="24"/>
                <w:highlight w:val="none"/>
                <w:lang w:val="en-US" w:eastAsia="zh-CN"/>
              </w:rPr>
              <w:t>相关要求</w:t>
            </w:r>
            <w:r>
              <w:rPr>
                <w:rFonts w:hint="default" w:ascii="Times New Roman" w:hAnsi="Times New Roman" w:eastAsia="宋体" w:cs="Times New Roman"/>
                <w:color w:val="auto"/>
                <w:sz w:val="24"/>
                <w:szCs w:val="24"/>
                <w:highlight w:val="none"/>
                <w:lang w:val="en-US" w:eastAsia="zh-CN"/>
              </w:rPr>
              <w:t>。</w:t>
            </w:r>
          </w:p>
          <w:p w14:paraId="5E3A57CF">
            <w:pPr>
              <w:pStyle w:val="21"/>
              <w:keepNext w:val="0"/>
              <w:keepLines w:val="0"/>
              <w:suppressLineNumbers w:val="0"/>
              <w:spacing w:before="0" w:beforeAutospacing="0" w:afterAutospacing="0"/>
              <w:ind w:left="0" w:right="0"/>
              <w:rPr>
                <w:rFonts w:hint="default" w:ascii="Times New Roman" w:hAnsi="Times New Roman" w:cs="Times New Roman"/>
                <w:color w:val="auto"/>
                <w:highlight w:val="none"/>
                <w:lang w:val="en-US" w:eastAsia="zh-CN"/>
              </w:rPr>
            </w:pPr>
          </w:p>
        </w:tc>
      </w:tr>
    </w:tbl>
    <w:p w14:paraId="161F100A">
      <w:pPr>
        <w:spacing w:line="480" w:lineRule="auto"/>
        <w:rPr>
          <w:rFonts w:ascii="Times New Roman" w:hAnsi="Times New Roman"/>
          <w:color w:val="auto"/>
          <w:sz w:val="30"/>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65BA8467">
      <w:pPr>
        <w:pStyle w:val="22"/>
        <w:jc w:val="center"/>
        <w:outlineLvl w:val="0"/>
        <w:rPr>
          <w:rFonts w:hint="eastAsia" w:ascii="黑体" w:hAnsi="黑体" w:eastAsia="黑体" w:cs="黑体"/>
          <w:snapToGrid w:val="0"/>
          <w:color w:val="auto"/>
          <w:sz w:val="30"/>
          <w:szCs w:val="30"/>
          <w:highlight w:val="none"/>
        </w:rPr>
      </w:pPr>
      <w:bookmarkStart w:id="2" w:name="_Toc12058"/>
      <w:r>
        <w:rPr>
          <w:rFonts w:hint="eastAsia" w:ascii="黑体" w:hAnsi="黑体" w:eastAsia="黑体" w:cs="黑体"/>
          <w:snapToGrid w:val="0"/>
          <w:color w:val="auto"/>
          <w:sz w:val="30"/>
          <w:szCs w:val="30"/>
          <w:highlight w:val="none"/>
        </w:rPr>
        <w:t>二、建设内容</w:t>
      </w:r>
      <w:bookmarkEnd w:id="2"/>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234E1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6" w:type="dxa"/>
            <w:noWrap w:val="0"/>
            <w:vAlign w:val="center"/>
          </w:tcPr>
          <w:p w14:paraId="162F52B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项目组成及规模</w:t>
            </w:r>
          </w:p>
        </w:tc>
        <w:tc>
          <w:tcPr>
            <w:tcW w:w="8066" w:type="dxa"/>
            <w:noWrap w:val="0"/>
            <w:vAlign w:val="center"/>
          </w:tcPr>
          <w:p w14:paraId="56DF47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2.</w:t>
            </w:r>
            <w:r>
              <w:rPr>
                <w:rFonts w:hint="default" w:ascii="Times New Roman" w:hAnsi="Times New Roman" w:cs="Times New Roman"/>
                <w:b/>
                <w:bCs/>
                <w:color w:val="auto"/>
                <w:kern w:val="2"/>
                <w:sz w:val="24"/>
                <w:szCs w:val="24"/>
                <w:highlight w:val="none"/>
                <w:lang w:val="en-US" w:eastAsia="zh-CN" w:bidi="ar-SA"/>
              </w:rPr>
              <w:t>建设项目基本情况</w:t>
            </w:r>
          </w:p>
          <w:p w14:paraId="76D1D1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项目名称：托克逊县博斯坦煤业有限公司煤矿矿山地质环境综合治理工程</w:t>
            </w:r>
            <w:r>
              <w:rPr>
                <w:rFonts w:hint="eastAsia" w:ascii="Times New Roman" w:hAnsi="Times New Roman" w:cs="Times New Roman"/>
                <w:b w:val="0"/>
                <w:bCs w:val="0"/>
                <w:color w:val="auto"/>
                <w:kern w:val="2"/>
                <w:sz w:val="24"/>
                <w:szCs w:val="24"/>
                <w:highlight w:val="none"/>
                <w:lang w:val="en-US" w:eastAsia="zh-CN" w:bidi="ar-SA"/>
              </w:rPr>
              <w:t>；</w:t>
            </w:r>
          </w:p>
          <w:p w14:paraId="3969E5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建设单位：</w:t>
            </w:r>
            <w:r>
              <w:rPr>
                <w:rFonts w:hint="eastAsia" w:cs="Times New Roman"/>
                <w:b w:val="0"/>
                <w:bCs w:val="0"/>
                <w:color w:val="auto"/>
                <w:kern w:val="2"/>
                <w:sz w:val="24"/>
                <w:szCs w:val="24"/>
                <w:highlight w:val="none"/>
                <w:lang w:val="en-US" w:eastAsia="zh-CN" w:bidi="ar-SA"/>
              </w:rPr>
              <w:t>托克逊县博斯坦煤业有限公司</w:t>
            </w:r>
            <w:r>
              <w:rPr>
                <w:rFonts w:hint="eastAsia" w:ascii="Times New Roman" w:hAnsi="Times New Roman" w:cs="Times New Roman"/>
                <w:b w:val="0"/>
                <w:bCs w:val="0"/>
                <w:color w:val="auto"/>
                <w:kern w:val="2"/>
                <w:sz w:val="24"/>
                <w:szCs w:val="24"/>
                <w:highlight w:val="none"/>
                <w:lang w:val="en-US" w:eastAsia="zh-CN" w:bidi="ar-SA"/>
              </w:rPr>
              <w:t>；</w:t>
            </w:r>
          </w:p>
          <w:p w14:paraId="64B856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建设性质：新建</w:t>
            </w:r>
            <w:r>
              <w:rPr>
                <w:rFonts w:hint="eastAsia" w:ascii="Times New Roman" w:hAnsi="Times New Roman" w:cs="Times New Roman"/>
                <w:b w:val="0"/>
                <w:bCs w:val="0"/>
                <w:color w:val="auto"/>
                <w:kern w:val="2"/>
                <w:sz w:val="24"/>
                <w:szCs w:val="24"/>
                <w:highlight w:val="none"/>
                <w:lang w:val="en-US" w:eastAsia="zh-CN" w:bidi="ar-SA"/>
              </w:rPr>
              <w:t>；</w:t>
            </w:r>
          </w:p>
          <w:p w14:paraId="76904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lang w:val="en-US" w:eastAsia="zh-CN"/>
              </w:rPr>
            </w:pPr>
            <w:r>
              <w:rPr>
                <w:rFonts w:hint="eastAsia"/>
                <w:color w:val="auto"/>
                <w:lang w:val="en-US" w:eastAsia="zh-CN"/>
              </w:rPr>
              <w:t>矿山运营现状：停产未营运；</w:t>
            </w:r>
          </w:p>
          <w:p w14:paraId="69ADE7EF">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治理范围：本次治理范围位于托克逊县博斯坦煤业</w:t>
            </w:r>
            <w:r>
              <w:rPr>
                <w:rFonts w:hint="default" w:ascii="Times New Roman" w:hAnsi="Times New Roman" w:eastAsia="宋体" w:cs="Times New Roman"/>
                <w:color w:val="auto"/>
                <w:kern w:val="2"/>
                <w:sz w:val="24"/>
                <w:szCs w:val="24"/>
                <w:highlight w:val="none"/>
                <w:lang w:val="en-US" w:eastAsia="zh-CN" w:bidi="ar-SA"/>
              </w:rPr>
              <w:t>矿4-2煤区</w:t>
            </w:r>
            <w:r>
              <w:rPr>
                <w:rFonts w:hint="eastAsia" w:ascii="Times New Roman" w:hAnsi="Times New Roman" w:eastAsia="宋体" w:cs="Times New Roman"/>
                <w:color w:val="auto"/>
                <w:kern w:val="2"/>
                <w:sz w:val="24"/>
                <w:szCs w:val="24"/>
                <w:highlight w:val="none"/>
                <w:lang w:val="en-US" w:eastAsia="zh-CN" w:bidi="ar-SA"/>
              </w:rPr>
              <w:t>。本次治理范围根据不同采煤层的塌陷，将原</w:t>
            </w:r>
            <w:r>
              <w:rPr>
                <w:rFonts w:hint="default" w:ascii="Times New Roman" w:hAnsi="Times New Roman" w:eastAsia="宋体" w:cs="Times New Roman"/>
                <w:color w:val="auto"/>
                <w:kern w:val="2"/>
                <w:sz w:val="24"/>
                <w:szCs w:val="24"/>
                <w:highlight w:val="none"/>
                <w:lang w:val="en-US" w:eastAsia="zh-CN" w:bidi="ar-SA"/>
              </w:rPr>
              <w:t>矿4-2煤区</w:t>
            </w:r>
            <w:r>
              <w:rPr>
                <w:rFonts w:hint="eastAsia" w:ascii="Times New Roman" w:hAnsi="Times New Roman" w:eastAsia="宋体" w:cs="Times New Roman"/>
                <w:color w:val="auto"/>
                <w:kern w:val="2"/>
                <w:sz w:val="24"/>
                <w:szCs w:val="24"/>
                <w:highlight w:val="none"/>
                <w:lang w:val="en-US" w:eastAsia="zh-CN" w:bidi="ar-SA"/>
              </w:rPr>
              <w:t>划分为治理一区及治理二区，其中治理一区面积826633m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，治理二区面积857261m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依据三维地震物探报告及钻探验证成果，采空区埋深20-120米，因此，本次治理区划定依照采空塌陷区范围及深度，拟设治理区总长约3500m，宽约400m，依据物探勘察结果，拟设治理区平均深度约100m，局部深度约120m。</w:t>
            </w:r>
          </w:p>
          <w:p w14:paraId="71C7348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建设内容</w:t>
            </w:r>
          </w:p>
          <w:p w14:paraId="2E4BC10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本治理工程主要内容包括：挖除工程、回填工程、</w:t>
            </w:r>
            <w:r>
              <w:rPr>
                <w:rFonts w:hint="eastAsia" w:cs="Times New Roman"/>
                <w:b w:val="0"/>
                <w:bCs w:val="0"/>
                <w:color w:val="auto"/>
                <w:sz w:val="24"/>
                <w:szCs w:val="24"/>
                <w:highlight w:val="none"/>
                <w:lang w:val="en-US" w:eastAsia="zh-CN"/>
              </w:rPr>
              <w:t>封堵工程、</w:t>
            </w:r>
            <w:r>
              <w:rPr>
                <w:rFonts w:hint="default" w:ascii="Times New Roman" w:hAnsi="Times New Roman" w:eastAsia="宋体" w:cs="Times New Roman"/>
                <w:b w:val="0"/>
                <w:bCs w:val="0"/>
                <w:color w:val="auto"/>
                <w:sz w:val="24"/>
                <w:szCs w:val="24"/>
                <w:highlight w:val="none"/>
                <w:lang w:val="en-US" w:eastAsia="zh-CN"/>
              </w:rPr>
              <w:t>整</w:t>
            </w:r>
            <w:r>
              <w:rPr>
                <w:rFonts w:hint="eastAsia" w:ascii="Times New Roman" w:hAnsi="Times New Roman" w:eastAsia="宋体" w:cs="Times New Roman"/>
                <w:b w:val="0"/>
                <w:bCs w:val="0"/>
                <w:color w:val="auto"/>
                <w:sz w:val="24"/>
                <w:szCs w:val="24"/>
                <w:highlight w:val="none"/>
                <w:lang w:val="en-US" w:eastAsia="zh-CN"/>
              </w:rPr>
              <w:t>实压平</w:t>
            </w:r>
            <w:r>
              <w:rPr>
                <w:rFonts w:hint="default" w:ascii="Times New Roman" w:hAnsi="Times New Roman" w:eastAsia="宋体" w:cs="Times New Roman"/>
                <w:b w:val="0"/>
                <w:bCs w:val="0"/>
                <w:color w:val="auto"/>
                <w:sz w:val="24"/>
                <w:szCs w:val="24"/>
                <w:highlight w:val="none"/>
                <w:lang w:val="en-US" w:eastAsia="zh-CN"/>
              </w:rPr>
              <w:t>工程</w:t>
            </w:r>
            <w:r>
              <w:rPr>
                <w:rFonts w:hint="eastAsia" w:ascii="Times New Roman" w:hAnsi="Times New Roman" w:eastAsia="宋体" w:cs="Times New Roman"/>
                <w:b w:val="0"/>
                <w:bCs w:val="0"/>
                <w:color w:val="auto"/>
                <w:sz w:val="24"/>
                <w:szCs w:val="24"/>
                <w:highlight w:val="none"/>
                <w:lang w:val="en-US" w:eastAsia="zh-CN"/>
              </w:rPr>
              <w:t>；本项目设有一处面积约</w:t>
            </w:r>
            <w:r>
              <w:rPr>
                <w:rFonts w:hint="default" w:ascii="Times New Roman" w:hAnsi="Times New Roman" w:eastAsia="宋体" w:cs="Times New Roman"/>
                <w:b w:val="0"/>
                <w:bCs w:val="0"/>
                <w:color w:val="auto"/>
                <w:sz w:val="24"/>
                <w:szCs w:val="24"/>
                <w:highlight w:val="none"/>
                <w:lang w:val="en-US" w:eastAsia="zh-CN"/>
              </w:rPr>
              <w:t>810000</w:t>
            </w:r>
            <w:r>
              <w:rPr>
                <w:rFonts w:hint="eastAsia"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2</w:t>
            </w:r>
            <w:r>
              <w:rPr>
                <w:rFonts w:hint="eastAsia" w:ascii="Times New Roman" w:hAnsi="Times New Roman" w:eastAsia="宋体" w:cs="Times New Roman"/>
                <w:b w:val="0"/>
                <w:bCs w:val="0"/>
                <w:color w:val="auto"/>
                <w:sz w:val="24"/>
                <w:szCs w:val="24"/>
                <w:highlight w:val="none"/>
                <w:vertAlign w:val="baseline"/>
                <w:lang w:val="en-US" w:eastAsia="zh-CN"/>
              </w:rPr>
              <w:t>的</w:t>
            </w:r>
            <w:r>
              <w:rPr>
                <w:rFonts w:hint="eastAsia" w:cs="Times New Roman"/>
                <w:b w:val="0"/>
                <w:bCs w:val="0"/>
                <w:color w:val="auto"/>
                <w:sz w:val="24"/>
                <w:szCs w:val="24"/>
                <w:highlight w:val="none"/>
                <w:vertAlign w:val="baseline"/>
                <w:lang w:val="en-US" w:eastAsia="zh-CN"/>
              </w:rPr>
              <w:t>临时排土场</w:t>
            </w:r>
            <w:r>
              <w:rPr>
                <w:rFonts w:hint="eastAsia" w:ascii="Times New Roman" w:hAnsi="Times New Roman" w:eastAsia="宋体" w:cs="Times New Roman"/>
                <w:b w:val="0"/>
                <w:bCs w:val="0"/>
                <w:color w:val="auto"/>
                <w:sz w:val="24"/>
                <w:szCs w:val="24"/>
                <w:highlight w:val="none"/>
                <w:lang w:val="en-US" w:eastAsia="zh-CN"/>
              </w:rPr>
              <w:t>位于治理区域</w:t>
            </w:r>
            <w:r>
              <w:rPr>
                <w:rFonts w:hint="eastAsia" w:cs="Times New Roman"/>
                <w:b w:val="0"/>
                <w:bCs w:val="0"/>
                <w:color w:val="auto"/>
                <w:sz w:val="24"/>
                <w:szCs w:val="24"/>
                <w:highlight w:val="none"/>
                <w:lang w:val="en-US" w:eastAsia="zh-CN"/>
              </w:rPr>
              <w:t>西南</w:t>
            </w:r>
            <w:r>
              <w:rPr>
                <w:rFonts w:hint="eastAsia" w:ascii="Times New Roman" w:hAnsi="Times New Roman" w:eastAsia="宋体" w:cs="Times New Roman"/>
                <w:b w:val="0"/>
                <w:bCs w:val="0"/>
                <w:color w:val="auto"/>
                <w:sz w:val="24"/>
                <w:szCs w:val="24"/>
                <w:highlight w:val="none"/>
                <w:lang w:val="en-US" w:eastAsia="zh-CN"/>
              </w:rPr>
              <w:t>侧。</w:t>
            </w:r>
            <w:r>
              <w:rPr>
                <w:rFonts w:hint="default" w:ascii="Times New Roman" w:hAnsi="Times New Roman" w:eastAsia="宋体" w:cs="Times New Roman"/>
                <w:b w:val="0"/>
                <w:bCs w:val="0"/>
                <w:color w:val="auto"/>
                <w:sz w:val="24"/>
                <w:szCs w:val="24"/>
                <w:highlight w:val="none"/>
                <w:lang w:val="en-US" w:eastAsia="zh-CN"/>
              </w:rPr>
              <w:t>本项目组成一览表见表2-</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w:t>
            </w:r>
          </w:p>
          <w:p w14:paraId="7F9B0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表2</w:t>
            </w:r>
            <w:r>
              <w:rPr>
                <w:rFonts w:hint="default" w:ascii="Times New Roman" w:hAnsi="Times New Roman" w:cs="Times New Roman"/>
                <w:b/>
                <w:bCs/>
                <w:color w:val="auto"/>
                <w:kern w:val="0"/>
                <w:sz w:val="24"/>
                <w:highlight w:val="none"/>
                <w:lang w:val="en-US" w:eastAsia="zh-CN"/>
              </w:rPr>
              <w:t>-</w:t>
            </w:r>
            <w:r>
              <w:rPr>
                <w:rFonts w:hint="eastAsia" w:cs="Times New Roman"/>
                <w:b/>
                <w:bCs/>
                <w:color w:val="auto"/>
                <w:kern w:val="0"/>
                <w:sz w:val="24"/>
                <w:highlight w:val="none"/>
                <w:lang w:val="en-US" w:eastAsia="zh-CN"/>
              </w:rPr>
              <w:t>4</w:t>
            </w:r>
            <w:r>
              <w:rPr>
                <w:rFonts w:hint="default" w:ascii="Times New Roman" w:hAnsi="Times New Roman" w:cs="Times New Roman"/>
                <w:b/>
                <w:bCs/>
                <w:color w:val="auto"/>
                <w:kern w:val="0"/>
                <w:sz w:val="24"/>
                <w:highlight w:val="none"/>
              </w:rPr>
              <w:t xml:space="preserve">  本</w:t>
            </w:r>
            <w:r>
              <w:rPr>
                <w:rFonts w:hint="default" w:ascii="Times New Roman" w:hAnsi="Times New Roman" w:cs="Times New Roman"/>
                <w:b/>
                <w:bCs/>
                <w:color w:val="auto"/>
                <w:kern w:val="0"/>
                <w:sz w:val="24"/>
                <w:highlight w:val="none"/>
                <w:lang w:val="en-US" w:eastAsia="zh-CN"/>
              </w:rPr>
              <w:t>项目</w:t>
            </w:r>
            <w:r>
              <w:rPr>
                <w:rFonts w:hint="default" w:ascii="Times New Roman" w:hAnsi="Times New Roman" w:cs="Times New Roman"/>
                <w:b/>
                <w:bCs/>
                <w:color w:val="auto"/>
                <w:kern w:val="0"/>
                <w:sz w:val="24"/>
                <w:highlight w:val="none"/>
              </w:rPr>
              <w:t>组成一览表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390"/>
              <w:gridCol w:w="5074"/>
              <w:gridCol w:w="698"/>
            </w:tblGrid>
            <w:tr w14:paraId="7484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33" w:type="pct"/>
                  <w:noWrap w:val="0"/>
                  <w:vAlign w:val="center"/>
                </w:tcPr>
                <w:p w14:paraId="243E34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w:t>
                  </w:r>
                </w:p>
                <w:p w14:paraId="16B5A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886" w:type="pct"/>
                  <w:noWrap w:val="0"/>
                  <w:vAlign w:val="center"/>
                </w:tcPr>
                <w:p w14:paraId="79536A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工程名称</w:t>
                  </w:r>
                </w:p>
              </w:tc>
              <w:tc>
                <w:tcPr>
                  <w:tcW w:w="3235" w:type="pct"/>
                  <w:tcBorders>
                    <w:right w:val="single" w:color="auto" w:sz="4" w:space="0"/>
                  </w:tcBorders>
                  <w:noWrap w:val="0"/>
                  <w:vAlign w:val="center"/>
                </w:tcPr>
                <w:p w14:paraId="3DBF90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建设内容</w:t>
                  </w:r>
                </w:p>
              </w:tc>
              <w:tc>
                <w:tcPr>
                  <w:tcW w:w="445" w:type="pct"/>
                  <w:tcBorders>
                    <w:right w:val="single" w:color="auto" w:sz="4" w:space="0"/>
                  </w:tcBorders>
                  <w:noWrap w:val="0"/>
                  <w:vAlign w:val="center"/>
                </w:tcPr>
                <w:p w14:paraId="7B9D8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14:paraId="4CDB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33" w:type="pct"/>
                  <w:vMerge w:val="restart"/>
                  <w:tcBorders>
                    <w:left w:val="single" w:color="auto" w:sz="4" w:space="0"/>
                  </w:tcBorders>
                  <w:noWrap w:val="0"/>
                  <w:vAlign w:val="center"/>
                </w:tcPr>
                <w:p w14:paraId="5F1A88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主体工程</w:t>
                  </w:r>
                </w:p>
              </w:tc>
              <w:tc>
                <w:tcPr>
                  <w:tcW w:w="886" w:type="pct"/>
                  <w:vMerge w:val="restart"/>
                  <w:noWrap w:val="0"/>
                  <w:vAlign w:val="center"/>
                </w:tcPr>
                <w:p w14:paraId="5C2734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挖除</w:t>
                  </w:r>
                  <w:r>
                    <w:rPr>
                      <w:rFonts w:hint="default" w:ascii="Times New Roman" w:hAnsi="Times New Roman" w:eastAsia="宋体" w:cs="Times New Roman"/>
                      <w:color w:val="auto"/>
                      <w:sz w:val="21"/>
                      <w:szCs w:val="21"/>
                      <w:highlight w:val="none"/>
                    </w:rPr>
                    <w:t>工程</w:t>
                  </w:r>
                </w:p>
              </w:tc>
              <w:tc>
                <w:tcPr>
                  <w:tcW w:w="3235" w:type="pct"/>
                  <w:tcBorders>
                    <w:right w:val="single" w:color="auto" w:sz="4" w:space="0"/>
                  </w:tcBorders>
                  <w:noWrap w:val="0"/>
                  <w:vAlign w:val="center"/>
                </w:tcPr>
                <w:p w14:paraId="10937E83">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治理一区东西长</w:t>
                  </w:r>
                  <w:r>
                    <w:rPr>
                      <w:rFonts w:hint="default" w:ascii="Times New Roman" w:hAnsi="Times New Roman" w:eastAsia="宋体" w:cs="Times New Roman"/>
                      <w:color w:val="auto"/>
                      <w:sz w:val="21"/>
                      <w:szCs w:val="21"/>
                      <w:highlight w:val="none"/>
                    </w:rPr>
                    <w:t>约</w:t>
                  </w:r>
                  <w:r>
                    <w:rPr>
                      <w:rFonts w:hint="eastAsia" w:cs="Times New Roman"/>
                      <w:color w:val="auto"/>
                      <w:sz w:val="21"/>
                      <w:szCs w:val="21"/>
                      <w:highlight w:val="none"/>
                      <w:lang w:val="en-US" w:eastAsia="zh-CN"/>
                    </w:rPr>
                    <w:t>1725</w:t>
                  </w:r>
                  <w:r>
                    <w:rPr>
                      <w:rFonts w:hint="default" w:ascii="Times New Roman" w:hAnsi="Times New Roman" w:eastAsia="宋体" w:cs="Times New Roman"/>
                      <w:color w:val="auto"/>
                      <w:sz w:val="21"/>
                      <w:szCs w:val="21"/>
                      <w:highlight w:val="none"/>
                    </w:rPr>
                    <w:t>m，南北宽约</w:t>
                  </w:r>
                  <w:r>
                    <w:rPr>
                      <w:rFonts w:hint="eastAsia" w:cs="Times New Roman"/>
                      <w:color w:val="auto"/>
                      <w:sz w:val="21"/>
                      <w:szCs w:val="21"/>
                      <w:highlight w:val="none"/>
                      <w:lang w:val="en-US" w:eastAsia="zh-CN"/>
                    </w:rPr>
                    <w:t>400</w:t>
                  </w:r>
                  <w:r>
                    <w:rPr>
                      <w:rFonts w:hint="default" w:ascii="Times New Roman" w:hAnsi="Times New Roman" w:eastAsia="宋体" w:cs="Times New Roman"/>
                      <w:color w:val="auto"/>
                      <w:sz w:val="21"/>
                      <w:szCs w:val="21"/>
                      <w:highlight w:val="none"/>
                    </w:rPr>
                    <w:t>m，</w:t>
                  </w:r>
                  <w:r>
                    <w:rPr>
                      <w:rFonts w:hint="eastAsia" w:cs="Times New Roman"/>
                      <w:color w:val="auto"/>
                      <w:sz w:val="21"/>
                      <w:szCs w:val="21"/>
                      <w:highlight w:val="none"/>
                      <w:lang w:val="en-US" w:eastAsia="zh-CN"/>
                    </w:rPr>
                    <w:t>治理区</w:t>
                  </w:r>
                  <w:r>
                    <w:rPr>
                      <w:rFonts w:hint="default" w:ascii="Times New Roman" w:hAnsi="Times New Roman" w:eastAsia="宋体" w:cs="Times New Roman"/>
                      <w:color w:val="auto"/>
                      <w:sz w:val="21"/>
                      <w:szCs w:val="21"/>
                      <w:highlight w:val="none"/>
                    </w:rPr>
                    <w:t>面积</w:t>
                  </w:r>
                  <w:r>
                    <w:rPr>
                      <w:rFonts w:hint="eastAsia" w:cs="Times New Roman"/>
                      <w:color w:val="auto"/>
                      <w:sz w:val="21"/>
                      <w:szCs w:val="21"/>
                      <w:highlight w:val="none"/>
                      <w:lang w:val="en-US" w:eastAsia="zh-CN"/>
                    </w:rPr>
                    <w:t>约826633</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挖除工程量</w:t>
                  </w:r>
                  <w:r>
                    <w:rPr>
                      <w:rFonts w:hint="eastAsia" w:cs="Times New Roman"/>
                      <w:color w:val="auto"/>
                      <w:sz w:val="21"/>
                      <w:szCs w:val="21"/>
                      <w:highlight w:val="none"/>
                      <w:lang w:val="en-US" w:eastAsia="zh-CN"/>
                    </w:rPr>
                    <w:t>2961.26</w:t>
                  </w:r>
                  <w:r>
                    <w:rPr>
                      <w:rFonts w:hint="default" w:ascii="Times New Roman" w:hAnsi="Times New Roman" w:eastAsia="宋体" w:cs="Times New Roman"/>
                      <w:color w:val="auto"/>
                      <w:sz w:val="21"/>
                      <w:szCs w:val="21"/>
                      <w:highlight w:val="none"/>
                    </w:rPr>
                    <w:t>万m³</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拉运至就近排土场，</w:t>
                  </w:r>
                  <w:r>
                    <w:rPr>
                      <w:rFonts w:hint="eastAsia" w:cs="Times New Roman"/>
                      <w:color w:val="auto"/>
                      <w:sz w:val="21"/>
                      <w:szCs w:val="21"/>
                      <w:highlight w:val="none"/>
                      <w:lang w:val="en-US" w:eastAsia="zh-CN"/>
                    </w:rPr>
                    <w:t>内</w:t>
                  </w:r>
                  <w:r>
                    <w:rPr>
                      <w:rFonts w:hint="default" w:ascii="Times New Roman" w:hAnsi="Times New Roman" w:eastAsia="宋体" w:cs="Times New Roman"/>
                      <w:color w:val="auto"/>
                      <w:sz w:val="21"/>
                      <w:szCs w:val="21"/>
                      <w:highlight w:val="none"/>
                      <w:lang w:val="en-US" w:eastAsia="zh-CN"/>
                    </w:rPr>
                    <w:t>排土石方。</w:t>
                  </w:r>
                </w:p>
              </w:tc>
              <w:tc>
                <w:tcPr>
                  <w:tcW w:w="445" w:type="pct"/>
                  <w:tcBorders>
                    <w:right w:val="single" w:color="auto" w:sz="4" w:space="0"/>
                  </w:tcBorders>
                  <w:noWrap w:val="0"/>
                  <w:vAlign w:val="center"/>
                </w:tcPr>
                <w:p w14:paraId="46137393">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7ABE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33" w:type="pct"/>
                  <w:vMerge w:val="continue"/>
                  <w:tcBorders>
                    <w:left w:val="single" w:color="auto" w:sz="4" w:space="0"/>
                  </w:tcBorders>
                  <w:noWrap w:val="0"/>
                  <w:vAlign w:val="center"/>
                </w:tcPr>
                <w:p w14:paraId="0CB6B3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886" w:type="pct"/>
                  <w:vMerge w:val="continue"/>
                  <w:noWrap w:val="0"/>
                  <w:vAlign w:val="center"/>
                </w:tcPr>
                <w:p w14:paraId="68450A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3235" w:type="pct"/>
                  <w:tcBorders>
                    <w:right w:val="single" w:color="auto" w:sz="4" w:space="0"/>
                  </w:tcBorders>
                  <w:noWrap w:val="0"/>
                  <w:vAlign w:val="center"/>
                </w:tcPr>
                <w:p w14:paraId="0B1E8BE7">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治理二区</w:t>
                  </w:r>
                  <w:r>
                    <w:rPr>
                      <w:rFonts w:hint="default" w:ascii="Times New Roman" w:hAnsi="Times New Roman" w:eastAsia="宋体" w:cs="Times New Roman"/>
                      <w:color w:val="auto"/>
                      <w:sz w:val="21"/>
                      <w:szCs w:val="21"/>
                      <w:highlight w:val="none"/>
                    </w:rPr>
                    <w:t>东西</w:t>
                  </w:r>
                  <w:r>
                    <w:rPr>
                      <w:rFonts w:hint="eastAsia" w:cs="Times New Roman"/>
                      <w:color w:val="auto"/>
                      <w:sz w:val="21"/>
                      <w:szCs w:val="21"/>
                      <w:highlight w:val="none"/>
                      <w:lang w:val="en-US" w:eastAsia="zh-CN"/>
                    </w:rPr>
                    <w:t>长</w:t>
                  </w:r>
                  <w:r>
                    <w:rPr>
                      <w:rFonts w:hint="default" w:ascii="Times New Roman" w:hAnsi="Times New Roman" w:eastAsia="宋体" w:cs="Times New Roman"/>
                      <w:color w:val="auto"/>
                      <w:sz w:val="21"/>
                      <w:szCs w:val="21"/>
                      <w:highlight w:val="none"/>
                    </w:rPr>
                    <w:t>约</w:t>
                  </w:r>
                  <w:r>
                    <w:rPr>
                      <w:rFonts w:hint="eastAsia" w:cs="Times New Roman"/>
                      <w:color w:val="auto"/>
                      <w:sz w:val="21"/>
                      <w:szCs w:val="21"/>
                      <w:highlight w:val="none"/>
                      <w:lang w:val="en-US" w:eastAsia="zh-CN"/>
                    </w:rPr>
                    <w:t>1775</w:t>
                  </w:r>
                  <w:r>
                    <w:rPr>
                      <w:rFonts w:hint="default" w:ascii="Times New Roman" w:hAnsi="Times New Roman" w:eastAsia="宋体" w:cs="Times New Roman"/>
                      <w:color w:val="auto"/>
                      <w:sz w:val="21"/>
                      <w:szCs w:val="21"/>
                      <w:highlight w:val="none"/>
                    </w:rPr>
                    <w:t>m，南北宽约</w:t>
                  </w:r>
                  <w:r>
                    <w:rPr>
                      <w:rFonts w:hint="eastAsia" w:cs="Times New Roman"/>
                      <w:color w:val="auto"/>
                      <w:sz w:val="21"/>
                      <w:szCs w:val="21"/>
                      <w:highlight w:val="none"/>
                      <w:lang w:val="en-US" w:eastAsia="zh-CN"/>
                    </w:rPr>
                    <w:t>400</w:t>
                  </w:r>
                  <w:r>
                    <w:rPr>
                      <w:rFonts w:hint="default" w:ascii="Times New Roman" w:hAnsi="Times New Roman" w:eastAsia="宋体" w:cs="Times New Roman"/>
                      <w:color w:val="auto"/>
                      <w:sz w:val="21"/>
                      <w:szCs w:val="21"/>
                      <w:highlight w:val="none"/>
                    </w:rPr>
                    <w:t>m，</w:t>
                  </w:r>
                  <w:r>
                    <w:rPr>
                      <w:rFonts w:hint="eastAsia" w:cs="Times New Roman"/>
                      <w:color w:val="auto"/>
                      <w:sz w:val="21"/>
                      <w:szCs w:val="21"/>
                      <w:highlight w:val="none"/>
                      <w:lang w:val="en-US" w:eastAsia="zh-CN"/>
                    </w:rPr>
                    <w:t>面积为857261</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挖除</w:t>
                  </w:r>
                  <w:r>
                    <w:rPr>
                      <w:rFonts w:hint="default" w:ascii="Times New Roman" w:hAnsi="Times New Roman" w:eastAsia="宋体" w:cs="Times New Roman"/>
                      <w:color w:val="auto"/>
                      <w:sz w:val="21"/>
                      <w:szCs w:val="21"/>
                      <w:highlight w:val="none"/>
                      <w:lang w:val="en-US" w:eastAsia="zh-CN"/>
                    </w:rPr>
                    <w:t>工程量</w:t>
                  </w:r>
                  <w:r>
                    <w:rPr>
                      <w:rFonts w:hint="eastAsia" w:cs="Times New Roman"/>
                      <w:color w:val="auto"/>
                      <w:sz w:val="21"/>
                      <w:szCs w:val="21"/>
                      <w:highlight w:val="none"/>
                      <w:lang w:val="en-US" w:eastAsia="zh-CN"/>
                    </w:rPr>
                    <w:t>2872.84</w:t>
                  </w:r>
                  <w:r>
                    <w:rPr>
                      <w:rFonts w:hint="default" w:ascii="Times New Roman" w:hAnsi="Times New Roman" w:eastAsia="宋体" w:cs="Times New Roman"/>
                      <w:color w:val="auto"/>
                      <w:sz w:val="21"/>
                      <w:szCs w:val="21"/>
                      <w:highlight w:val="none"/>
                    </w:rPr>
                    <w:t>万m³</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拉运至治理一区，内排土石方</w:t>
                  </w:r>
                  <w:r>
                    <w:rPr>
                      <w:rFonts w:hint="default" w:ascii="Times New Roman" w:hAnsi="Times New Roman" w:eastAsia="宋体" w:cs="Times New Roman"/>
                      <w:color w:val="auto"/>
                      <w:sz w:val="21"/>
                      <w:szCs w:val="21"/>
                      <w:highlight w:val="none"/>
                      <w:lang w:val="en-US" w:eastAsia="zh-CN"/>
                    </w:rPr>
                    <w:t>。</w:t>
                  </w:r>
                </w:p>
              </w:tc>
              <w:tc>
                <w:tcPr>
                  <w:tcW w:w="445" w:type="pct"/>
                  <w:tcBorders>
                    <w:right w:val="single" w:color="auto" w:sz="4" w:space="0"/>
                  </w:tcBorders>
                  <w:noWrap w:val="0"/>
                  <w:vAlign w:val="center"/>
                </w:tcPr>
                <w:p w14:paraId="03D33D89">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6569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3" w:type="pct"/>
                  <w:vMerge w:val="continue"/>
                  <w:tcBorders>
                    <w:left w:val="single" w:color="auto" w:sz="4" w:space="0"/>
                  </w:tcBorders>
                  <w:noWrap w:val="0"/>
                  <w:vAlign w:val="center"/>
                </w:tcPr>
                <w:p w14:paraId="29CEAD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3593D00F">
                  <w:pPr>
                    <w:pStyle w:val="5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color w:val="auto"/>
                      <w:sz w:val="21"/>
                      <w:szCs w:val="21"/>
                      <w:highlight w:val="none"/>
                      <w:lang w:val="en-US" w:eastAsia="zh-CN"/>
                    </w:rPr>
                    <w:t>回填</w:t>
                  </w:r>
                  <w:r>
                    <w:rPr>
                      <w:rFonts w:hint="default" w:ascii="Times New Roman" w:hAnsi="Times New Roman" w:eastAsia="宋体" w:cs="Times New Roman"/>
                      <w:b w:val="0"/>
                      <w:color w:val="auto"/>
                      <w:sz w:val="21"/>
                      <w:szCs w:val="21"/>
                      <w:highlight w:val="none"/>
                    </w:rPr>
                    <w:t>工程</w:t>
                  </w:r>
                </w:p>
              </w:tc>
              <w:tc>
                <w:tcPr>
                  <w:tcW w:w="3235" w:type="pct"/>
                  <w:tcBorders>
                    <w:right w:val="single" w:color="auto" w:sz="4" w:space="0"/>
                  </w:tcBorders>
                  <w:noWrap w:val="0"/>
                  <w:vAlign w:val="center"/>
                </w:tcPr>
                <w:p w14:paraId="60003F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由排土场回填的</w:t>
                  </w:r>
                  <w:r>
                    <w:rPr>
                      <w:rFonts w:hint="default" w:ascii="Times New Roman" w:hAnsi="Times New Roman" w:cs="Times New Roman"/>
                      <w:color w:val="auto"/>
                      <w:sz w:val="21"/>
                      <w:szCs w:val="21"/>
                      <w:highlight w:val="none"/>
                    </w:rPr>
                    <w:t>工程量为</w:t>
                  </w:r>
                  <w:r>
                    <w:rPr>
                      <w:rFonts w:hint="eastAsia" w:cs="Times New Roman"/>
                      <w:color w:val="auto"/>
                      <w:sz w:val="21"/>
                      <w:szCs w:val="21"/>
                      <w:highlight w:val="none"/>
                      <w:lang w:val="en-US" w:eastAsia="zh-CN"/>
                    </w:rPr>
                    <w:t>2961.26</w:t>
                  </w:r>
                  <w:r>
                    <w:rPr>
                      <w:rFonts w:hint="default" w:ascii="Times New Roman" w:hAnsi="Times New Roman" w:cs="Times New Roman"/>
                      <w:color w:val="auto"/>
                      <w:sz w:val="21"/>
                      <w:szCs w:val="21"/>
                      <w:highlight w:val="none"/>
                    </w:rPr>
                    <w:t>万m³</w:t>
                  </w:r>
                  <w:r>
                    <w:rPr>
                      <w:rFonts w:hint="default" w:ascii="Times New Roman" w:hAnsi="Times New Roman" w:cs="Times New Roman"/>
                      <w:color w:val="auto"/>
                      <w:sz w:val="21"/>
                      <w:szCs w:val="21"/>
                      <w:highlight w:val="none"/>
                      <w:lang w:eastAsia="zh-CN"/>
                    </w:rPr>
                    <w:t>。</w:t>
                  </w:r>
                </w:p>
              </w:tc>
              <w:tc>
                <w:tcPr>
                  <w:tcW w:w="445" w:type="pct"/>
                  <w:tcBorders>
                    <w:right w:val="single" w:color="auto" w:sz="4" w:space="0"/>
                  </w:tcBorders>
                  <w:noWrap w:val="0"/>
                  <w:vAlign w:val="center"/>
                </w:tcPr>
                <w:p w14:paraId="54E727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17D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3" w:type="pct"/>
                  <w:vMerge w:val="continue"/>
                  <w:tcBorders>
                    <w:left w:val="single" w:color="auto" w:sz="4" w:space="0"/>
                  </w:tcBorders>
                  <w:noWrap w:val="0"/>
                  <w:vAlign w:val="center"/>
                </w:tcPr>
                <w:p w14:paraId="1C5528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0878BC64">
                  <w:pPr>
                    <w:pStyle w:val="5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封堵工程</w:t>
                  </w:r>
                </w:p>
              </w:tc>
              <w:tc>
                <w:tcPr>
                  <w:tcW w:w="3235" w:type="pct"/>
                  <w:tcBorders>
                    <w:right w:val="single" w:color="auto" w:sz="4" w:space="0"/>
                  </w:tcBorders>
                  <w:noWrap w:val="0"/>
                  <w:vAlign w:val="center"/>
                </w:tcPr>
                <w:p w14:paraId="481A6B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采用黄土封底，封填煤层露头，黄土用量为3.5</w:t>
                  </w:r>
                  <w:r>
                    <w:rPr>
                      <w:rFonts w:hint="default" w:ascii="Times New Roman" w:hAnsi="Times New Roman" w:eastAsia="宋体" w:cs="Times New Roman"/>
                      <w:color w:val="auto"/>
                      <w:sz w:val="21"/>
                      <w:szCs w:val="21"/>
                      <w:highlight w:val="none"/>
                    </w:rPr>
                    <w:t>万m³</w:t>
                  </w:r>
                </w:p>
              </w:tc>
              <w:tc>
                <w:tcPr>
                  <w:tcW w:w="445" w:type="pct"/>
                  <w:tcBorders>
                    <w:right w:val="single" w:color="auto" w:sz="4" w:space="0"/>
                  </w:tcBorders>
                  <w:noWrap w:val="0"/>
                  <w:vAlign w:val="center"/>
                </w:tcPr>
                <w:p w14:paraId="33CF4D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52AE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33" w:type="pct"/>
                  <w:vMerge w:val="continue"/>
                  <w:tcBorders>
                    <w:left w:val="single" w:color="auto" w:sz="4" w:space="0"/>
                  </w:tcBorders>
                  <w:noWrap w:val="0"/>
                  <w:vAlign w:val="center"/>
                </w:tcPr>
                <w:p w14:paraId="79054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5E9CA3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整平压实工程</w:t>
                  </w:r>
                </w:p>
              </w:tc>
              <w:tc>
                <w:tcPr>
                  <w:tcW w:w="3235" w:type="pct"/>
                  <w:tcBorders>
                    <w:right w:val="single" w:color="auto" w:sz="4" w:space="0"/>
                  </w:tcBorders>
                  <w:noWrap w:val="0"/>
                  <w:vAlign w:val="center"/>
                </w:tcPr>
                <w:p w14:paraId="3E75B3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采用分层回填、推平、依靠机械自重压实的方法，用推土机将自卸车拉来的回填物大体推平，再用履带推土机压实，分层压实的厚度控制在0.5m左右，防止渗水及进入治理区</w:t>
                  </w:r>
                  <w:r>
                    <w:rPr>
                      <w:rFonts w:hint="default" w:ascii="Times New Roman" w:hAnsi="Times New Roman" w:eastAsia="宋体" w:cs="Times New Roman"/>
                      <w:color w:val="auto"/>
                      <w:sz w:val="21"/>
                      <w:szCs w:val="21"/>
                      <w:highlight w:val="none"/>
                      <w:lang w:eastAsia="zh-CN"/>
                    </w:rPr>
                    <w:t>。</w:t>
                  </w:r>
                </w:p>
              </w:tc>
              <w:tc>
                <w:tcPr>
                  <w:tcW w:w="445" w:type="pct"/>
                  <w:tcBorders>
                    <w:right w:val="single" w:color="auto" w:sz="4" w:space="0"/>
                  </w:tcBorders>
                  <w:noWrap w:val="0"/>
                  <w:vAlign w:val="center"/>
                </w:tcPr>
                <w:p w14:paraId="3C0405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2635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33" w:type="pct"/>
                  <w:tcBorders>
                    <w:left w:val="single" w:color="auto" w:sz="4" w:space="0"/>
                  </w:tcBorders>
                  <w:noWrap w:val="0"/>
                  <w:vAlign w:val="center"/>
                </w:tcPr>
                <w:p w14:paraId="6FF79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临时工程</w:t>
                  </w:r>
                </w:p>
              </w:tc>
              <w:tc>
                <w:tcPr>
                  <w:tcW w:w="886" w:type="pct"/>
                  <w:shd w:val="clear" w:color="auto" w:fill="auto"/>
                  <w:noWrap w:val="0"/>
                  <w:vAlign w:val="center"/>
                </w:tcPr>
                <w:p w14:paraId="249CDA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临时排土场</w:t>
                  </w:r>
                </w:p>
              </w:tc>
              <w:tc>
                <w:tcPr>
                  <w:tcW w:w="3235" w:type="pct"/>
                  <w:tcBorders>
                    <w:right w:val="single" w:color="auto" w:sz="4" w:space="0"/>
                  </w:tcBorders>
                  <w:shd w:val="clear" w:color="auto" w:fill="auto"/>
                  <w:noWrap w:val="0"/>
                  <w:vAlign w:val="center"/>
                </w:tcPr>
                <w:p w14:paraId="6A6226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排</w:t>
                  </w:r>
                  <w:r>
                    <w:rPr>
                      <w:rFonts w:hint="default" w:ascii="Times New Roman" w:hAnsi="Times New Roman" w:cs="Times New Roman"/>
                      <w:color w:val="auto"/>
                      <w:sz w:val="21"/>
                      <w:szCs w:val="21"/>
                      <w:highlight w:val="none"/>
                    </w:rPr>
                    <w:t>土场</w:t>
                  </w:r>
                  <w:r>
                    <w:rPr>
                      <w:rFonts w:hint="eastAsia" w:cs="Times New Roman"/>
                      <w:color w:val="auto"/>
                      <w:kern w:val="2"/>
                      <w:sz w:val="21"/>
                      <w:szCs w:val="21"/>
                      <w:highlight w:val="none"/>
                      <w:lang w:val="en-US" w:eastAsia="zh-CN" w:bidi="ar-SA"/>
                    </w:rPr>
                    <w:t>位于治理区西南侧，占地面积为810000m</w:t>
                  </w:r>
                  <w:r>
                    <w:rPr>
                      <w:rFonts w:hint="eastAsia" w:cs="Times New Roman"/>
                      <w:color w:val="auto"/>
                      <w:kern w:val="2"/>
                      <w:sz w:val="21"/>
                      <w:szCs w:val="21"/>
                      <w:highlight w:val="none"/>
                      <w:vertAlign w:val="superscript"/>
                      <w:lang w:val="en-US" w:eastAsia="zh-CN" w:bidi="ar-SA"/>
                    </w:rPr>
                    <w:t>2</w:t>
                  </w:r>
                  <w:r>
                    <w:rPr>
                      <w:rFonts w:hint="default" w:ascii="Times New Roman" w:hAnsi="Times New Roman" w:cs="Times New Roman"/>
                      <w:color w:val="auto"/>
                      <w:sz w:val="21"/>
                      <w:szCs w:val="21"/>
                      <w:highlight w:val="none"/>
                    </w:rPr>
                    <w:t>，靠近治理</w:t>
                  </w:r>
                  <w:r>
                    <w:rPr>
                      <w:rFonts w:hint="eastAsia" w:cs="Times New Roman"/>
                      <w:color w:val="auto"/>
                      <w:sz w:val="21"/>
                      <w:szCs w:val="21"/>
                      <w:highlight w:val="none"/>
                      <w:lang w:val="en-US" w:eastAsia="zh-CN"/>
                    </w:rPr>
                    <w:t>一</w:t>
                  </w:r>
                  <w:r>
                    <w:rPr>
                      <w:rFonts w:hint="default" w:ascii="Times New Roman" w:hAnsi="Times New Roman" w:cs="Times New Roman"/>
                      <w:color w:val="auto"/>
                      <w:sz w:val="21"/>
                      <w:szCs w:val="21"/>
                      <w:highlight w:val="none"/>
                    </w:rPr>
                    <w:t>区，初期外排运距较近，</w:t>
                  </w:r>
                  <w:r>
                    <w:rPr>
                      <w:rFonts w:hint="eastAsia" w:cs="Times New Roman"/>
                      <w:color w:val="auto"/>
                      <w:sz w:val="21"/>
                      <w:szCs w:val="21"/>
                      <w:highlight w:val="none"/>
                      <w:lang w:val="en-US" w:eastAsia="zh-CN"/>
                    </w:rPr>
                    <w:t>土石方</w:t>
                  </w:r>
                  <w:r>
                    <w:rPr>
                      <w:rFonts w:hint="default" w:ascii="Times New Roman" w:hAnsi="Times New Roman" w:cs="Times New Roman"/>
                      <w:color w:val="auto"/>
                      <w:sz w:val="21"/>
                      <w:szCs w:val="21"/>
                      <w:highlight w:val="none"/>
                    </w:rPr>
                    <w:t>运往堆土场进行堆弃</w:t>
                  </w:r>
                  <w:r>
                    <w:rPr>
                      <w:rFonts w:hint="default" w:ascii="Times New Roman" w:hAnsi="Times New Roman" w:cs="Times New Roman"/>
                      <w:color w:val="auto"/>
                      <w:sz w:val="21"/>
                      <w:szCs w:val="21"/>
                      <w:highlight w:val="none"/>
                      <w:lang w:eastAsia="zh-CN"/>
                    </w:rPr>
                    <w:t>。</w:t>
                  </w:r>
                </w:p>
              </w:tc>
              <w:tc>
                <w:tcPr>
                  <w:tcW w:w="445" w:type="pct"/>
                  <w:tcBorders>
                    <w:right w:val="single" w:color="auto" w:sz="4" w:space="0"/>
                  </w:tcBorders>
                  <w:shd w:val="clear" w:color="auto" w:fill="auto"/>
                  <w:noWrap w:val="0"/>
                  <w:vAlign w:val="center"/>
                </w:tcPr>
                <w:p w14:paraId="5BC33F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新建</w:t>
                  </w:r>
                </w:p>
              </w:tc>
            </w:tr>
            <w:tr w14:paraId="10EB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3" w:type="pct"/>
                  <w:vMerge w:val="restart"/>
                  <w:tcBorders>
                    <w:left w:val="single" w:color="auto" w:sz="4" w:space="0"/>
                  </w:tcBorders>
                  <w:noWrap w:val="0"/>
                  <w:vAlign w:val="center"/>
                </w:tcPr>
                <w:p w14:paraId="0C2920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公用工程</w:t>
                  </w:r>
                </w:p>
              </w:tc>
              <w:tc>
                <w:tcPr>
                  <w:tcW w:w="886" w:type="pct"/>
                  <w:noWrap w:val="0"/>
                  <w:vAlign w:val="center"/>
                </w:tcPr>
                <w:p w14:paraId="11DDB4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给水</w:t>
                  </w:r>
                </w:p>
              </w:tc>
              <w:tc>
                <w:tcPr>
                  <w:tcW w:w="3235" w:type="pct"/>
                  <w:tcBorders>
                    <w:right w:val="single" w:color="auto" w:sz="4" w:space="0"/>
                  </w:tcBorders>
                  <w:noWrap w:val="0"/>
                  <w:vAlign w:val="center"/>
                </w:tcPr>
                <w:p w14:paraId="1DA3DE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从</w:t>
                  </w:r>
                  <w:r>
                    <w:rPr>
                      <w:rFonts w:hint="eastAsia" w:cs="Times New Roman"/>
                      <w:color w:val="auto"/>
                      <w:kern w:val="2"/>
                      <w:sz w:val="21"/>
                      <w:szCs w:val="21"/>
                      <w:highlight w:val="none"/>
                      <w:lang w:val="en-US" w:eastAsia="zh-CN" w:bidi="ar-SA"/>
                    </w:rPr>
                    <w:t>距离该矿以北约7.6km的小红柳水源地</w:t>
                  </w:r>
                  <w:r>
                    <w:rPr>
                      <w:rFonts w:hint="default" w:ascii="Times New Roman" w:hAnsi="Times New Roman" w:eastAsia="宋体" w:cs="Times New Roman"/>
                      <w:color w:val="auto"/>
                      <w:kern w:val="2"/>
                      <w:sz w:val="21"/>
                      <w:szCs w:val="21"/>
                      <w:highlight w:val="none"/>
                      <w:lang w:val="en-US" w:eastAsia="zh-CN" w:bidi="ar-SA"/>
                    </w:rPr>
                    <w:t>水</w:t>
                  </w:r>
                  <w:r>
                    <w:rPr>
                      <w:rFonts w:hint="eastAsia" w:cs="Times New Roman"/>
                      <w:color w:val="auto"/>
                      <w:kern w:val="2"/>
                      <w:sz w:val="21"/>
                      <w:szCs w:val="21"/>
                      <w:highlight w:val="none"/>
                      <w:lang w:val="en-US" w:eastAsia="zh-CN" w:bidi="ar-SA"/>
                    </w:rPr>
                    <w:t>引入</w:t>
                  </w:r>
                  <w:r>
                    <w:rPr>
                      <w:rFonts w:hint="default" w:ascii="Times New Roman" w:hAnsi="Times New Roman" w:eastAsia="宋体" w:cs="Times New Roman"/>
                      <w:color w:val="auto"/>
                      <w:kern w:val="2"/>
                      <w:sz w:val="21"/>
                      <w:szCs w:val="21"/>
                      <w:highlight w:val="none"/>
                      <w:lang w:val="en-US" w:eastAsia="zh-CN" w:bidi="ar-SA"/>
                    </w:rPr>
                    <w:t>煤矿矿部</w:t>
                  </w:r>
                  <w:r>
                    <w:rPr>
                      <w:rFonts w:hint="eastAsia" w:cs="Times New Roman"/>
                      <w:color w:val="auto"/>
                      <w:kern w:val="2"/>
                      <w:sz w:val="21"/>
                      <w:szCs w:val="21"/>
                      <w:highlight w:val="none"/>
                      <w:lang w:val="en-US" w:eastAsia="zh-CN" w:bidi="ar-SA"/>
                    </w:rPr>
                    <w:t>，矿区设有300m</w:t>
                  </w:r>
                  <w:r>
                    <w:rPr>
                      <w:rFonts w:hint="eastAsia" w:cs="Times New Roman"/>
                      <w:color w:val="auto"/>
                      <w:kern w:val="2"/>
                      <w:sz w:val="21"/>
                      <w:szCs w:val="21"/>
                      <w:highlight w:val="none"/>
                      <w:vertAlign w:val="superscript"/>
                      <w:lang w:val="en-US" w:eastAsia="zh-CN" w:bidi="ar-SA"/>
                    </w:rPr>
                    <w:t>3</w:t>
                  </w:r>
                  <w:r>
                    <w:rPr>
                      <w:rFonts w:hint="eastAsia" w:cs="Times New Roman"/>
                      <w:color w:val="auto"/>
                      <w:kern w:val="2"/>
                      <w:sz w:val="21"/>
                      <w:szCs w:val="21"/>
                      <w:highlight w:val="none"/>
                      <w:lang w:val="en-US" w:eastAsia="zh-CN" w:bidi="ar-SA"/>
                    </w:rPr>
                    <w:t>高位日用水池，</w:t>
                  </w:r>
                  <w:r>
                    <w:rPr>
                      <w:rFonts w:hint="default" w:ascii="Times New Roman" w:hAnsi="Times New Roman" w:eastAsia="宋体" w:cs="Times New Roman"/>
                      <w:color w:val="auto"/>
                      <w:kern w:val="2"/>
                      <w:sz w:val="21"/>
                      <w:szCs w:val="21"/>
                      <w:highlight w:val="none"/>
                      <w:lang w:val="en-US" w:eastAsia="zh-CN" w:bidi="ar-SA"/>
                    </w:rPr>
                    <w:t>可就近自矿部供水引入工区内</w:t>
                  </w:r>
                  <w:r>
                    <w:rPr>
                      <w:rFonts w:hint="eastAsia" w:cs="Times New Roman"/>
                      <w:color w:val="auto"/>
                      <w:kern w:val="2"/>
                      <w:sz w:val="21"/>
                      <w:szCs w:val="21"/>
                      <w:highlight w:val="none"/>
                      <w:lang w:val="en-US" w:eastAsia="zh-CN" w:bidi="ar-SA"/>
                    </w:rPr>
                    <w:t>。</w:t>
                  </w:r>
                </w:p>
              </w:tc>
              <w:tc>
                <w:tcPr>
                  <w:tcW w:w="445" w:type="pct"/>
                  <w:tcBorders>
                    <w:right w:val="single" w:color="auto" w:sz="4" w:space="0"/>
                  </w:tcBorders>
                  <w:noWrap w:val="0"/>
                  <w:vAlign w:val="center"/>
                </w:tcPr>
                <w:p w14:paraId="69FF75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r>
            <w:tr w14:paraId="3BA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33" w:type="pct"/>
                  <w:vMerge w:val="continue"/>
                  <w:tcBorders>
                    <w:left w:val="single" w:color="auto" w:sz="4" w:space="0"/>
                  </w:tcBorders>
                  <w:noWrap w:val="0"/>
                  <w:vAlign w:val="center"/>
                </w:tcPr>
                <w:p w14:paraId="6D747F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36AB5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供电</w:t>
                  </w:r>
                </w:p>
              </w:tc>
              <w:tc>
                <w:tcPr>
                  <w:tcW w:w="3235" w:type="pct"/>
                  <w:tcBorders>
                    <w:right w:val="single" w:color="auto" w:sz="4" w:space="0"/>
                  </w:tcBorders>
                  <w:noWrap w:val="0"/>
                  <w:vAlign w:val="center"/>
                </w:tcPr>
                <w:p w14:paraId="0D944B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依托矿井现有供电网络。</w:t>
                  </w:r>
                </w:p>
              </w:tc>
              <w:tc>
                <w:tcPr>
                  <w:tcW w:w="445" w:type="pct"/>
                  <w:tcBorders>
                    <w:right w:val="single" w:color="auto" w:sz="4" w:space="0"/>
                  </w:tcBorders>
                  <w:noWrap w:val="0"/>
                  <w:vAlign w:val="center"/>
                </w:tcPr>
                <w:p w14:paraId="4971A5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r>
            <w:tr w14:paraId="54CA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3" w:type="pct"/>
                  <w:vMerge w:val="restart"/>
                  <w:tcBorders>
                    <w:left w:val="single" w:color="auto" w:sz="4" w:space="0"/>
                  </w:tcBorders>
                  <w:noWrap w:val="0"/>
                  <w:vAlign w:val="center"/>
                </w:tcPr>
                <w:p w14:paraId="5B633B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依托工程</w:t>
                  </w:r>
                </w:p>
              </w:tc>
              <w:tc>
                <w:tcPr>
                  <w:tcW w:w="886" w:type="pct"/>
                  <w:noWrap w:val="0"/>
                  <w:vAlign w:val="center"/>
                </w:tcPr>
                <w:p w14:paraId="731FEE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生活区</w:t>
                  </w:r>
                </w:p>
              </w:tc>
              <w:tc>
                <w:tcPr>
                  <w:tcW w:w="3235" w:type="pct"/>
                  <w:tcBorders>
                    <w:right w:val="single" w:color="auto" w:sz="4" w:space="0"/>
                  </w:tcBorders>
                  <w:noWrap w:val="0"/>
                  <w:vAlign w:val="center"/>
                </w:tcPr>
                <w:p w14:paraId="413E0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依托矿区现有生活区。</w:t>
                  </w:r>
                </w:p>
              </w:tc>
              <w:tc>
                <w:tcPr>
                  <w:tcW w:w="445" w:type="pct"/>
                  <w:tcBorders>
                    <w:right w:val="single" w:color="auto" w:sz="4" w:space="0"/>
                  </w:tcBorders>
                  <w:noWrap w:val="0"/>
                  <w:vAlign w:val="center"/>
                </w:tcPr>
                <w:p w14:paraId="60ABF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r>
            <w:tr w14:paraId="24A8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3" w:type="pct"/>
                  <w:vMerge w:val="continue"/>
                  <w:tcBorders>
                    <w:left w:val="single" w:color="auto" w:sz="4" w:space="0"/>
                  </w:tcBorders>
                  <w:noWrap w:val="0"/>
                  <w:vAlign w:val="center"/>
                </w:tcPr>
                <w:p w14:paraId="14D1C1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886" w:type="pct"/>
                  <w:noWrap w:val="0"/>
                  <w:vAlign w:val="center"/>
                </w:tcPr>
                <w:p w14:paraId="46FAC0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加油站</w:t>
                  </w:r>
                </w:p>
              </w:tc>
              <w:tc>
                <w:tcPr>
                  <w:tcW w:w="3235" w:type="pct"/>
                  <w:tcBorders>
                    <w:right w:val="single" w:color="auto" w:sz="4" w:space="0"/>
                  </w:tcBorders>
                  <w:noWrap w:val="0"/>
                  <w:vAlign w:val="center"/>
                </w:tcPr>
                <w:p w14:paraId="65B06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本工程施工车辆加油依托克布尔碱矿区现有加油站。</w:t>
                  </w:r>
                </w:p>
              </w:tc>
              <w:tc>
                <w:tcPr>
                  <w:tcW w:w="445" w:type="pct"/>
                  <w:tcBorders>
                    <w:right w:val="single" w:color="auto" w:sz="4" w:space="0"/>
                  </w:tcBorders>
                  <w:noWrap w:val="0"/>
                  <w:vAlign w:val="center"/>
                </w:tcPr>
                <w:p w14:paraId="5197EA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5A9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3" w:type="pct"/>
                  <w:vMerge w:val="continue"/>
                  <w:tcBorders>
                    <w:left w:val="single" w:color="auto" w:sz="4" w:space="0"/>
                  </w:tcBorders>
                  <w:noWrap w:val="0"/>
                  <w:vAlign w:val="center"/>
                </w:tcPr>
                <w:p w14:paraId="6158E1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886" w:type="pct"/>
                  <w:noWrap w:val="0"/>
                  <w:vAlign w:val="center"/>
                </w:tcPr>
                <w:p w14:paraId="23478A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机修间</w:t>
                  </w:r>
                </w:p>
              </w:tc>
              <w:tc>
                <w:tcPr>
                  <w:tcW w:w="3235" w:type="pct"/>
                  <w:tcBorders>
                    <w:right w:val="single" w:color="auto" w:sz="4" w:space="0"/>
                  </w:tcBorders>
                  <w:noWrap w:val="0"/>
                  <w:vAlign w:val="center"/>
                </w:tcPr>
                <w:p w14:paraId="20E738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本治理工程施工车辆维修依托现有机修间。</w:t>
                  </w:r>
                </w:p>
              </w:tc>
              <w:tc>
                <w:tcPr>
                  <w:tcW w:w="445" w:type="pct"/>
                  <w:tcBorders>
                    <w:right w:val="single" w:color="auto" w:sz="4" w:space="0"/>
                  </w:tcBorders>
                  <w:noWrap w:val="0"/>
                  <w:vAlign w:val="center"/>
                </w:tcPr>
                <w:p w14:paraId="10BA5B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46D7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3" w:type="pct"/>
                  <w:vMerge w:val="continue"/>
                  <w:tcBorders>
                    <w:left w:val="single" w:color="auto" w:sz="4" w:space="0"/>
                  </w:tcBorders>
                  <w:noWrap w:val="0"/>
                  <w:vAlign w:val="center"/>
                </w:tcPr>
                <w:p w14:paraId="6B4381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886" w:type="pct"/>
                  <w:noWrap w:val="0"/>
                  <w:vAlign w:val="center"/>
                </w:tcPr>
                <w:p w14:paraId="6C2100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危废暂存间</w:t>
                  </w:r>
                </w:p>
              </w:tc>
              <w:tc>
                <w:tcPr>
                  <w:tcW w:w="3235" w:type="pct"/>
                  <w:tcBorders>
                    <w:right w:val="single" w:color="auto" w:sz="4" w:space="0"/>
                  </w:tcBorders>
                  <w:noWrap w:val="0"/>
                  <w:vAlign w:val="center"/>
                </w:tcPr>
                <w:p w14:paraId="1C7C33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本工程危险废物依托现有危废暂存间存放。</w:t>
                  </w:r>
                </w:p>
              </w:tc>
              <w:tc>
                <w:tcPr>
                  <w:tcW w:w="445" w:type="pct"/>
                  <w:tcBorders>
                    <w:right w:val="single" w:color="auto" w:sz="4" w:space="0"/>
                  </w:tcBorders>
                  <w:noWrap w:val="0"/>
                  <w:vAlign w:val="center"/>
                </w:tcPr>
                <w:p w14:paraId="401B6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009F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3" w:type="pct"/>
                  <w:vMerge w:val="continue"/>
                  <w:tcBorders>
                    <w:left w:val="single" w:color="auto" w:sz="4" w:space="0"/>
                  </w:tcBorders>
                  <w:noWrap w:val="0"/>
                  <w:vAlign w:val="center"/>
                </w:tcPr>
                <w:p w14:paraId="420BB0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886" w:type="pct"/>
                  <w:noWrap w:val="0"/>
                  <w:vAlign w:val="center"/>
                </w:tcPr>
                <w:p w14:paraId="2C8624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道路运输</w:t>
                  </w:r>
                </w:p>
              </w:tc>
              <w:tc>
                <w:tcPr>
                  <w:tcW w:w="3235" w:type="pct"/>
                  <w:tcBorders>
                    <w:right w:val="single" w:color="auto" w:sz="4" w:space="0"/>
                  </w:tcBorders>
                  <w:noWrap w:val="0"/>
                  <w:vAlign w:val="center"/>
                </w:tcPr>
                <w:p w14:paraId="72A1D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本工程依托矿区现有道路进行运输</w:t>
                  </w:r>
                </w:p>
              </w:tc>
              <w:tc>
                <w:tcPr>
                  <w:tcW w:w="445" w:type="pct"/>
                  <w:tcBorders>
                    <w:right w:val="single" w:color="auto" w:sz="4" w:space="0"/>
                  </w:tcBorders>
                  <w:noWrap w:val="0"/>
                  <w:vAlign w:val="center"/>
                </w:tcPr>
                <w:p w14:paraId="5DED0A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45B9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3" w:type="pct"/>
                  <w:vMerge w:val="restart"/>
                  <w:tcBorders>
                    <w:left w:val="single" w:color="auto" w:sz="4" w:space="0"/>
                  </w:tcBorders>
                  <w:noWrap w:val="0"/>
                  <w:vAlign w:val="center"/>
                </w:tcPr>
                <w:p w14:paraId="25315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环保工程</w:t>
                  </w:r>
                </w:p>
              </w:tc>
              <w:tc>
                <w:tcPr>
                  <w:tcW w:w="886" w:type="pct"/>
                  <w:vMerge w:val="restart"/>
                  <w:noWrap w:val="0"/>
                  <w:vAlign w:val="center"/>
                </w:tcPr>
                <w:p w14:paraId="69DE4D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w:t>
                  </w:r>
                </w:p>
              </w:tc>
              <w:tc>
                <w:tcPr>
                  <w:tcW w:w="3235" w:type="pct"/>
                  <w:tcBorders>
                    <w:right w:val="single" w:color="auto" w:sz="4" w:space="0"/>
                  </w:tcBorders>
                  <w:noWrap w:val="0"/>
                  <w:vAlign w:val="center"/>
                </w:tcPr>
                <w:p w14:paraId="3850B30A">
                  <w:pPr>
                    <w:keepNext w:val="0"/>
                    <w:keepLines w:val="0"/>
                    <w:suppressLineNumbers w:val="0"/>
                    <w:spacing w:before="0" w:beforeAutospacing="0" w:after="0" w:afterAutospacing="0" w:line="240" w:lineRule="auto"/>
                    <w:ind w:left="0" w:leftChars="0" w:right="0" w:rightChars="0"/>
                    <w:jc w:val="both"/>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①治理区</w:t>
                  </w:r>
                  <w:r>
                    <w:rPr>
                      <w:rFonts w:hint="default" w:ascii="Times New Roman" w:hAnsi="Times New Roman" w:eastAsia="宋体" w:cs="Times New Roman"/>
                      <w:color w:val="auto"/>
                      <w:sz w:val="21"/>
                      <w:szCs w:val="21"/>
                      <w:highlight w:val="none"/>
                      <w:lang w:val="en-US" w:eastAsia="zh-CN"/>
                    </w:rPr>
                    <w:t>场地扬尘：控制回填场地高度，定期</w:t>
                  </w:r>
                  <w:r>
                    <w:rPr>
                      <w:rFonts w:hint="eastAsia" w:cs="Times New Roman"/>
                      <w:color w:val="auto"/>
                      <w:sz w:val="21"/>
                      <w:szCs w:val="21"/>
                      <w:highlight w:val="none"/>
                      <w:lang w:val="en-US" w:eastAsia="zh-CN"/>
                    </w:rPr>
                    <w:t>洒水</w:t>
                  </w:r>
                  <w:r>
                    <w:rPr>
                      <w:rFonts w:hint="eastAsia" w:ascii="Times New Roman" w:hAnsi="Times New Roman" w:eastAsia="宋体" w:cs="Times New Roman"/>
                      <w:color w:val="auto"/>
                      <w:sz w:val="21"/>
                      <w:szCs w:val="21"/>
                      <w:highlight w:val="none"/>
                      <w:lang w:val="en-US" w:eastAsia="zh-CN"/>
                    </w:rPr>
                    <w:t>。</w:t>
                  </w:r>
                </w:p>
              </w:tc>
              <w:tc>
                <w:tcPr>
                  <w:tcW w:w="445" w:type="pct"/>
                  <w:vMerge w:val="restart"/>
                  <w:tcBorders>
                    <w:right w:val="single" w:color="auto" w:sz="4" w:space="0"/>
                  </w:tcBorders>
                  <w:noWrap w:val="0"/>
                  <w:vAlign w:val="center"/>
                </w:tcPr>
                <w:p w14:paraId="6C77B7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2DE9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3" w:type="pct"/>
                  <w:vMerge w:val="continue"/>
                  <w:tcBorders>
                    <w:left w:val="single" w:color="auto" w:sz="4" w:space="0"/>
                  </w:tcBorders>
                  <w:noWrap w:val="0"/>
                  <w:vAlign w:val="center"/>
                </w:tcPr>
                <w:p w14:paraId="6AA842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highlight w:val="none"/>
                    </w:rPr>
                  </w:pPr>
                </w:p>
              </w:tc>
              <w:tc>
                <w:tcPr>
                  <w:tcW w:w="886" w:type="pct"/>
                  <w:vMerge w:val="continue"/>
                  <w:noWrap w:val="0"/>
                  <w:vAlign w:val="center"/>
                </w:tcPr>
                <w:p w14:paraId="5B46D7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highlight w:val="none"/>
                    </w:rPr>
                  </w:pPr>
                </w:p>
              </w:tc>
              <w:tc>
                <w:tcPr>
                  <w:tcW w:w="3235" w:type="pct"/>
                  <w:tcBorders>
                    <w:right w:val="single" w:color="auto" w:sz="4" w:space="0"/>
                  </w:tcBorders>
                  <w:noWrap w:val="0"/>
                  <w:vAlign w:val="center"/>
                </w:tcPr>
                <w:p w14:paraId="670F0EDF">
                  <w:pPr>
                    <w:keepNext w:val="0"/>
                    <w:keepLines w:val="0"/>
                    <w:suppressLineNumbers w:val="0"/>
                    <w:spacing w:before="0" w:beforeAutospacing="0" w:after="0" w:afterAutospacing="0" w:line="240" w:lineRule="auto"/>
                    <w:ind w:left="0" w:leftChars="0" w:right="0" w:rightChars="0"/>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w:t>
                  </w:r>
                  <w:r>
                    <w:rPr>
                      <w:rFonts w:hint="eastAsia" w:cs="Times New Roman"/>
                      <w:color w:val="auto"/>
                      <w:sz w:val="21"/>
                      <w:szCs w:val="21"/>
                      <w:highlight w:val="none"/>
                      <w:lang w:val="en-US" w:eastAsia="zh-CN"/>
                    </w:rPr>
                    <w:t>临时排土场</w:t>
                  </w:r>
                  <w:r>
                    <w:rPr>
                      <w:rFonts w:hint="default" w:ascii="Times New Roman" w:hAnsi="Times New Roman" w:eastAsia="宋体" w:cs="Times New Roman"/>
                      <w:color w:val="auto"/>
                      <w:sz w:val="21"/>
                      <w:szCs w:val="21"/>
                      <w:highlight w:val="none"/>
                      <w:lang w:val="en-US" w:eastAsia="zh-CN"/>
                    </w:rPr>
                    <w:t>扬尘：控制</w:t>
                  </w:r>
                  <w:r>
                    <w:rPr>
                      <w:rFonts w:hint="eastAsia" w:cs="Times New Roman"/>
                      <w:color w:val="auto"/>
                      <w:sz w:val="21"/>
                      <w:szCs w:val="21"/>
                      <w:highlight w:val="none"/>
                      <w:lang w:val="en-US" w:eastAsia="zh-CN"/>
                    </w:rPr>
                    <w:t>排</w:t>
                  </w:r>
                  <w:r>
                    <w:rPr>
                      <w:rFonts w:hint="default" w:ascii="Times New Roman" w:hAnsi="Times New Roman" w:eastAsia="宋体" w:cs="Times New Roman"/>
                      <w:color w:val="auto"/>
                      <w:sz w:val="21"/>
                      <w:szCs w:val="21"/>
                      <w:highlight w:val="none"/>
                      <w:lang w:val="en-US" w:eastAsia="zh-CN"/>
                    </w:rPr>
                    <w:t>土场高度，定期洒水降尘</w:t>
                  </w:r>
                </w:p>
              </w:tc>
              <w:tc>
                <w:tcPr>
                  <w:tcW w:w="445" w:type="pct"/>
                  <w:vMerge w:val="continue"/>
                  <w:tcBorders>
                    <w:right w:val="single" w:color="auto" w:sz="4" w:space="0"/>
                  </w:tcBorders>
                  <w:noWrap w:val="0"/>
                  <w:vAlign w:val="center"/>
                </w:tcPr>
                <w:p w14:paraId="722A5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r>
            <w:tr w14:paraId="1FFE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3" w:type="pct"/>
                  <w:vMerge w:val="continue"/>
                  <w:tcBorders>
                    <w:left w:val="single" w:color="auto" w:sz="4" w:space="0"/>
                  </w:tcBorders>
                  <w:noWrap w:val="0"/>
                  <w:vAlign w:val="center"/>
                </w:tcPr>
                <w:p w14:paraId="52B52A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886" w:type="pct"/>
                  <w:vMerge w:val="continue"/>
                  <w:noWrap w:val="0"/>
                  <w:vAlign w:val="center"/>
                </w:tcPr>
                <w:p w14:paraId="069736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3235" w:type="pct"/>
                  <w:tcBorders>
                    <w:right w:val="single" w:color="auto" w:sz="4" w:space="0"/>
                  </w:tcBorders>
                  <w:noWrap w:val="0"/>
                  <w:vAlign w:val="center"/>
                </w:tcPr>
                <w:p w14:paraId="3173D6FD">
                  <w:pPr>
                    <w:keepNext w:val="0"/>
                    <w:keepLines w:val="0"/>
                    <w:suppressLineNumbers w:val="0"/>
                    <w:spacing w:before="0" w:beforeAutospacing="0" w:after="0" w:afterAutospacing="0" w:line="240" w:lineRule="auto"/>
                    <w:ind w:left="0" w:leftChars="0" w:right="0" w:rightChars="0"/>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③运输道路扬尘：定期洒水降尘，控制卸载点扬尘</w:t>
                  </w:r>
                  <w:r>
                    <w:rPr>
                      <w:rFonts w:hint="eastAsia" w:ascii="Times New Roman" w:hAnsi="Times New Roman" w:eastAsia="宋体" w:cs="Times New Roman"/>
                      <w:color w:val="auto"/>
                      <w:sz w:val="21"/>
                      <w:szCs w:val="21"/>
                      <w:highlight w:val="none"/>
                      <w:lang w:val="en-US" w:eastAsia="zh-CN"/>
                    </w:rPr>
                    <w:t>。</w:t>
                  </w:r>
                </w:p>
              </w:tc>
              <w:tc>
                <w:tcPr>
                  <w:tcW w:w="445" w:type="pct"/>
                  <w:vMerge w:val="continue"/>
                  <w:tcBorders>
                    <w:right w:val="single" w:color="auto" w:sz="4" w:space="0"/>
                  </w:tcBorders>
                  <w:noWrap w:val="0"/>
                  <w:vAlign w:val="center"/>
                </w:tcPr>
                <w:p w14:paraId="102D5C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r>
            <w:tr w14:paraId="1159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3" w:type="pct"/>
                  <w:vMerge w:val="continue"/>
                  <w:tcBorders>
                    <w:left w:val="single" w:color="auto" w:sz="4" w:space="0"/>
                  </w:tcBorders>
                  <w:noWrap w:val="0"/>
                  <w:vAlign w:val="center"/>
                </w:tcPr>
                <w:p w14:paraId="286D1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886" w:type="pct"/>
                  <w:vMerge w:val="continue"/>
                  <w:noWrap w:val="0"/>
                  <w:vAlign w:val="center"/>
                </w:tcPr>
                <w:p w14:paraId="282C12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3235" w:type="pct"/>
                  <w:tcBorders>
                    <w:right w:val="single" w:color="auto" w:sz="4" w:space="0"/>
                  </w:tcBorders>
                  <w:noWrap w:val="0"/>
                  <w:vAlign w:val="center"/>
                </w:tcPr>
                <w:p w14:paraId="59A9465A">
                  <w:pPr>
                    <w:keepNext w:val="0"/>
                    <w:keepLines w:val="0"/>
                    <w:suppressLineNumbers w:val="0"/>
                    <w:spacing w:before="0" w:beforeAutospacing="0" w:after="0" w:afterAutospacing="0" w:line="240" w:lineRule="auto"/>
                    <w:ind w:left="0" w:leftChars="0" w:right="0" w:rightChars="0"/>
                    <w:jc w:val="both"/>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④</w:t>
                  </w:r>
                  <w:r>
                    <w:rPr>
                      <w:rFonts w:hint="eastAsia" w:ascii="Times New Roman" w:hAnsi="Times New Roman" w:eastAsia="宋体" w:cs="Times New Roman"/>
                      <w:color w:val="auto"/>
                      <w:sz w:val="21"/>
                      <w:szCs w:val="21"/>
                      <w:highlight w:val="none"/>
                      <w:lang w:val="en-US" w:eastAsia="zh-CN"/>
                    </w:rPr>
                    <w:t>车辆运输尾气：车辆采用合格油品并加强管理。</w:t>
                  </w:r>
                </w:p>
              </w:tc>
              <w:tc>
                <w:tcPr>
                  <w:tcW w:w="445" w:type="pct"/>
                  <w:vMerge w:val="continue"/>
                  <w:tcBorders>
                    <w:right w:val="single" w:color="auto" w:sz="4" w:space="0"/>
                  </w:tcBorders>
                  <w:noWrap w:val="0"/>
                  <w:vAlign w:val="center"/>
                </w:tcPr>
                <w:p w14:paraId="58029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p>
              </w:tc>
            </w:tr>
            <w:tr w14:paraId="4858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3" w:type="pct"/>
                  <w:vMerge w:val="continue"/>
                  <w:tcBorders>
                    <w:left w:val="single" w:color="auto" w:sz="4" w:space="0"/>
                  </w:tcBorders>
                  <w:noWrap w:val="0"/>
                  <w:vAlign w:val="center"/>
                </w:tcPr>
                <w:p w14:paraId="0BE88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3264FC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w:t>
                  </w:r>
                </w:p>
              </w:tc>
              <w:tc>
                <w:tcPr>
                  <w:tcW w:w="3235" w:type="pct"/>
                  <w:tcBorders>
                    <w:right w:val="single" w:color="auto" w:sz="4" w:space="0"/>
                  </w:tcBorders>
                  <w:noWrap w:val="0"/>
                  <w:vAlign w:val="center"/>
                </w:tcPr>
                <w:p w14:paraId="0F929F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施工期废水主要为生活污水，依托</w:t>
                  </w:r>
                  <w:r>
                    <w:rPr>
                      <w:rFonts w:hint="eastAsia" w:cs="Times New Roman"/>
                      <w:color w:val="auto"/>
                      <w:sz w:val="21"/>
                      <w:szCs w:val="21"/>
                      <w:highlight w:val="none"/>
                      <w:lang w:val="en-US" w:eastAsia="zh-CN"/>
                    </w:rPr>
                    <w:t>矿井</w:t>
                  </w:r>
                  <w:r>
                    <w:rPr>
                      <w:rFonts w:hint="default" w:ascii="Times New Roman" w:hAnsi="Times New Roman" w:eastAsia="宋体" w:cs="Times New Roman"/>
                      <w:color w:val="auto"/>
                      <w:sz w:val="21"/>
                      <w:szCs w:val="21"/>
                      <w:highlight w:val="none"/>
                      <w:lang w:val="en-US" w:eastAsia="zh-CN"/>
                    </w:rPr>
                    <w:t>现有污水处理设施处理。</w:t>
                  </w:r>
                </w:p>
              </w:tc>
              <w:tc>
                <w:tcPr>
                  <w:tcW w:w="445" w:type="pct"/>
                  <w:tcBorders>
                    <w:right w:val="single" w:color="auto" w:sz="4" w:space="0"/>
                  </w:tcBorders>
                  <w:noWrap w:val="0"/>
                  <w:vAlign w:val="center"/>
                </w:tcPr>
                <w:p w14:paraId="2EFEA7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r>
            <w:tr w14:paraId="527B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33" w:type="pct"/>
                  <w:vMerge w:val="continue"/>
                  <w:tcBorders>
                    <w:left w:val="single" w:color="auto" w:sz="4" w:space="0"/>
                  </w:tcBorders>
                  <w:noWrap w:val="0"/>
                  <w:vAlign w:val="center"/>
                </w:tcPr>
                <w:p w14:paraId="51DF8E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vMerge w:val="restart"/>
                  <w:noWrap w:val="0"/>
                  <w:vAlign w:val="center"/>
                </w:tcPr>
                <w:p w14:paraId="4CDD6C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w:t>
                  </w:r>
                </w:p>
              </w:tc>
              <w:tc>
                <w:tcPr>
                  <w:tcW w:w="3235" w:type="pct"/>
                  <w:tcBorders>
                    <w:right w:val="single" w:color="auto" w:sz="4" w:space="0"/>
                  </w:tcBorders>
                  <w:noWrap w:val="0"/>
                  <w:vAlign w:val="center"/>
                </w:tcPr>
                <w:p w14:paraId="29D43A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w:t>
                  </w:r>
                  <w:r>
                    <w:rPr>
                      <w:rFonts w:hint="eastAsia" w:cs="Times New Roman"/>
                      <w:color w:val="auto"/>
                      <w:sz w:val="21"/>
                      <w:szCs w:val="21"/>
                      <w:highlight w:val="none"/>
                      <w:lang w:val="en-US" w:eastAsia="zh-CN"/>
                    </w:rPr>
                    <w:t>施工设备噪声：减振、隔声降噪措施。</w:t>
                  </w:r>
                </w:p>
              </w:tc>
              <w:tc>
                <w:tcPr>
                  <w:tcW w:w="445" w:type="pct"/>
                  <w:vMerge w:val="restart"/>
                  <w:tcBorders>
                    <w:right w:val="single" w:color="auto" w:sz="4" w:space="0"/>
                  </w:tcBorders>
                  <w:noWrap w:val="0"/>
                  <w:vAlign w:val="center"/>
                </w:tcPr>
                <w:p w14:paraId="2F08E9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7B1A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33" w:type="pct"/>
                  <w:vMerge w:val="continue"/>
                  <w:tcBorders>
                    <w:left w:val="single" w:color="auto" w:sz="4" w:space="0"/>
                  </w:tcBorders>
                  <w:noWrap w:val="0"/>
                  <w:vAlign w:val="center"/>
                </w:tcPr>
                <w:p w14:paraId="203CC7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highlight w:val="none"/>
                    </w:rPr>
                  </w:pPr>
                </w:p>
              </w:tc>
              <w:tc>
                <w:tcPr>
                  <w:tcW w:w="886" w:type="pct"/>
                  <w:vMerge w:val="continue"/>
                  <w:noWrap w:val="0"/>
                  <w:vAlign w:val="center"/>
                </w:tcPr>
                <w:p w14:paraId="6780F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color w:val="auto"/>
                      <w:highlight w:val="none"/>
                    </w:rPr>
                  </w:pPr>
                </w:p>
              </w:tc>
              <w:tc>
                <w:tcPr>
                  <w:tcW w:w="3235" w:type="pct"/>
                  <w:tcBorders>
                    <w:right w:val="single" w:color="auto" w:sz="4" w:space="0"/>
                  </w:tcBorders>
                  <w:noWrap w:val="0"/>
                  <w:vAlign w:val="center"/>
                </w:tcPr>
                <w:p w14:paraId="1AF845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w:t>
                  </w:r>
                  <w:r>
                    <w:rPr>
                      <w:rFonts w:hint="eastAsia" w:ascii="Times New Roman" w:hAnsi="Times New Roman" w:eastAsia="宋体" w:cs="Times New Roman"/>
                      <w:color w:val="auto"/>
                      <w:sz w:val="21"/>
                      <w:szCs w:val="21"/>
                      <w:highlight w:val="none"/>
                      <w:lang w:val="en-US" w:eastAsia="zh-CN"/>
                    </w:rPr>
                    <w:t>运输噪声：设置限行标志，运输车辆减速慢行。</w:t>
                  </w:r>
                </w:p>
              </w:tc>
              <w:tc>
                <w:tcPr>
                  <w:tcW w:w="445" w:type="pct"/>
                  <w:vMerge w:val="continue"/>
                  <w:tcBorders>
                    <w:right w:val="single" w:color="auto" w:sz="4" w:space="0"/>
                  </w:tcBorders>
                  <w:noWrap w:val="0"/>
                  <w:vAlign w:val="center"/>
                </w:tcPr>
                <w:p w14:paraId="3A2FC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r>
            <w:tr w14:paraId="2039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33" w:type="pct"/>
                  <w:vMerge w:val="continue"/>
                  <w:tcBorders>
                    <w:left w:val="single" w:color="auto" w:sz="4" w:space="0"/>
                  </w:tcBorders>
                  <w:noWrap w:val="0"/>
                  <w:vAlign w:val="center"/>
                </w:tcPr>
                <w:p w14:paraId="74988E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vMerge w:val="restart"/>
                  <w:noWrap w:val="0"/>
                  <w:vAlign w:val="center"/>
                </w:tcPr>
                <w:p w14:paraId="044F07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固废</w:t>
                  </w:r>
                </w:p>
              </w:tc>
              <w:tc>
                <w:tcPr>
                  <w:tcW w:w="3235" w:type="pct"/>
                  <w:tcBorders>
                    <w:right w:val="single" w:color="auto" w:sz="4" w:space="0"/>
                  </w:tcBorders>
                  <w:noWrap w:val="0"/>
                  <w:vAlign w:val="center"/>
                </w:tcPr>
                <w:p w14:paraId="420877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①</w:t>
                  </w:r>
                  <w:r>
                    <w:rPr>
                      <w:rFonts w:hint="default" w:ascii="Times New Roman" w:hAnsi="Times New Roman" w:cs="Times New Roman"/>
                      <w:color w:val="auto"/>
                      <w:sz w:val="21"/>
                      <w:szCs w:val="21"/>
                      <w:highlight w:val="none"/>
                    </w:rPr>
                    <w:t>废石土岩</w:t>
                  </w:r>
                  <w:r>
                    <w:rPr>
                      <w:rFonts w:hint="default" w:ascii="Times New Roman" w:hAnsi="Times New Roman" w:eastAsia="宋体" w:cs="Times New Roman"/>
                      <w:b w:val="0"/>
                      <w:bCs w:val="0"/>
                      <w:color w:val="auto"/>
                      <w:spacing w:val="10"/>
                      <w:kern w:val="0"/>
                      <w:sz w:val="21"/>
                      <w:szCs w:val="21"/>
                      <w:highlight w:val="none"/>
                      <w:lang w:val="en-US" w:eastAsia="zh-CN" w:bidi="ar-SA"/>
                    </w:rPr>
                    <w:t>（</w:t>
                  </w:r>
                  <w:r>
                    <w:rPr>
                      <w:rFonts w:hint="eastAsia" w:ascii="Times New Roman" w:hAnsi="Times New Roman" w:eastAsia="宋体" w:cs="Times New Roman"/>
                      <w:b w:val="0"/>
                      <w:bCs/>
                      <w:color w:val="auto"/>
                      <w:sz w:val="21"/>
                      <w:szCs w:val="21"/>
                      <w:highlight w:val="none"/>
                      <w:lang w:val="en-US" w:eastAsia="zh-CN"/>
                    </w:rPr>
                    <w:t>S</w:t>
                  </w:r>
                  <w:r>
                    <w:rPr>
                      <w:rFonts w:hint="default" w:ascii="Times New Roman" w:hAnsi="Times New Roman" w:eastAsia="宋体" w:cs="Times New Roman"/>
                      <w:b w:val="0"/>
                      <w:bCs/>
                      <w:color w:val="auto"/>
                      <w:sz w:val="21"/>
                      <w:szCs w:val="21"/>
                      <w:highlight w:val="none"/>
                      <w:lang w:val="en-US" w:eastAsia="zh-CN"/>
                    </w:rPr>
                    <w:t>W</w:t>
                  </w:r>
                  <w:r>
                    <w:rPr>
                      <w:rFonts w:hint="eastAsia" w:ascii="Times New Roman" w:hAnsi="Times New Roman" w:eastAsia="宋体" w:cs="Times New Roman"/>
                      <w:b w:val="0"/>
                      <w:bCs/>
                      <w:color w:val="auto"/>
                      <w:sz w:val="21"/>
                      <w:szCs w:val="21"/>
                      <w:highlight w:val="none"/>
                      <w:lang w:val="en-US" w:eastAsia="zh-CN"/>
                    </w:rPr>
                    <w:t>59</w:t>
                  </w:r>
                  <w:r>
                    <w:rPr>
                      <w:rFonts w:hint="default" w:ascii="Times New Roman" w:hAnsi="Times New Roman" w:eastAsia="宋体" w:cs="Times New Roman"/>
                      <w:b w:val="0"/>
                      <w:bCs/>
                      <w:color w:val="auto"/>
                      <w:sz w:val="21"/>
                      <w:szCs w:val="21"/>
                      <w:highlight w:val="none"/>
                      <w:lang w:val="en-US" w:eastAsia="zh-CN"/>
                    </w:rPr>
                    <w:t xml:space="preserve"> </w:t>
                  </w:r>
                  <w:r>
                    <w:rPr>
                      <w:rFonts w:hint="eastAsia" w:ascii="Times New Roman" w:hAnsi="Times New Roman" w:eastAsia="宋体" w:cs="Times New Roman"/>
                      <w:b w:val="0"/>
                      <w:bCs/>
                      <w:color w:val="auto"/>
                      <w:sz w:val="21"/>
                      <w:szCs w:val="21"/>
                      <w:highlight w:val="none"/>
                      <w:lang w:val="en-US" w:eastAsia="zh-CN"/>
                    </w:rPr>
                    <w:t>101</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005</w:t>
                  </w:r>
                  <w:r>
                    <w:rPr>
                      <w:rFonts w:hint="default" w:ascii="Times New Roman" w:hAnsi="Times New Roman" w:eastAsia="宋体" w:cs="Times New Roman"/>
                      <w:b w:val="0"/>
                      <w:bCs/>
                      <w:color w:val="auto"/>
                      <w:sz w:val="21"/>
                      <w:szCs w:val="21"/>
                      <w:highlight w:val="none"/>
                      <w:lang w:val="en-US" w:eastAsia="zh-CN"/>
                    </w:rPr>
                    <w:t>-99</w:t>
                  </w:r>
                  <w:r>
                    <w:rPr>
                      <w:rFonts w:hint="default" w:ascii="Times New Roman" w:hAnsi="Times New Roman" w:eastAsia="宋体" w:cs="Times New Roman"/>
                      <w:b w:val="0"/>
                      <w:bCs w:val="0"/>
                      <w:color w:val="auto"/>
                      <w:spacing w:val="10"/>
                      <w:kern w:val="0"/>
                      <w:sz w:val="21"/>
                      <w:szCs w:val="21"/>
                      <w:highlight w:val="none"/>
                      <w:lang w:val="en-US" w:eastAsia="zh-CN" w:bidi="ar-SA"/>
                    </w:rPr>
                    <w:t>）</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挖除的土岩应根据运输条件就近在</w:t>
                  </w:r>
                  <w:r>
                    <w:rPr>
                      <w:rFonts w:hint="eastAsia" w:cs="Times New Roman"/>
                      <w:color w:val="auto"/>
                      <w:sz w:val="21"/>
                      <w:szCs w:val="21"/>
                      <w:highlight w:val="none"/>
                      <w:lang w:val="en-US" w:eastAsia="zh-CN"/>
                    </w:rPr>
                    <w:t>临时排土场</w:t>
                  </w:r>
                  <w:r>
                    <w:rPr>
                      <w:rFonts w:hint="default" w:ascii="Times New Roman" w:hAnsi="Times New Roman" w:cs="Times New Roman"/>
                      <w:color w:val="auto"/>
                      <w:sz w:val="21"/>
                      <w:szCs w:val="21"/>
                      <w:highlight w:val="none"/>
                    </w:rPr>
                    <w:t>进行集中堆放</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之后填入采空塌陷区。</w:t>
                  </w:r>
                </w:p>
              </w:tc>
              <w:tc>
                <w:tcPr>
                  <w:tcW w:w="445" w:type="pct"/>
                  <w:tcBorders>
                    <w:right w:val="single" w:color="auto" w:sz="4" w:space="0"/>
                  </w:tcBorders>
                  <w:noWrap w:val="0"/>
                  <w:vAlign w:val="center"/>
                </w:tcPr>
                <w:p w14:paraId="0DBA3F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14:paraId="6965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 w:type="pct"/>
                  <w:vMerge w:val="continue"/>
                  <w:tcBorders>
                    <w:left w:val="single" w:color="auto" w:sz="4" w:space="0"/>
                  </w:tcBorders>
                  <w:noWrap w:val="0"/>
                  <w:vAlign w:val="center"/>
                </w:tcPr>
                <w:p w14:paraId="29101E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③</w:t>
                  </w:r>
                </w:p>
              </w:tc>
              <w:tc>
                <w:tcPr>
                  <w:tcW w:w="886" w:type="pct"/>
                  <w:vMerge w:val="continue"/>
                  <w:noWrap w:val="0"/>
                  <w:vAlign w:val="center"/>
                </w:tcPr>
                <w:p w14:paraId="31EB57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3235" w:type="pct"/>
                  <w:tcBorders>
                    <w:right w:val="single" w:color="auto" w:sz="4" w:space="0"/>
                  </w:tcBorders>
                  <w:noWrap w:val="0"/>
                  <w:vAlign w:val="center"/>
                </w:tcPr>
                <w:p w14:paraId="69892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②废机油（</w:t>
                  </w:r>
                  <w:r>
                    <w:rPr>
                      <w:rFonts w:hint="default" w:ascii="Times New Roman" w:hAnsi="Times New Roman" w:cs="Times New Roman"/>
                      <w:color w:val="auto"/>
                      <w:kern w:val="0"/>
                      <w:sz w:val="21"/>
                      <w:szCs w:val="21"/>
                      <w:highlight w:val="none"/>
                    </w:rPr>
                    <w:t>HW08</w:t>
                  </w:r>
                  <w:r>
                    <w:rPr>
                      <w:rFonts w:hint="eastAsia" w:ascii="Times New Roman" w:hAnsi="Times New Roman" w:cs="Times New Roman"/>
                      <w:color w:val="auto"/>
                      <w:kern w:val="0"/>
                      <w:sz w:val="21"/>
                      <w:szCs w:val="21"/>
                      <w:highlight w:val="none"/>
                      <w:lang w:val="en-US" w:eastAsia="zh-CN"/>
                    </w:rPr>
                    <w:t xml:space="preserve"> </w:t>
                  </w:r>
                  <w:r>
                    <w:rPr>
                      <w:rFonts w:hint="default" w:ascii="Times New Roman" w:hAnsi="Times New Roman" w:cs="Times New Roman"/>
                      <w:color w:val="auto"/>
                      <w:kern w:val="0"/>
                      <w:sz w:val="21"/>
                      <w:szCs w:val="21"/>
                      <w:highlight w:val="none"/>
                    </w:rPr>
                    <w:t>900-214-08</w:t>
                  </w:r>
                  <w:r>
                    <w:rPr>
                      <w:rFonts w:hint="eastAsia" w:ascii="宋体" w:hAnsi="宋体" w:cs="宋体"/>
                      <w:color w:val="auto"/>
                      <w:kern w:val="0"/>
                      <w:szCs w:val="21"/>
                      <w:highlight w:val="none"/>
                      <w:lang w:eastAsia="zh-CN"/>
                    </w:rPr>
                    <w:t>）</w:t>
                  </w:r>
                  <w:r>
                    <w:rPr>
                      <w:rFonts w:hint="eastAsia" w:ascii="Times New Roman" w:hAnsi="Times New Roman" w:cs="Times New Roman"/>
                      <w:color w:val="auto"/>
                      <w:sz w:val="21"/>
                      <w:szCs w:val="21"/>
                      <w:highlight w:val="none"/>
                      <w:lang w:val="en-US" w:eastAsia="zh-CN"/>
                    </w:rPr>
                    <w:t>：机械维修产生的废机油等集中收集于危废暂存间，定期交于</w:t>
                  </w:r>
                  <w:r>
                    <w:rPr>
                      <w:rFonts w:hint="eastAsia" w:cs="Times New Roman"/>
                      <w:color w:val="auto"/>
                      <w:sz w:val="21"/>
                      <w:szCs w:val="21"/>
                      <w:highlight w:val="none"/>
                      <w:lang w:val="en-US" w:eastAsia="zh-CN"/>
                    </w:rPr>
                    <w:t>有资质的单位</w:t>
                  </w:r>
                  <w:r>
                    <w:rPr>
                      <w:rFonts w:hint="eastAsia" w:ascii="Times New Roman" w:hAnsi="Times New Roman" w:cs="Times New Roman"/>
                      <w:color w:val="auto"/>
                      <w:sz w:val="21"/>
                      <w:szCs w:val="21"/>
                      <w:highlight w:val="none"/>
                      <w:lang w:val="en-US" w:eastAsia="zh-CN"/>
                    </w:rPr>
                    <w:t>进行无害处置。</w:t>
                  </w:r>
                </w:p>
              </w:tc>
              <w:tc>
                <w:tcPr>
                  <w:tcW w:w="445" w:type="pct"/>
                  <w:tcBorders>
                    <w:right w:val="single" w:color="auto" w:sz="4" w:space="0"/>
                  </w:tcBorders>
                  <w:noWrap w:val="0"/>
                  <w:vAlign w:val="center"/>
                </w:tcPr>
                <w:p w14:paraId="2019DD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新建</w:t>
                  </w:r>
                </w:p>
              </w:tc>
            </w:tr>
            <w:tr w14:paraId="19FB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33" w:type="pct"/>
                  <w:vMerge w:val="continue"/>
                  <w:tcBorders>
                    <w:left w:val="single" w:color="auto" w:sz="4" w:space="0"/>
                  </w:tcBorders>
                  <w:noWrap w:val="0"/>
                  <w:vAlign w:val="center"/>
                </w:tcPr>
                <w:p w14:paraId="223E9B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p>
              </w:tc>
              <w:tc>
                <w:tcPr>
                  <w:tcW w:w="886" w:type="pct"/>
                  <w:vMerge w:val="continue"/>
                  <w:noWrap w:val="0"/>
                  <w:vAlign w:val="center"/>
                </w:tcPr>
                <w:p w14:paraId="1A60C6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p>
              </w:tc>
              <w:tc>
                <w:tcPr>
                  <w:tcW w:w="3235" w:type="pct"/>
                  <w:tcBorders>
                    <w:right w:val="single" w:color="auto" w:sz="4" w:space="0"/>
                  </w:tcBorders>
                  <w:noWrap w:val="0"/>
                  <w:vAlign w:val="center"/>
                </w:tcPr>
                <w:p w14:paraId="472242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③</w:t>
                  </w:r>
                  <w:r>
                    <w:rPr>
                      <w:rFonts w:hint="default" w:ascii="Times New Roman" w:hAnsi="Times New Roman" w:cs="Times New Roman"/>
                      <w:color w:val="auto"/>
                      <w:sz w:val="21"/>
                      <w:szCs w:val="21"/>
                      <w:highlight w:val="none"/>
                      <w:lang w:val="en-US" w:eastAsia="zh-CN"/>
                    </w:rPr>
                    <w:t>生活垃圾</w:t>
                  </w:r>
                  <w:r>
                    <w:rPr>
                      <w:rFonts w:hint="eastAsia" w:cs="Times New Roman"/>
                      <w:color w:val="auto"/>
                      <w:sz w:val="21"/>
                      <w:szCs w:val="21"/>
                      <w:highlight w:val="none"/>
                      <w:lang w:val="en-US" w:eastAsia="zh-CN"/>
                    </w:rPr>
                    <w:t>（SW61 900-002-S61）</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依托</w:t>
                  </w:r>
                  <w:r>
                    <w:rPr>
                      <w:rFonts w:hint="eastAsia" w:cs="Times New Roman"/>
                      <w:color w:val="auto"/>
                      <w:sz w:val="21"/>
                      <w:szCs w:val="21"/>
                      <w:highlight w:val="none"/>
                      <w:lang w:val="en-US" w:eastAsia="zh-CN"/>
                    </w:rPr>
                    <w:t>矿厂区域</w:t>
                  </w:r>
                  <w:r>
                    <w:rPr>
                      <w:rFonts w:hint="eastAsia" w:ascii="Times New Roman" w:hAnsi="Times New Roman" w:cs="Times New Roman"/>
                      <w:color w:val="auto"/>
                      <w:sz w:val="21"/>
                      <w:szCs w:val="21"/>
                      <w:highlight w:val="none"/>
                      <w:lang w:val="en-US" w:eastAsia="zh-CN"/>
                    </w:rPr>
                    <w:t>现有垃圾收集池，并定期统一处理。</w:t>
                  </w:r>
                </w:p>
              </w:tc>
              <w:tc>
                <w:tcPr>
                  <w:tcW w:w="445" w:type="pct"/>
                  <w:tcBorders>
                    <w:right w:val="single" w:color="auto" w:sz="4" w:space="0"/>
                  </w:tcBorders>
                  <w:noWrap w:val="0"/>
                  <w:vAlign w:val="center"/>
                </w:tcPr>
                <w:p w14:paraId="270C2A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r>
            <w:tr w14:paraId="542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3" w:type="pct"/>
                  <w:vMerge w:val="continue"/>
                  <w:tcBorders>
                    <w:left w:val="single" w:color="auto" w:sz="4" w:space="0"/>
                  </w:tcBorders>
                  <w:noWrap w:val="0"/>
                  <w:vAlign w:val="center"/>
                </w:tcPr>
                <w:p w14:paraId="386F8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86" w:type="pct"/>
                  <w:noWrap w:val="0"/>
                  <w:vAlign w:val="center"/>
                </w:tcPr>
                <w:p w14:paraId="6E378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生态</w:t>
                  </w:r>
                </w:p>
              </w:tc>
              <w:tc>
                <w:tcPr>
                  <w:tcW w:w="3235" w:type="pct"/>
                  <w:tcBorders>
                    <w:right w:val="single" w:color="auto" w:sz="4" w:space="0"/>
                  </w:tcBorders>
                  <w:noWrap w:val="0"/>
                  <w:vAlign w:val="center"/>
                </w:tcPr>
                <w:p w14:paraId="6EE9F9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原始地貌基本没有植被分布，根据实际情况</w:t>
                  </w:r>
                  <w:r>
                    <w:rPr>
                      <w:rFonts w:hint="eastAsia" w:cs="Times New Roman"/>
                      <w:color w:val="auto"/>
                      <w:sz w:val="21"/>
                      <w:szCs w:val="21"/>
                      <w:highlight w:val="none"/>
                      <w:lang w:val="en-US" w:eastAsia="zh-CN"/>
                    </w:rPr>
                    <w:t>对临时排土场</w:t>
                  </w:r>
                  <w:r>
                    <w:rPr>
                      <w:rFonts w:hint="default" w:ascii="Times New Roman" w:hAnsi="Times New Roman" w:eastAsia="宋体" w:cs="Times New Roman"/>
                      <w:color w:val="auto"/>
                      <w:sz w:val="21"/>
                      <w:szCs w:val="21"/>
                      <w:highlight w:val="none"/>
                    </w:rPr>
                    <w:t>进行砾幕层覆盖或恢复整平至原始地貌</w:t>
                  </w:r>
                  <w:r>
                    <w:rPr>
                      <w:rFonts w:hint="eastAsia" w:ascii="Times New Roman" w:hAnsi="Times New Roman" w:eastAsia="宋体" w:cs="Times New Roman"/>
                      <w:color w:val="auto"/>
                      <w:sz w:val="21"/>
                      <w:szCs w:val="21"/>
                      <w:highlight w:val="none"/>
                      <w:lang w:eastAsia="zh-CN"/>
                    </w:rPr>
                    <w:t>。</w:t>
                  </w:r>
                </w:p>
              </w:tc>
              <w:tc>
                <w:tcPr>
                  <w:tcW w:w="445" w:type="pct"/>
                  <w:tcBorders>
                    <w:right w:val="single" w:color="auto" w:sz="4" w:space="0"/>
                  </w:tcBorders>
                  <w:noWrap w:val="0"/>
                  <w:vAlign w:val="center"/>
                </w:tcPr>
                <w:p w14:paraId="6C794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bl>
          <w:p w14:paraId="32D9A2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6.</w:t>
            </w:r>
            <w:r>
              <w:rPr>
                <w:rFonts w:hint="default" w:ascii="Times New Roman" w:hAnsi="Times New Roman" w:eastAsia="宋体" w:cs="Times New Roman"/>
                <w:b/>
                <w:bCs/>
                <w:color w:val="auto"/>
                <w:kern w:val="0"/>
                <w:sz w:val="24"/>
                <w:szCs w:val="24"/>
                <w:highlight w:val="none"/>
                <w:lang w:val="en-US" w:eastAsia="zh-CN"/>
              </w:rPr>
              <w:t>公用工程</w:t>
            </w:r>
          </w:p>
          <w:p w14:paraId="70ADF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6.1</w:t>
            </w:r>
            <w:r>
              <w:rPr>
                <w:rFonts w:hint="default" w:ascii="Times New Roman" w:hAnsi="Times New Roman" w:cs="Times New Roman"/>
                <w:b/>
                <w:bCs/>
                <w:color w:val="auto"/>
                <w:sz w:val="24"/>
                <w:szCs w:val="24"/>
                <w:highlight w:val="none"/>
                <w:lang w:val="en-US" w:eastAsia="zh-CN"/>
              </w:rPr>
              <w:t>给水</w:t>
            </w:r>
          </w:p>
          <w:p w14:paraId="44FD1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本项目用水主要为生活用水、洒水降尘用水。</w:t>
            </w:r>
          </w:p>
          <w:p w14:paraId="76A61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生活用水</w:t>
            </w:r>
          </w:p>
          <w:p w14:paraId="4914F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本项目劳动定员为</w:t>
            </w:r>
            <w:r>
              <w:rPr>
                <w:rFonts w:hint="eastAsia" w:cs="Times New Roman"/>
                <w:color w:val="auto"/>
                <w:sz w:val="24"/>
                <w:szCs w:val="24"/>
                <w:highlight w:val="none"/>
                <w:lang w:val="en-US" w:eastAsia="zh-CN"/>
              </w:rPr>
              <w:t>480</w:t>
            </w:r>
            <w:r>
              <w:rPr>
                <w:rFonts w:hint="default" w:ascii="Times New Roman" w:hAnsi="Times New Roman" w:eastAsia="宋体" w:cs="Times New Roman"/>
                <w:color w:val="auto"/>
                <w:sz w:val="24"/>
                <w:szCs w:val="24"/>
                <w:highlight w:val="none"/>
                <w:lang w:val="en-US" w:eastAsia="zh-CN"/>
              </w:rPr>
              <w:t>人，根据《新疆维吾尔自治区生活用水定额》，食堂用水按10L/人·餐，集体宿舍用水量按100L/人·床，生活用水量按130L/人·d计（一日三餐），本项目员工生活用水量为</w:t>
            </w:r>
            <w:r>
              <w:rPr>
                <w:rFonts w:hint="eastAsia" w:cs="Times New Roman"/>
                <w:color w:val="auto"/>
                <w:sz w:val="24"/>
                <w:szCs w:val="24"/>
                <w:highlight w:val="none"/>
                <w:lang w:val="en-US" w:eastAsia="zh-CN"/>
              </w:rPr>
              <w:t>62.4</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8720</w:t>
            </w:r>
            <w:r>
              <w:rPr>
                <w:rFonts w:hint="default" w:ascii="Times New Roman" w:hAnsi="Times New Roman" w:eastAsia="宋体" w:cs="Times New Roman"/>
                <w:color w:val="auto"/>
                <w:sz w:val="24"/>
                <w:szCs w:val="24"/>
                <w:highlight w:val="none"/>
                <w:lang w:val="en-US" w:eastAsia="zh-CN"/>
              </w:rPr>
              <w:t>m³/a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p>
          <w:p w14:paraId="103DC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val="en-US" w:eastAsia="zh-CN"/>
              </w:rPr>
              <w:t>洒水降尘</w:t>
            </w:r>
            <w:r>
              <w:rPr>
                <w:rFonts w:hint="eastAsia" w:ascii="Times New Roman" w:hAnsi="Times New Roman" w:cs="Times New Roman"/>
                <w:color w:val="auto"/>
                <w:sz w:val="24"/>
                <w:szCs w:val="24"/>
                <w:highlight w:val="none"/>
                <w:lang w:val="en-US" w:eastAsia="zh-CN"/>
              </w:rPr>
              <w:t>（无霜期按145天计）</w:t>
            </w:r>
          </w:p>
          <w:p w14:paraId="12D82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val="en-US" w:eastAsia="zh-CN"/>
              </w:rPr>
              <w:t>治理区降尘用水：治理区</w:t>
            </w:r>
            <w:r>
              <w:rPr>
                <w:rFonts w:hint="eastAsia" w:cs="Times New Roman"/>
                <w:color w:val="auto"/>
                <w:sz w:val="24"/>
                <w:szCs w:val="24"/>
                <w:highlight w:val="none"/>
                <w:lang w:val="en-US" w:eastAsia="zh-CN"/>
              </w:rPr>
              <w:t>挖方填方</w:t>
            </w:r>
            <w:r>
              <w:rPr>
                <w:rFonts w:hint="default" w:ascii="Times New Roman" w:hAnsi="Times New Roman" w:cs="Times New Roman"/>
                <w:color w:val="auto"/>
                <w:sz w:val="24"/>
                <w:szCs w:val="24"/>
                <w:highlight w:val="none"/>
                <w:lang w:val="en-US" w:eastAsia="zh-CN"/>
              </w:rPr>
              <w:t>产生的扬尘，洒水按</w:t>
            </w:r>
            <w:r>
              <w:rPr>
                <w:rFonts w:hint="default" w:ascii="Times New Roman" w:hAnsi="Times New Roman" w:eastAsia="宋体" w:cs="Times New Roman"/>
                <w:color w:val="auto"/>
                <w:sz w:val="24"/>
                <w:szCs w:val="24"/>
                <w:highlight w:val="none"/>
                <w:lang w:val="en-US" w:eastAsia="zh-CN"/>
              </w:rPr>
              <w:t>1.5L/（m²/次），每天2次计算；治理作业面积按</w:t>
            </w:r>
            <w:r>
              <w:rPr>
                <w:rFonts w:hint="eastAsia"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00m²</w:t>
            </w:r>
            <w:r>
              <w:rPr>
                <w:rFonts w:hint="default" w:ascii="Times New Roman" w:hAnsi="Times New Roman" w:eastAsia="宋体" w:cs="Times New Roman"/>
                <w:color w:val="auto"/>
                <w:sz w:val="24"/>
                <w:szCs w:val="24"/>
                <w:highlight w:val="none"/>
                <w:vertAlign w:val="baseline"/>
                <w:lang w:val="en-US" w:eastAsia="zh-CN"/>
              </w:rPr>
              <w:t>，用水量为</w:t>
            </w:r>
            <w:r>
              <w:rPr>
                <w:rFonts w:hint="eastAsia" w:cs="Times New Roman"/>
                <w:color w:val="auto"/>
                <w:sz w:val="24"/>
                <w:szCs w:val="24"/>
                <w:highlight w:val="none"/>
                <w:vertAlign w:val="baseline"/>
                <w:lang w:val="en-US" w:eastAsia="zh-CN"/>
              </w:rPr>
              <w:t>4.5</w:t>
            </w:r>
            <w:r>
              <w:rPr>
                <w:rFonts w:hint="default" w:ascii="Times New Roman" w:hAnsi="Times New Roman" w:eastAsia="宋体" w:cs="Times New Roman"/>
                <w:color w:val="auto"/>
                <w:sz w:val="24"/>
                <w:szCs w:val="24"/>
                <w:highlight w:val="none"/>
                <w:lang w:val="en-US" w:eastAsia="zh-CN"/>
              </w:rPr>
              <w:t>m³/d（</w:t>
            </w:r>
            <w:r>
              <w:rPr>
                <w:rFonts w:hint="eastAsia" w:cs="Times New Roman"/>
                <w:color w:val="auto"/>
                <w:sz w:val="24"/>
                <w:szCs w:val="24"/>
                <w:highlight w:val="none"/>
                <w:lang w:val="en-US" w:eastAsia="zh-CN"/>
              </w:rPr>
              <w:t>652.5</w:t>
            </w:r>
            <w:r>
              <w:rPr>
                <w:rFonts w:hint="default" w:ascii="Times New Roman" w:hAnsi="Times New Roman" w:eastAsia="宋体" w:cs="Times New Roman"/>
                <w:color w:val="auto"/>
                <w:sz w:val="24"/>
                <w:szCs w:val="24"/>
                <w:highlight w:val="none"/>
                <w:lang w:val="en-US" w:eastAsia="zh-CN"/>
              </w:rPr>
              <w:t>m³/a）；</w:t>
            </w:r>
          </w:p>
          <w:p w14:paraId="1B2FA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②</w:t>
            </w:r>
            <w:r>
              <w:rPr>
                <w:rFonts w:hint="eastAsia" w:cs="Times New Roman"/>
                <w:color w:val="auto"/>
                <w:sz w:val="24"/>
                <w:szCs w:val="24"/>
                <w:highlight w:val="none"/>
                <w:lang w:val="en-US" w:eastAsia="zh-CN"/>
              </w:rPr>
              <w:t>临时排土场</w:t>
            </w:r>
            <w:r>
              <w:rPr>
                <w:rFonts w:hint="default" w:ascii="Times New Roman" w:hAnsi="Times New Roman" w:cs="Times New Roman"/>
                <w:color w:val="auto"/>
                <w:sz w:val="24"/>
                <w:szCs w:val="24"/>
                <w:highlight w:val="none"/>
                <w:lang w:val="en-US" w:eastAsia="zh-CN"/>
              </w:rPr>
              <w:t>用水：临时堆土产生的扬尘，洒水按</w:t>
            </w:r>
            <w:r>
              <w:rPr>
                <w:rFonts w:hint="default" w:ascii="Times New Roman" w:hAnsi="Times New Roman" w:eastAsia="宋体" w:cs="Times New Roman"/>
                <w:color w:val="auto"/>
                <w:sz w:val="24"/>
                <w:szCs w:val="24"/>
                <w:highlight w:val="none"/>
                <w:lang w:val="en-US" w:eastAsia="zh-CN"/>
              </w:rPr>
              <w:t>1.5L/（m²/次），每天2次计算；堆土作业面积按500m²，用水量为</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217</w:t>
            </w:r>
            <w:r>
              <w:rPr>
                <w:rFonts w:hint="default" w:ascii="Times New Roman" w:hAnsi="Times New Roman" w:eastAsia="宋体" w:cs="Times New Roman"/>
                <w:color w:val="auto"/>
                <w:sz w:val="24"/>
                <w:szCs w:val="24"/>
                <w:highlight w:val="none"/>
                <w:lang w:val="en-US" w:eastAsia="zh-CN"/>
              </w:rPr>
              <w:t>.5m³/a）</w:t>
            </w:r>
            <w:r>
              <w:rPr>
                <w:rFonts w:hint="eastAsia" w:ascii="Times New Roman" w:hAnsi="Times New Roman" w:eastAsia="宋体" w:cs="Times New Roman"/>
                <w:color w:val="auto"/>
                <w:sz w:val="24"/>
                <w:szCs w:val="24"/>
                <w:highlight w:val="none"/>
                <w:lang w:val="en-US" w:eastAsia="zh-CN"/>
              </w:rPr>
              <w:t>；</w:t>
            </w:r>
          </w:p>
          <w:p w14:paraId="5BB28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③</w:t>
            </w:r>
            <w:r>
              <w:rPr>
                <w:rFonts w:hint="eastAsia" w:cs="Times New Roman"/>
                <w:color w:val="auto"/>
                <w:sz w:val="24"/>
                <w:szCs w:val="24"/>
                <w:highlight w:val="none"/>
                <w:lang w:val="en-US" w:eastAsia="zh-CN"/>
              </w:rPr>
              <w:t>矿区</w:t>
            </w:r>
            <w:r>
              <w:rPr>
                <w:rFonts w:hint="default" w:ascii="Times New Roman" w:hAnsi="Times New Roman" w:eastAsia="宋体" w:cs="Times New Roman"/>
                <w:color w:val="auto"/>
                <w:sz w:val="24"/>
                <w:szCs w:val="24"/>
                <w:highlight w:val="none"/>
                <w:lang w:val="en-US" w:eastAsia="zh-CN"/>
              </w:rPr>
              <w:t>运输道路降尘用水：治理期</w:t>
            </w:r>
            <w:r>
              <w:rPr>
                <w:rFonts w:hint="eastAsia" w:cs="Times New Roman"/>
                <w:color w:val="auto"/>
                <w:sz w:val="24"/>
                <w:szCs w:val="24"/>
                <w:highlight w:val="none"/>
                <w:lang w:val="en-US" w:eastAsia="zh-CN"/>
              </w:rPr>
              <w:t>矿区</w:t>
            </w:r>
            <w:r>
              <w:rPr>
                <w:rFonts w:hint="default" w:ascii="Times New Roman" w:hAnsi="Times New Roman" w:eastAsia="宋体" w:cs="Times New Roman"/>
                <w:color w:val="auto"/>
                <w:sz w:val="24"/>
                <w:szCs w:val="24"/>
                <w:highlight w:val="none"/>
                <w:lang w:val="en-US" w:eastAsia="zh-CN"/>
              </w:rPr>
              <w:t>运输道路洒水按1.5L/（m²/次），每天2次计算；</w:t>
            </w:r>
            <w:r>
              <w:rPr>
                <w:rFonts w:hint="eastAsia" w:cs="Times New Roman"/>
                <w:color w:val="auto"/>
                <w:sz w:val="24"/>
                <w:szCs w:val="24"/>
                <w:highlight w:val="none"/>
                <w:lang w:val="en-US" w:eastAsia="zh-CN"/>
              </w:rPr>
              <w:t>矿区</w:t>
            </w:r>
            <w:r>
              <w:rPr>
                <w:rFonts w:hint="default" w:ascii="Times New Roman" w:hAnsi="Times New Roman" w:eastAsia="宋体" w:cs="Times New Roman"/>
                <w:color w:val="auto"/>
                <w:sz w:val="24"/>
                <w:szCs w:val="24"/>
                <w:highlight w:val="none"/>
                <w:lang w:val="en-US" w:eastAsia="zh-CN"/>
              </w:rPr>
              <w:t>运输道路面积</w:t>
            </w:r>
            <w:r>
              <w:rPr>
                <w:rFonts w:hint="eastAsia" w:ascii="Times New Roman" w:hAnsi="Times New Roman" w:eastAsia="宋体" w:cs="Times New Roman"/>
                <w:color w:val="auto"/>
                <w:sz w:val="24"/>
                <w:szCs w:val="24"/>
                <w:highlight w:val="none"/>
                <w:lang w:val="en-US" w:eastAsia="zh-CN"/>
              </w:rPr>
              <w:t>4000</w:t>
            </w:r>
            <w:r>
              <w:rPr>
                <w:rFonts w:hint="default" w:ascii="Times New Roman" w:hAnsi="Times New Roman" w:eastAsia="宋体" w:cs="Times New Roman"/>
                <w:color w:val="auto"/>
                <w:sz w:val="24"/>
                <w:szCs w:val="24"/>
                <w:highlight w:val="none"/>
                <w:lang w:val="en-US" w:eastAsia="zh-CN"/>
              </w:rPr>
              <w:t>m²，用水量为</w:t>
            </w:r>
            <w:r>
              <w:rPr>
                <w:rFonts w:hint="eastAsia"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1740</w:t>
            </w:r>
            <w:r>
              <w:rPr>
                <w:rFonts w:hint="default" w:ascii="Times New Roman" w:hAnsi="Times New Roman" w:eastAsia="宋体" w:cs="Times New Roman"/>
                <w:color w:val="auto"/>
                <w:sz w:val="24"/>
                <w:szCs w:val="24"/>
                <w:highlight w:val="none"/>
                <w:lang w:val="en-US" w:eastAsia="zh-CN"/>
              </w:rPr>
              <w:t>m³/a）</w:t>
            </w:r>
            <w:r>
              <w:rPr>
                <w:rFonts w:hint="eastAsia" w:cs="Times New Roman"/>
                <w:color w:val="auto"/>
                <w:sz w:val="24"/>
                <w:szCs w:val="24"/>
                <w:highlight w:val="none"/>
                <w:lang w:val="en-US" w:eastAsia="zh-CN"/>
              </w:rPr>
              <w:t>。</w:t>
            </w:r>
          </w:p>
          <w:p w14:paraId="798AC6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6.2</w:t>
            </w:r>
            <w:r>
              <w:rPr>
                <w:rFonts w:hint="default" w:ascii="Times New Roman" w:hAnsi="Times New Roman" w:cs="Times New Roman"/>
                <w:b/>
                <w:bCs/>
                <w:color w:val="auto"/>
                <w:sz w:val="24"/>
                <w:szCs w:val="24"/>
                <w:highlight w:val="none"/>
                <w:lang w:val="en-US" w:eastAsia="zh-CN"/>
              </w:rPr>
              <w:t>排水</w:t>
            </w:r>
          </w:p>
          <w:p w14:paraId="62832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本项目废水主要来源为生活污水，</w:t>
            </w:r>
            <w:r>
              <w:rPr>
                <w:rFonts w:hint="eastAsia" w:ascii="Times New Roman" w:hAnsi="Times New Roman" w:cs="Times New Roman"/>
                <w:color w:val="auto"/>
                <w:sz w:val="24"/>
                <w:szCs w:val="24"/>
                <w:highlight w:val="none"/>
                <w:lang w:val="en-US" w:eastAsia="zh-CN"/>
              </w:rPr>
              <w:t>生活污水产生量按用水量85%计，则生活污水产生量为</w:t>
            </w:r>
            <w:r>
              <w:rPr>
                <w:rFonts w:hint="eastAsia" w:cs="Times New Roman"/>
                <w:color w:val="auto"/>
                <w:sz w:val="24"/>
                <w:szCs w:val="24"/>
                <w:highlight w:val="none"/>
                <w:lang w:val="en-US" w:eastAsia="zh-CN"/>
              </w:rPr>
              <w:t>53.04</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15912</w:t>
            </w:r>
            <w:r>
              <w:rPr>
                <w:rFonts w:hint="default" w:ascii="Times New Roman" w:hAnsi="Times New Roman" w:eastAsia="宋体" w:cs="Times New Roman"/>
                <w:color w:val="auto"/>
                <w:sz w:val="24"/>
                <w:szCs w:val="24"/>
                <w:highlight w:val="none"/>
                <w:lang w:val="en-US" w:eastAsia="zh-CN"/>
              </w:rPr>
              <w:t>m³/</w:t>
            </w:r>
            <w:r>
              <w:rPr>
                <w:rFonts w:hint="eastAsia" w:ascii="Times New Roman" w:hAnsi="Times New Roman" w:eastAsia="宋体" w:cs="Times New Roman"/>
                <w:color w:val="auto"/>
                <w:sz w:val="24"/>
                <w:szCs w:val="24"/>
                <w:highlight w:val="none"/>
                <w:lang w:val="en-US" w:eastAsia="zh-CN"/>
              </w:rPr>
              <w:t>a），依托</w:t>
            </w:r>
            <w:r>
              <w:rPr>
                <w:rFonts w:hint="eastAsia" w:cs="Times New Roman"/>
                <w:color w:val="auto"/>
                <w:sz w:val="24"/>
                <w:szCs w:val="24"/>
                <w:highlight w:val="none"/>
                <w:lang w:val="en-US" w:eastAsia="zh-CN"/>
              </w:rPr>
              <w:t>矿区现有污水处理站二级生化处理后</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用于绿化和洒水降尘</w:t>
            </w:r>
            <w:r>
              <w:rPr>
                <w:rFonts w:hint="eastAsia" w:cs="Times New Roman"/>
                <w:color w:val="auto"/>
                <w:sz w:val="24"/>
                <w:szCs w:val="24"/>
                <w:highlight w:val="none"/>
                <w:lang w:eastAsia="zh-CN"/>
              </w:rPr>
              <w:t>。</w:t>
            </w:r>
          </w:p>
          <w:p w14:paraId="17BD89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kern w:val="2"/>
                <w:sz w:val="24"/>
                <w:szCs w:val="24"/>
                <w:highlight w:val="none"/>
                <w:lang w:val="en-US" w:eastAsia="zh-CN" w:bidi="ar-SA"/>
              </w:rPr>
              <w:t>7.</w:t>
            </w:r>
            <w:r>
              <w:rPr>
                <w:rFonts w:hint="default" w:ascii="Times New Roman" w:hAnsi="Times New Roman" w:eastAsia="宋体" w:cs="Times New Roman"/>
                <w:b/>
                <w:bCs/>
                <w:color w:val="auto"/>
                <w:sz w:val="24"/>
                <w:szCs w:val="24"/>
                <w:highlight w:val="none"/>
                <w:lang w:val="en-US" w:eastAsia="zh-CN"/>
              </w:rPr>
              <w:t>土石方平衡</w:t>
            </w:r>
          </w:p>
          <w:p w14:paraId="558763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lang w:val="en-US" w:eastAsia="zh-CN"/>
              </w:rPr>
              <w:t>根据</w:t>
            </w:r>
            <w:r>
              <w:rPr>
                <w:rFonts w:hint="default" w:ascii="Times New Roman" w:hAnsi="Times New Roman" w:eastAsia="宋体" w:cs="Times New Roman"/>
                <w:color w:val="auto"/>
                <w:sz w:val="24"/>
                <w:szCs w:val="24"/>
                <w:highlight w:val="none"/>
                <w:vertAlign w:val="baseline"/>
                <w:lang w:val="en-US" w:eastAsia="zh-CN"/>
              </w:rPr>
              <w:t>《</w:t>
            </w:r>
            <w:r>
              <w:rPr>
                <w:rFonts w:hint="eastAsia" w:cs="Times New Roman"/>
                <w:color w:val="auto"/>
                <w:sz w:val="24"/>
                <w:szCs w:val="24"/>
                <w:highlight w:val="none"/>
                <w:lang w:eastAsia="zh-CN"/>
              </w:rPr>
              <w:t>托克逊县博斯坦煤业有限公司煤矿矿山地质环境综合治理方案</w:t>
            </w:r>
            <w:r>
              <w:rPr>
                <w:rFonts w:hint="default" w:ascii="Times New Roman" w:hAnsi="Times New Roman" w:eastAsia="宋体" w:cs="Times New Roman"/>
                <w:color w:val="auto"/>
                <w:sz w:val="24"/>
                <w:szCs w:val="24"/>
                <w:highlight w:val="none"/>
                <w:vertAlign w:val="baseline"/>
                <w:lang w:val="en-US" w:eastAsia="zh-CN"/>
              </w:rPr>
              <w:t>》，本项目</w:t>
            </w:r>
            <w:r>
              <w:rPr>
                <w:rFonts w:hint="eastAsia" w:ascii="Times New Roman" w:hAnsi="Times New Roman" w:eastAsia="宋体" w:cs="Times New Roman"/>
                <w:color w:val="auto"/>
                <w:sz w:val="24"/>
                <w:szCs w:val="24"/>
                <w:highlight w:val="none"/>
                <w:vertAlign w:val="baseline"/>
                <w:lang w:val="en-US" w:eastAsia="zh-CN"/>
              </w:rPr>
              <w:t>开挖</w:t>
            </w:r>
            <w:r>
              <w:rPr>
                <w:rFonts w:hint="eastAsia" w:ascii="Times New Roman" w:hAnsi="Times New Roman" w:eastAsia="宋体" w:cs="Times New Roman"/>
                <w:b w:val="0"/>
                <w:bCs w:val="0"/>
                <w:color w:val="auto"/>
                <w:sz w:val="24"/>
                <w:szCs w:val="24"/>
                <w:highlight w:val="none"/>
                <w:lang w:val="en-US" w:eastAsia="zh-CN"/>
              </w:rPr>
              <w:t>土石方量共计</w:t>
            </w:r>
            <w:r>
              <w:rPr>
                <w:rFonts w:hint="default" w:ascii="Times New Roman" w:hAnsi="Times New Roman" w:eastAsia="宋体" w:cs="Times New Roman"/>
                <w:b w:val="0"/>
                <w:bCs w:val="0"/>
                <w:color w:val="auto"/>
                <w:sz w:val="24"/>
                <w:szCs w:val="24"/>
                <w:highlight w:val="none"/>
                <w:lang w:val="en-US" w:eastAsia="zh-CN"/>
              </w:rPr>
              <w:t>为</w:t>
            </w:r>
            <w:r>
              <w:rPr>
                <w:rFonts w:hint="eastAsia" w:cs="Times New Roman"/>
                <w:b w:val="0"/>
                <w:bCs w:val="0"/>
                <w:color w:val="auto"/>
                <w:sz w:val="24"/>
                <w:szCs w:val="24"/>
                <w:highlight w:val="none"/>
                <w:lang w:val="en-US" w:eastAsia="zh-CN"/>
              </w:rPr>
              <w:t>5834.10</w:t>
            </w:r>
            <w:r>
              <w:rPr>
                <w:rFonts w:hint="default" w:ascii="Times New Roman" w:hAnsi="Times New Roman" w:eastAsia="宋体" w:cs="Times New Roman"/>
                <w:b w:val="0"/>
                <w:bCs w:val="0"/>
                <w:color w:val="auto"/>
                <w:sz w:val="24"/>
                <w:szCs w:val="24"/>
                <w:highlight w:val="none"/>
                <w:lang w:val="en-US" w:eastAsia="zh-CN"/>
              </w:rPr>
              <w:t>万m³，</w:t>
            </w:r>
            <w:r>
              <w:rPr>
                <w:rFonts w:hint="eastAsia" w:ascii="Times New Roman" w:hAnsi="Times New Roman" w:eastAsia="宋体" w:cs="Times New Roman"/>
                <w:b w:val="0"/>
                <w:bCs w:val="0"/>
                <w:color w:val="auto"/>
                <w:sz w:val="24"/>
                <w:szCs w:val="24"/>
                <w:highlight w:val="none"/>
                <w:lang w:val="en-US" w:eastAsia="zh-CN"/>
              </w:rPr>
              <w:t>其中</w:t>
            </w:r>
            <w:r>
              <w:rPr>
                <w:rFonts w:hint="eastAsia" w:cs="Times New Roman"/>
                <w:b w:val="0"/>
                <w:bCs w:val="0"/>
                <w:color w:val="auto"/>
                <w:sz w:val="24"/>
                <w:szCs w:val="24"/>
                <w:highlight w:val="none"/>
                <w:lang w:val="en-US" w:eastAsia="zh-CN"/>
              </w:rPr>
              <w:t>治理一区挖方量为2961.26万m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，拉运至</w:t>
            </w:r>
            <w:r>
              <w:rPr>
                <w:rFonts w:hint="eastAsia" w:cs="Times New Roman"/>
                <w:b w:val="0"/>
                <w:bCs w:val="0"/>
                <w:color w:val="auto"/>
                <w:sz w:val="24"/>
                <w:szCs w:val="24"/>
                <w:highlight w:val="none"/>
                <w:lang w:val="en-US" w:eastAsia="zh-CN"/>
              </w:rPr>
              <w:t>西南</w:t>
            </w:r>
            <w:r>
              <w:rPr>
                <w:rFonts w:hint="default" w:ascii="Times New Roman" w:hAnsi="Times New Roman" w:eastAsia="宋体" w:cs="Times New Roman"/>
                <w:b w:val="0"/>
                <w:bCs w:val="0"/>
                <w:color w:val="auto"/>
                <w:sz w:val="24"/>
                <w:szCs w:val="24"/>
                <w:highlight w:val="none"/>
                <w:lang w:val="en-US" w:eastAsia="zh-CN"/>
              </w:rPr>
              <w:t>侧</w:t>
            </w:r>
            <w:r>
              <w:rPr>
                <w:rFonts w:hint="eastAsia" w:cs="Times New Roman"/>
                <w:b w:val="0"/>
                <w:bCs w:val="0"/>
                <w:color w:val="auto"/>
                <w:sz w:val="24"/>
                <w:szCs w:val="24"/>
                <w:highlight w:val="none"/>
                <w:lang w:val="en-US" w:eastAsia="zh-CN"/>
              </w:rPr>
              <w:t>临时</w:t>
            </w:r>
            <w:r>
              <w:rPr>
                <w:rFonts w:hint="eastAsia" w:cs="Times New Roman"/>
                <w:b w:val="0"/>
                <w:bCs w:val="0"/>
                <w:color w:val="auto"/>
                <w:sz w:val="24"/>
                <w:szCs w:val="24"/>
                <w:highlight w:val="none"/>
                <w:vertAlign w:val="baseline"/>
                <w:lang w:val="en-US" w:eastAsia="zh-CN"/>
              </w:rPr>
              <w:t>排土场；治理二区挖方2872.84万m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，拉运至治理一区，内排土石方；本项目自燃隐患区使用黄土封堵煤层露头，黄土采用自卸车拉运至含煤层段卸载，使用装载机摊平、覆盖，覆盖厚度1.0米，所需黄土需进行外购，外购黄土量约3.5万</w:t>
            </w:r>
            <w:r>
              <w:rPr>
                <w:rFonts w:hint="default" w:ascii="Times New Roman" w:hAnsi="Times New Roman" w:eastAsia="宋体" w:cs="Times New Roman"/>
                <w:b w:val="0"/>
                <w:bCs w:val="0"/>
                <w:color w:val="auto"/>
                <w:sz w:val="24"/>
                <w:szCs w:val="24"/>
                <w:highlight w:val="none"/>
                <w:lang w:val="en-US" w:eastAsia="zh-CN"/>
              </w:rPr>
              <w:t>m³</w:t>
            </w:r>
            <w:r>
              <w:rPr>
                <w:rFonts w:hint="eastAsia" w:eastAsia="宋体" w:cs="Times New Roman"/>
                <w:b w:val="0"/>
                <w:bCs w:val="0"/>
                <w:color w:val="auto"/>
                <w:sz w:val="24"/>
                <w:szCs w:val="24"/>
                <w:highlight w:val="none"/>
                <w:lang w:val="en-US" w:eastAsia="zh-CN"/>
              </w:rPr>
              <w:t>。</w:t>
            </w:r>
          </w:p>
          <w:p w14:paraId="79EDEA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lang w:val="en-US" w:eastAsia="zh-CN"/>
              </w:rPr>
              <w:t>临时排土场废石土堆料将在治理结束后</w:t>
            </w:r>
            <w:r>
              <w:rPr>
                <w:rFonts w:hint="eastAsia" w:ascii="Times New Roman" w:hAnsi="Times New Roman" w:eastAsia="宋体" w:cs="Times New Roman"/>
                <w:b w:val="0"/>
                <w:bCs w:val="0"/>
                <w:color w:val="auto"/>
                <w:sz w:val="24"/>
                <w:szCs w:val="24"/>
                <w:highlight w:val="none"/>
                <w:lang w:val="en-US" w:eastAsia="zh-CN"/>
              </w:rPr>
              <w:t>回填至</w:t>
            </w:r>
            <w:r>
              <w:rPr>
                <w:rFonts w:hint="eastAsia" w:cs="Times New Roman"/>
                <w:b w:val="0"/>
                <w:bCs w:val="0"/>
                <w:color w:val="auto"/>
                <w:sz w:val="24"/>
                <w:szCs w:val="24"/>
                <w:highlight w:val="none"/>
                <w:vertAlign w:val="baseline"/>
                <w:lang w:val="en-US" w:eastAsia="zh-CN"/>
              </w:rPr>
              <w:t>治理二区</w:t>
            </w:r>
            <w:r>
              <w:rPr>
                <w:rFonts w:hint="eastAsia" w:ascii="Times New Roman" w:hAnsi="Times New Roman" w:eastAsia="宋体" w:cs="Times New Roman"/>
                <w:b w:val="0"/>
                <w:bCs w:val="0"/>
                <w:color w:val="auto"/>
                <w:sz w:val="24"/>
                <w:szCs w:val="24"/>
                <w:highlight w:val="none"/>
                <w:lang w:val="en-US" w:eastAsia="zh-CN"/>
              </w:rPr>
              <w:t>。煤采空塌陷挖除区地形起伏较大，回填至原始地貌难度较大，为便于施工、保证挖除区周边人员设备安全，以回填治理后消除矿区采空塌陷区安全隐患为原则，回填后标高将低于原始标高。</w:t>
            </w:r>
          </w:p>
          <w:p w14:paraId="743191B1">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highlight w:val="none"/>
                <w:vertAlign w:val="superscript"/>
                <w:lang w:val="en-US" w:eastAsia="zh-CN"/>
              </w:rPr>
            </w:pPr>
            <w:r>
              <w:rPr>
                <w:rFonts w:hint="default" w:ascii="Times New Roman" w:hAnsi="Times New Roman" w:eastAsia="宋体" w:cs="Times New Roman"/>
                <w:b/>
                <w:bCs/>
                <w:color w:val="auto"/>
                <w:sz w:val="24"/>
                <w:szCs w:val="24"/>
                <w:highlight w:val="none"/>
                <w:lang w:val="en-US" w:eastAsia="zh-CN"/>
              </w:rPr>
              <w:t>表2-</w:t>
            </w: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 xml:space="preserve">  土石方平衡计算表（万m</w:t>
            </w:r>
            <w:r>
              <w:rPr>
                <w:rFonts w:hint="default" w:ascii="Times New Roman" w:hAnsi="Times New Roman" w:eastAsia="宋体" w:cs="Times New Roman"/>
                <w:b/>
                <w:bCs/>
                <w:color w:val="auto"/>
                <w:sz w:val="24"/>
                <w:szCs w:val="24"/>
                <w:highlight w:val="none"/>
                <w:vertAlign w:val="superscript"/>
                <w:lang w:val="en-US" w:eastAsia="zh-CN"/>
              </w:rPr>
              <w:t>3</w:t>
            </w:r>
            <w:r>
              <w:rPr>
                <w:rFonts w:hint="default" w:ascii="Times New Roman" w:hAnsi="Times New Roman" w:eastAsia="宋体" w:cs="Times New Roman"/>
                <w:b/>
                <w:bCs/>
                <w:color w:val="auto"/>
                <w:sz w:val="24"/>
                <w:szCs w:val="24"/>
                <w:highlight w:val="none"/>
                <w:vertAlign w:val="baseline"/>
                <w:lang w:val="en-US" w:eastAsia="zh-CN"/>
              </w:rPr>
              <w:t>）</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2612"/>
              <w:gridCol w:w="2613"/>
            </w:tblGrid>
            <w:tr w14:paraId="52E9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A859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挖方</w:t>
                  </w:r>
                </w:p>
              </w:tc>
              <w:tc>
                <w:tcPr>
                  <w:tcW w:w="1666" w:type="pct"/>
                  <w:noWrap w:val="0"/>
                  <w:vAlign w:val="center"/>
                </w:tcPr>
                <w:p w14:paraId="20BC5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填方</w:t>
                  </w:r>
                </w:p>
              </w:tc>
              <w:tc>
                <w:tcPr>
                  <w:tcW w:w="1666" w:type="pct"/>
                  <w:noWrap w:val="0"/>
                  <w:vAlign w:val="center"/>
                </w:tcPr>
                <w:p w14:paraId="5ADE8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借方</w:t>
                  </w:r>
                </w:p>
              </w:tc>
            </w:tr>
            <w:tr w14:paraId="1DF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pct"/>
                  <w:noWrap w:val="0"/>
                  <w:vAlign w:val="center"/>
                </w:tcPr>
                <w:p w14:paraId="67AC8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5834.1</w:t>
                  </w:r>
                </w:p>
              </w:tc>
              <w:tc>
                <w:tcPr>
                  <w:tcW w:w="1666" w:type="pct"/>
                  <w:noWrap w:val="0"/>
                  <w:vAlign w:val="center"/>
                </w:tcPr>
                <w:p w14:paraId="5D8B1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5834.1</w:t>
                  </w:r>
                </w:p>
              </w:tc>
              <w:tc>
                <w:tcPr>
                  <w:tcW w:w="1666" w:type="pct"/>
                  <w:noWrap w:val="0"/>
                  <w:vAlign w:val="center"/>
                </w:tcPr>
                <w:p w14:paraId="2B140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3.5</w:t>
                  </w:r>
                </w:p>
              </w:tc>
            </w:tr>
          </w:tbl>
          <w:p w14:paraId="02FE440D">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lang w:val="en-US" w:eastAsia="zh-CN"/>
              </w:rPr>
            </w:pPr>
          </w:p>
        </w:tc>
      </w:tr>
    </w:tbl>
    <w:p w14:paraId="34032B29">
      <w:pPr>
        <w:pStyle w:val="22"/>
        <w:jc w:val="center"/>
        <w:outlineLvl w:val="0"/>
        <w:rPr>
          <w:rFonts w:ascii="Times New Roman" w:hAnsi="Times New Roman"/>
          <w:snapToGrid w:val="0"/>
          <w:color w:val="auto"/>
          <w:sz w:val="30"/>
          <w:szCs w:val="30"/>
          <w:highlight w:val="none"/>
        </w:rPr>
      </w:pPr>
      <w:r>
        <w:rPr>
          <w:rFonts w:ascii="Times New Roman" w:hAnsi="Times New Roman"/>
          <w:b/>
          <w:bCs/>
          <w:color w:val="auto"/>
          <w:highlight w:val="none"/>
        </w:rPr>
        <w:br w:type="page"/>
      </w:r>
      <w:bookmarkStart w:id="3" w:name="_Toc19545"/>
      <w:r>
        <w:rPr>
          <w:rFonts w:hint="eastAsia" w:ascii="黑体" w:hAnsi="黑体" w:eastAsia="黑体" w:cs="黑体"/>
          <w:snapToGrid w:val="0"/>
          <w:color w:val="auto"/>
          <w:sz w:val="30"/>
          <w:szCs w:val="30"/>
          <w:highlight w:val="none"/>
        </w:rPr>
        <w:t>三、生态环境现状、保护目标及评价标准</w:t>
      </w:r>
      <w:bookmarkEnd w:id="3"/>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100"/>
      </w:tblGrid>
      <w:tr w14:paraId="059D3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47" w:type="pct"/>
            <w:noWrap w:val="0"/>
            <w:vAlign w:val="center"/>
          </w:tcPr>
          <w:p w14:paraId="799F6F6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生态环境现状</w:t>
            </w:r>
          </w:p>
        </w:tc>
        <w:tc>
          <w:tcPr>
            <w:tcW w:w="4752" w:type="pct"/>
            <w:noWrap w:val="0"/>
            <w:vAlign w:val="center"/>
          </w:tcPr>
          <w:p w14:paraId="0F62B7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0"/>
                <w:sz w:val="24"/>
                <w:highlight w:val="none"/>
                <w:lang w:val="en-US" w:eastAsia="zh-CN"/>
              </w:rPr>
            </w:pPr>
            <w:r>
              <w:rPr>
                <w:rFonts w:hint="eastAsia" w:cs="Times New Roman"/>
                <w:b/>
                <w:bCs/>
                <w:color w:val="auto"/>
                <w:kern w:val="0"/>
                <w:sz w:val="24"/>
                <w:highlight w:val="none"/>
                <w:lang w:val="en-US" w:eastAsia="zh-CN"/>
              </w:rPr>
              <w:t>1.</w:t>
            </w:r>
            <w:r>
              <w:rPr>
                <w:rFonts w:hint="default" w:ascii="Times New Roman" w:hAnsi="Times New Roman" w:eastAsia="宋体" w:cs="Times New Roman"/>
                <w:b/>
                <w:bCs/>
                <w:color w:val="auto"/>
                <w:kern w:val="0"/>
                <w:sz w:val="24"/>
                <w:highlight w:val="none"/>
                <w:lang w:val="en-US" w:eastAsia="zh-CN"/>
              </w:rPr>
              <w:t>生态环境现状</w:t>
            </w:r>
          </w:p>
          <w:p w14:paraId="05A33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eastAsia" w:ascii="Times New Roman" w:hAnsi="Times New Roman" w:eastAsia="宋体" w:cs="Times New Roman"/>
                <w:b/>
                <w:bCs/>
                <w:snapToGrid w:val="0"/>
                <w:color w:val="auto"/>
                <w:kern w:val="0"/>
                <w:sz w:val="24"/>
                <w:szCs w:val="24"/>
                <w:highlight w:val="none"/>
                <w:lang w:val="en-US" w:eastAsia="zh-CN"/>
              </w:rPr>
              <w:t>1.1</w:t>
            </w:r>
            <w:r>
              <w:rPr>
                <w:rFonts w:hint="default" w:ascii="Times New Roman" w:hAnsi="Times New Roman" w:eastAsia="宋体" w:cs="Times New Roman"/>
                <w:b/>
                <w:bCs/>
                <w:snapToGrid w:val="0"/>
                <w:color w:val="auto"/>
                <w:kern w:val="0"/>
                <w:sz w:val="24"/>
                <w:szCs w:val="24"/>
                <w:highlight w:val="none"/>
                <w:lang w:val="en-US" w:eastAsia="zh-CN"/>
              </w:rPr>
              <w:t>主体功能区规划情况</w:t>
            </w:r>
          </w:p>
          <w:p w14:paraId="297EA189">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位于吐鲁番市托克逊县境内，属于国家级农产品主产区；矿区内属大陆性气候，冬季干燥少雪，夏季酷热少雨，属多风地带，不属于主体功能区划中确定的国家和自治区层面的禁止开发区域。本项目是矿区开采后的地质灾害环境综合治理，建设过程中不存在资源开发等。</w:t>
            </w:r>
          </w:p>
          <w:p w14:paraId="2C107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eastAsia" w:ascii="Times New Roman" w:hAnsi="Times New Roman" w:eastAsia="宋体" w:cs="Times New Roman"/>
                <w:b/>
                <w:bCs/>
                <w:snapToGrid w:val="0"/>
                <w:color w:val="auto"/>
                <w:kern w:val="0"/>
                <w:sz w:val="24"/>
                <w:szCs w:val="24"/>
                <w:highlight w:val="none"/>
                <w:lang w:val="en-US" w:eastAsia="zh-CN"/>
              </w:rPr>
              <w:t>1.2</w:t>
            </w:r>
            <w:r>
              <w:rPr>
                <w:rFonts w:hint="default" w:ascii="Times New Roman" w:hAnsi="Times New Roman" w:eastAsia="宋体" w:cs="Times New Roman"/>
                <w:b/>
                <w:bCs/>
                <w:snapToGrid w:val="0"/>
                <w:color w:val="auto"/>
                <w:kern w:val="0"/>
                <w:sz w:val="24"/>
                <w:szCs w:val="24"/>
                <w:highlight w:val="none"/>
                <w:lang w:val="en-US" w:eastAsia="zh-CN"/>
              </w:rPr>
              <w:t>生态功能区划情况</w:t>
            </w:r>
          </w:p>
          <w:p w14:paraId="5B3E9C8E">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bCs/>
                <w:color w:val="auto"/>
                <w:kern w:val="0"/>
                <w:sz w:val="24"/>
                <w:highlight w:val="none"/>
                <w:lang w:eastAsia="zh-CN"/>
              </w:rPr>
            </w:pPr>
            <w:r>
              <w:rPr>
                <w:rFonts w:hint="default" w:ascii="Times New Roman" w:hAnsi="Times New Roman" w:eastAsia="宋体" w:cs="Times New Roman"/>
                <w:snapToGrid w:val="0"/>
                <w:color w:val="auto"/>
                <w:kern w:val="0"/>
                <w:sz w:val="24"/>
                <w:szCs w:val="24"/>
                <w:highlight w:val="none"/>
                <w:lang w:val="en-US" w:eastAsia="zh-CN"/>
              </w:rPr>
              <w:t>根据《</w:t>
            </w:r>
            <w:r>
              <w:rPr>
                <w:rFonts w:hint="default" w:ascii="Times New Roman" w:hAnsi="Times New Roman" w:cs="Times New Roman"/>
                <w:snapToGrid w:val="0"/>
                <w:color w:val="auto"/>
                <w:kern w:val="0"/>
                <w:sz w:val="24"/>
                <w:szCs w:val="24"/>
                <w:highlight w:val="none"/>
                <w:lang w:val="en-US" w:eastAsia="zh-CN"/>
              </w:rPr>
              <w:t>新疆维吾尔自治区</w:t>
            </w:r>
            <w:r>
              <w:rPr>
                <w:rFonts w:hint="default" w:ascii="Times New Roman" w:hAnsi="Times New Roman" w:eastAsia="宋体" w:cs="Times New Roman"/>
                <w:snapToGrid w:val="0"/>
                <w:color w:val="auto"/>
                <w:kern w:val="0"/>
                <w:sz w:val="24"/>
                <w:szCs w:val="24"/>
                <w:highlight w:val="none"/>
                <w:lang w:val="en-US" w:eastAsia="zh-CN"/>
              </w:rPr>
              <w:t>生态功能区划》，本项目位于新疆吐鲁番托克逊县，属于</w:t>
            </w:r>
            <w:r>
              <w:rPr>
                <w:rFonts w:hint="default" w:ascii="Times New Roman" w:hAnsi="Times New Roman" w:eastAsia="宋体" w:cs="Times New Roman"/>
                <w:color w:val="auto"/>
                <w:sz w:val="24"/>
                <w:szCs w:val="24"/>
                <w:highlight w:val="none"/>
              </w:rPr>
              <w:t>吐鲁番盆地绿洲特色农业与旅游生态功能区</w:t>
            </w:r>
            <w:r>
              <w:rPr>
                <w:rFonts w:hint="default" w:ascii="Times New Roman" w:hAnsi="Times New Roman" w:eastAsia="宋体" w:cs="Times New Roman"/>
                <w:color w:val="auto"/>
                <w:sz w:val="24"/>
                <w:szCs w:val="24"/>
                <w:highlight w:val="none"/>
                <w:lang w:eastAsia="zh-CN"/>
              </w:rPr>
              <w:t>。</w:t>
            </w:r>
          </w:p>
          <w:p w14:paraId="179BEE87">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声环境质量现状评价</w:t>
            </w:r>
          </w:p>
          <w:p w14:paraId="0065CC2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val="0"/>
                <w:color w:val="auto"/>
                <w:kern w:val="0"/>
                <w:sz w:val="24"/>
                <w:highlight w:val="none"/>
                <w:lang w:val="en-US" w:eastAsia="zh-CN"/>
              </w:rPr>
            </w:pPr>
            <w:r>
              <w:rPr>
                <w:rFonts w:hint="eastAsia" w:cs="Times New Roman"/>
                <w:b w:val="0"/>
                <w:bCs w:val="0"/>
                <w:color w:val="auto"/>
                <w:kern w:val="0"/>
                <w:sz w:val="24"/>
                <w:highlight w:val="none"/>
                <w:lang w:val="en-US" w:eastAsia="zh-CN"/>
              </w:rPr>
              <w:t>根据《建设项目环境影响报告表编制技术指南（污染影响类）》，本项目周边50m范围内不存在声环境保护目标，无需监测保护目标声环境质量现状。</w:t>
            </w:r>
          </w:p>
          <w:p w14:paraId="664003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b/>
                <w:bCs/>
                <w:color w:val="auto"/>
                <w:kern w:val="0"/>
                <w:sz w:val="24"/>
                <w:szCs w:val="24"/>
                <w:highlight w:val="none"/>
              </w:rPr>
            </w:pPr>
            <w:r>
              <w:rPr>
                <w:rFonts w:hint="eastAsia" w:cs="Times New Roman"/>
                <w:b/>
                <w:bCs/>
                <w:color w:val="auto"/>
                <w:kern w:val="0"/>
                <w:sz w:val="24"/>
                <w:highlight w:val="none"/>
                <w:lang w:val="en-US" w:eastAsia="zh-CN"/>
              </w:rPr>
              <w:t>4.</w:t>
            </w:r>
            <w:r>
              <w:rPr>
                <w:rFonts w:hint="default" w:ascii="Times New Roman" w:hAnsi="Times New Roman" w:cs="Times New Roman"/>
                <w:b/>
                <w:bCs/>
                <w:color w:val="auto"/>
                <w:kern w:val="0"/>
                <w:sz w:val="24"/>
                <w:szCs w:val="24"/>
                <w:highlight w:val="none"/>
              </w:rPr>
              <w:t>地表水环境质量现状评价</w:t>
            </w:r>
          </w:p>
          <w:p w14:paraId="3B5881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left"/>
              <w:textAlignment w:val="auto"/>
              <w:rPr>
                <w:rFonts w:hint="default" w:cs="Times New Roman"/>
                <w:b w:val="0"/>
                <w:bCs w:val="0"/>
                <w:color w:val="auto"/>
                <w:kern w:val="0"/>
                <w:sz w:val="24"/>
                <w:highlight w:val="none"/>
                <w:lang w:val="en-US" w:eastAsia="zh-CN"/>
              </w:rPr>
            </w:pPr>
            <w:r>
              <w:rPr>
                <w:rFonts w:hint="default" w:cs="Times New Roman"/>
                <w:b w:val="0"/>
                <w:bCs w:val="0"/>
                <w:color w:val="auto"/>
                <w:kern w:val="0"/>
                <w:sz w:val="24"/>
                <w:highlight w:val="none"/>
                <w:lang w:val="en-US" w:eastAsia="zh-CN"/>
              </w:rPr>
              <w:t>本项目</w:t>
            </w:r>
            <w:r>
              <w:rPr>
                <w:rFonts w:hint="eastAsia" w:cs="Times New Roman"/>
                <w:b w:val="0"/>
                <w:bCs w:val="0"/>
                <w:color w:val="auto"/>
                <w:kern w:val="0"/>
                <w:sz w:val="24"/>
                <w:highlight w:val="none"/>
                <w:lang w:val="en-US" w:eastAsia="zh-CN"/>
              </w:rPr>
              <w:t>废水主要为生活污水，依托矿井现有污水处理站处理，经处理后的污水用于绿化和洒水降尘；</w:t>
            </w:r>
            <w:r>
              <w:rPr>
                <w:rFonts w:hint="default" w:cs="Times New Roman"/>
                <w:b w:val="0"/>
                <w:bCs w:val="0"/>
                <w:color w:val="auto"/>
                <w:kern w:val="0"/>
                <w:sz w:val="24"/>
                <w:highlight w:val="none"/>
                <w:lang w:val="en-US" w:eastAsia="zh-CN"/>
              </w:rPr>
              <w:t>本项目区周边无地表水体分布。《环境影响评价技术导则 地表水环境》（HJ2.3-2018）中水污染影响型建设项目评价等级判定表，判定本项目排放方式为间接排放，地表水评价等级为三级B</w:t>
            </w:r>
            <w:r>
              <w:rPr>
                <w:rFonts w:hint="eastAsia" w:cs="Times New Roman"/>
                <w:b w:val="0"/>
                <w:bCs w:val="0"/>
                <w:color w:val="auto"/>
                <w:kern w:val="0"/>
                <w:sz w:val="24"/>
                <w:highlight w:val="none"/>
                <w:lang w:val="en-US" w:eastAsia="zh-CN"/>
              </w:rPr>
              <w:t>。</w:t>
            </w:r>
            <w:r>
              <w:rPr>
                <w:rFonts w:hint="default" w:cs="Times New Roman"/>
                <w:b w:val="0"/>
                <w:bCs w:val="0"/>
                <w:color w:val="auto"/>
                <w:kern w:val="0"/>
                <w:sz w:val="24"/>
                <w:highlight w:val="none"/>
                <w:lang w:val="en-US" w:eastAsia="zh-CN"/>
              </w:rPr>
              <w:t>根据《环境影响评价技术导则 地表水环境》（HJ2.3-2018），</w:t>
            </w:r>
            <w:r>
              <w:rPr>
                <w:rFonts w:hint="eastAsia" w:cs="Times New Roman"/>
                <w:b w:val="0"/>
                <w:bCs w:val="0"/>
                <w:color w:val="auto"/>
                <w:kern w:val="0"/>
                <w:sz w:val="24"/>
                <w:highlight w:val="none"/>
                <w:lang w:val="en-US" w:eastAsia="zh-CN"/>
              </w:rPr>
              <w:t>地表</w:t>
            </w:r>
            <w:r>
              <w:rPr>
                <w:rFonts w:hint="default" w:cs="Times New Roman"/>
                <w:b w:val="0"/>
                <w:bCs w:val="0"/>
                <w:color w:val="auto"/>
                <w:kern w:val="0"/>
                <w:sz w:val="24"/>
                <w:highlight w:val="none"/>
                <w:lang w:val="en-US" w:eastAsia="zh-CN"/>
              </w:rPr>
              <w:t>水污染影响型三级B评价，可不开展</w:t>
            </w:r>
            <w:r>
              <w:rPr>
                <w:rFonts w:hint="eastAsia" w:cs="Times New Roman"/>
                <w:b w:val="0"/>
                <w:bCs w:val="0"/>
                <w:color w:val="auto"/>
                <w:kern w:val="0"/>
                <w:sz w:val="24"/>
                <w:highlight w:val="none"/>
                <w:lang w:val="en-US" w:eastAsia="zh-CN"/>
              </w:rPr>
              <w:t>现状调查与评价工作</w:t>
            </w:r>
            <w:r>
              <w:rPr>
                <w:rFonts w:hint="default" w:cs="Times New Roman"/>
                <w:b w:val="0"/>
                <w:bCs w:val="0"/>
                <w:color w:val="auto"/>
                <w:kern w:val="0"/>
                <w:sz w:val="24"/>
                <w:highlight w:val="none"/>
                <w:lang w:val="en-US" w:eastAsia="zh-CN"/>
              </w:rPr>
              <w:t>。</w:t>
            </w:r>
          </w:p>
          <w:p w14:paraId="29A87B4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CN"/>
              </w:rPr>
              <w:t>5.</w:t>
            </w:r>
            <w:r>
              <w:rPr>
                <w:rFonts w:hint="default" w:ascii="Times New Roman" w:hAnsi="Times New Roman" w:cs="Times New Roman"/>
                <w:b/>
                <w:bCs/>
                <w:color w:val="auto"/>
                <w:kern w:val="0"/>
                <w:sz w:val="24"/>
                <w:highlight w:val="none"/>
              </w:rPr>
              <w:t>地下水环境质量现状评价</w:t>
            </w:r>
          </w:p>
          <w:p w14:paraId="28174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b/>
                <w:bCs/>
                <w:color w:val="auto"/>
                <w:kern w:val="0"/>
                <w:sz w:val="24"/>
                <w:highlight w:val="none"/>
              </w:rPr>
            </w:pPr>
            <w:r>
              <w:rPr>
                <w:rFonts w:hint="default" w:ascii="Times New Roman" w:hAnsi="Times New Roman" w:cs="Times New Roman"/>
                <w:color w:val="auto"/>
                <w:kern w:val="0"/>
                <w:sz w:val="24"/>
                <w:highlight w:val="none"/>
              </w:rPr>
              <w:t>根据《环境影响评价技术导则 地下水环境》（HJ610-2016），本工程属于Ⅳ类项目，</w:t>
            </w:r>
            <w:r>
              <w:rPr>
                <w:rFonts w:hint="default" w:ascii="Times New Roman" w:hAnsi="Times New Roman" w:eastAsia="宋体" w:cs="Times New Roman"/>
                <w:color w:val="auto"/>
                <w:kern w:val="2"/>
                <w:sz w:val="24"/>
                <w:szCs w:val="21"/>
                <w:highlight w:val="none"/>
                <w:lang w:val="en-US" w:eastAsia="zh-CN" w:bidi="ar-SA"/>
              </w:rPr>
              <w:t>不存在地下水污染途径，</w:t>
            </w:r>
            <w:r>
              <w:rPr>
                <w:rFonts w:hint="default" w:ascii="Times New Roman" w:hAnsi="Times New Roman" w:cs="Times New Roman"/>
                <w:color w:val="auto"/>
                <w:kern w:val="0"/>
                <w:sz w:val="24"/>
                <w:highlight w:val="none"/>
              </w:rPr>
              <w:t>可不开展地下水环境影响评价。</w:t>
            </w:r>
          </w:p>
          <w:p w14:paraId="13FB59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b/>
                <w:bCs/>
                <w:color w:val="auto"/>
                <w:kern w:val="0"/>
                <w:sz w:val="24"/>
                <w:highlight w:val="none"/>
              </w:rPr>
            </w:pPr>
            <w:r>
              <w:rPr>
                <w:rFonts w:hint="eastAsia" w:cs="Times New Roman"/>
                <w:b/>
                <w:bCs/>
                <w:color w:val="auto"/>
                <w:kern w:val="0"/>
                <w:sz w:val="24"/>
                <w:szCs w:val="24"/>
                <w:highlight w:val="none"/>
                <w:lang w:val="en-US" w:eastAsia="zh-CN" w:bidi="ar-SA"/>
              </w:rPr>
              <w:t>6.</w:t>
            </w:r>
            <w:r>
              <w:rPr>
                <w:rFonts w:hint="default" w:ascii="Times New Roman" w:hAnsi="Times New Roman" w:cs="Times New Roman"/>
                <w:b/>
                <w:bCs/>
                <w:color w:val="auto"/>
                <w:kern w:val="0"/>
                <w:sz w:val="24"/>
                <w:highlight w:val="none"/>
              </w:rPr>
              <w:t>土壤环境质量现状评价</w:t>
            </w:r>
          </w:p>
          <w:p w14:paraId="1964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b/>
                <w:bCs/>
                <w:color w:val="auto"/>
                <w:kern w:val="0"/>
                <w:sz w:val="24"/>
                <w:szCs w:val="21"/>
                <w:highlight w:val="none"/>
                <w:lang w:val="en-US" w:eastAsia="zh-CN" w:bidi="ar-SA"/>
              </w:rPr>
            </w:pPr>
            <w:r>
              <w:rPr>
                <w:rFonts w:hint="default" w:ascii="Times New Roman" w:hAnsi="Times New Roman" w:eastAsia="宋体" w:cs="Times New Roman"/>
                <w:color w:val="auto"/>
                <w:sz w:val="24"/>
                <w:szCs w:val="24"/>
                <w:highlight w:val="none"/>
                <w:lang w:val="en-US" w:eastAsia="zh-CN"/>
              </w:rPr>
              <w:t>根据《环境影响评价技术导则 土壤环境（试行）》（HJ964-2018）附录A.1，本项目</w:t>
            </w:r>
            <w:r>
              <w:rPr>
                <w:rFonts w:hint="eastAsia" w:ascii="宋体" w:hAnsi="宋体" w:eastAsia="宋体" w:cs="宋体"/>
                <w:color w:val="auto"/>
                <w:kern w:val="0"/>
                <w:sz w:val="24"/>
                <w:szCs w:val="24"/>
                <w:lang w:val="en-US" w:eastAsia="zh-CN" w:bidi="ar"/>
              </w:rPr>
              <w:t>属于其他行业，</w:t>
            </w:r>
            <w:r>
              <w:rPr>
                <w:rFonts w:hint="default" w:ascii="Times New Roman" w:hAnsi="Times New Roman" w:eastAsia="宋体" w:cs="Times New Roman"/>
                <w:color w:val="auto"/>
                <w:kern w:val="0"/>
                <w:sz w:val="24"/>
                <w:szCs w:val="24"/>
                <w:lang w:val="en-US" w:eastAsia="zh-CN" w:bidi="ar"/>
              </w:rPr>
              <w:t>Ⅳ类</w:t>
            </w:r>
            <w:r>
              <w:rPr>
                <w:rFonts w:hint="eastAsia" w:ascii="宋体" w:hAnsi="宋体" w:eastAsia="宋体" w:cs="宋体"/>
                <w:color w:val="auto"/>
                <w:kern w:val="0"/>
                <w:sz w:val="24"/>
                <w:szCs w:val="24"/>
                <w:lang w:val="en-US" w:eastAsia="zh-CN" w:bidi="ar"/>
              </w:rPr>
              <w:t>项目，可不开展土壤环境影响评价工作</w:t>
            </w:r>
            <w:r>
              <w:rPr>
                <w:rFonts w:hint="eastAsia" w:ascii="宋体" w:hAnsi="宋体" w:cs="宋体"/>
                <w:color w:val="auto"/>
                <w:kern w:val="0"/>
                <w:sz w:val="24"/>
                <w:szCs w:val="24"/>
                <w:lang w:val="en-US" w:eastAsia="zh-CN" w:bidi="ar"/>
              </w:rPr>
              <w:t>。</w:t>
            </w:r>
          </w:p>
          <w:p w14:paraId="25156399">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lang w:val="en-US" w:eastAsia="zh-CN"/>
              </w:rPr>
            </w:pPr>
          </w:p>
        </w:tc>
      </w:tr>
      <w:tr w14:paraId="0C6B9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7" w:type="pct"/>
            <w:noWrap w:val="0"/>
            <w:vAlign w:val="center"/>
          </w:tcPr>
          <w:p w14:paraId="7DF0618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highlight w:val="yellow"/>
              </w:rPr>
            </w:pPr>
            <w:r>
              <w:rPr>
                <w:rFonts w:hint="default" w:ascii="Times New Roman" w:hAnsi="Times New Roman" w:cs="Times New Roman"/>
                <w:color w:val="auto"/>
                <w:kern w:val="0"/>
                <w:sz w:val="24"/>
                <w:highlight w:val="none"/>
              </w:rPr>
              <w:t>生态环境保护目标</w:t>
            </w:r>
          </w:p>
        </w:tc>
        <w:tc>
          <w:tcPr>
            <w:tcW w:w="4752" w:type="pct"/>
            <w:noWrap w:val="0"/>
            <w:vAlign w:val="top"/>
          </w:tcPr>
          <w:p w14:paraId="50CBF37E">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各种环境要素的保护级别</w:t>
            </w:r>
          </w:p>
          <w:p w14:paraId="1743F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（1）保护项目所在区域大气环境质量在现状基础上不会受到影响，满足《环境空气质量标准》（GB3095-2012）二级标准要求。</w:t>
            </w:r>
          </w:p>
          <w:p w14:paraId="39BB6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）治理项目区域声环境功能区为</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类区，确保其满足《声环境质量标准》（GB3096-2008）中</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类声环境功能区标准要求。</w:t>
            </w:r>
          </w:p>
          <w:p w14:paraId="7BC55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）确保项目施工期产生的固体废弃物均得到妥善处置，不对项目区域环境产生不利影响。</w:t>
            </w:r>
          </w:p>
          <w:p w14:paraId="679DC5E1">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环境保护目标</w:t>
            </w:r>
          </w:p>
          <w:p w14:paraId="7B90D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本治理工程无运营期，待施工结束后相关影响随之消失。</w:t>
            </w:r>
          </w:p>
          <w:p w14:paraId="784C4307">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表</w:t>
            </w:r>
            <w:r>
              <w:rPr>
                <w:rFonts w:hint="default" w:ascii="Times New Roman" w:hAnsi="Times New Roman" w:cs="Times New Roman"/>
                <w:color w:val="auto"/>
                <w:sz w:val="24"/>
                <w:szCs w:val="24"/>
                <w:highlight w:val="none"/>
                <w:lang w:val="en-US" w:eastAsia="zh-CN"/>
              </w:rPr>
              <w:t>3-</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zh-CN"/>
              </w:rPr>
              <w:t>本项目的环境</w:t>
            </w:r>
            <w:r>
              <w:rPr>
                <w:rFonts w:hint="default" w:ascii="Times New Roman" w:hAnsi="Times New Roman" w:cs="Times New Roman"/>
                <w:color w:val="auto"/>
                <w:sz w:val="24"/>
                <w:szCs w:val="24"/>
                <w:highlight w:val="none"/>
                <w:lang w:val="en-US" w:eastAsia="zh-CN"/>
              </w:rPr>
              <w:t>保护</w:t>
            </w:r>
            <w:r>
              <w:rPr>
                <w:rFonts w:hint="default" w:ascii="Times New Roman" w:hAnsi="Times New Roman" w:cs="Times New Roman"/>
                <w:color w:val="auto"/>
                <w:sz w:val="24"/>
                <w:szCs w:val="24"/>
                <w:highlight w:val="none"/>
                <w:lang w:val="zh-CN"/>
              </w:rPr>
              <w:t>目标</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57"/>
              <w:gridCol w:w="965"/>
              <w:gridCol w:w="317"/>
              <w:gridCol w:w="2005"/>
              <w:gridCol w:w="2136"/>
            </w:tblGrid>
            <w:tr w14:paraId="24F4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jc w:val="center"/>
              </w:trPr>
              <w:tc>
                <w:tcPr>
                  <w:tcW w:w="693" w:type="pct"/>
                  <w:tcBorders>
                    <w:tl2br w:val="nil"/>
                    <w:tr2bl w:val="nil"/>
                  </w:tcBorders>
                  <w:noWrap w:val="0"/>
                  <w:vAlign w:val="bottom"/>
                </w:tcPr>
                <w:p w14:paraId="469ED8A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eastAsia="zh-CN"/>
                    </w:rPr>
                  </w:pPr>
                  <w:r>
                    <w:rPr>
                      <w:rFonts w:hint="default" w:ascii="Times New Roman" w:hAnsi="Times New Roman" w:eastAsia="宋体" w:cs="Times New Roman"/>
                      <w:b/>
                      <w:bCs w:val="0"/>
                      <w:color w:val="auto"/>
                      <w:kern w:val="0"/>
                      <w:sz w:val="21"/>
                      <w:szCs w:val="21"/>
                      <w:highlight w:val="none"/>
                      <w:lang w:eastAsia="zh-CN"/>
                    </w:rPr>
                    <w:t>环境要素</w:t>
                  </w:r>
                </w:p>
              </w:tc>
              <w:tc>
                <w:tcPr>
                  <w:tcW w:w="862" w:type="pct"/>
                  <w:tcBorders>
                    <w:tl2br w:val="nil"/>
                    <w:tr2bl w:val="nil"/>
                  </w:tcBorders>
                  <w:shd w:val="clear" w:color="auto" w:fill="auto"/>
                  <w:noWrap w:val="0"/>
                  <w:vAlign w:val="center"/>
                </w:tcPr>
                <w:p w14:paraId="32560A8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eastAsia="zh-CN"/>
                    </w:rPr>
                    <w:t>保护目标</w:t>
                  </w:r>
                </w:p>
              </w:tc>
              <w:tc>
                <w:tcPr>
                  <w:tcW w:w="814" w:type="pct"/>
                  <w:gridSpan w:val="2"/>
                  <w:tcBorders>
                    <w:tl2br w:val="nil"/>
                    <w:tr2bl w:val="nil"/>
                  </w:tcBorders>
                  <w:shd w:val="clear" w:color="auto" w:fill="auto"/>
                  <w:noWrap w:val="0"/>
                  <w:vAlign w:val="center"/>
                </w:tcPr>
                <w:p w14:paraId="037492AB">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保护内容</w:t>
                  </w:r>
                </w:p>
              </w:tc>
              <w:tc>
                <w:tcPr>
                  <w:tcW w:w="1273" w:type="pct"/>
                  <w:tcBorders>
                    <w:tl2br w:val="nil"/>
                    <w:tr2bl w:val="nil"/>
                  </w:tcBorders>
                  <w:shd w:val="clear" w:color="auto" w:fill="auto"/>
                  <w:noWrap w:val="0"/>
                  <w:vAlign w:val="center"/>
                </w:tcPr>
                <w:p w14:paraId="1A6A330B">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距离（m）</w:t>
                  </w:r>
                </w:p>
              </w:tc>
              <w:tc>
                <w:tcPr>
                  <w:tcW w:w="1356" w:type="pct"/>
                  <w:tcBorders>
                    <w:tl2br w:val="nil"/>
                    <w:tr2bl w:val="nil"/>
                  </w:tcBorders>
                  <w:shd w:val="clear" w:color="auto" w:fill="auto"/>
                  <w:noWrap w:val="0"/>
                  <w:vAlign w:val="center"/>
                </w:tcPr>
                <w:p w14:paraId="123CFC4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保护等级</w:t>
                  </w:r>
                </w:p>
              </w:tc>
            </w:tr>
            <w:tr w14:paraId="147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tcBorders>
                    <w:tl2br w:val="nil"/>
                    <w:tr2bl w:val="nil"/>
                  </w:tcBorders>
                  <w:noWrap w:val="0"/>
                  <w:vAlign w:val="center"/>
                </w:tcPr>
                <w:p w14:paraId="7412CD8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大气环境</w:t>
                  </w:r>
                </w:p>
              </w:tc>
              <w:tc>
                <w:tcPr>
                  <w:tcW w:w="2950" w:type="pct"/>
                  <w:gridSpan w:val="4"/>
                  <w:tcBorders>
                    <w:tl2br w:val="nil"/>
                    <w:tr2bl w:val="nil"/>
                  </w:tcBorders>
                  <w:shd w:val="clear" w:color="auto" w:fill="auto"/>
                  <w:noWrap w:val="0"/>
                  <w:vAlign w:val="center"/>
                </w:tcPr>
                <w:p w14:paraId="75C6F46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矿区外500m范围内无自然保护区、风景名胜区、居住区、文化区和农</w:t>
                  </w:r>
                  <w:bookmarkStart w:id="9" w:name="_GoBack"/>
                  <w:r>
                    <w:rPr>
                      <w:rFonts w:hint="default" w:eastAsia="宋体" w:cs="Times New Roman"/>
                      <w:color w:val="auto"/>
                      <w:sz w:val="21"/>
                      <w:szCs w:val="21"/>
                      <w:highlight w:val="none"/>
                      <w:lang w:val="en-US" w:eastAsia="zh-CN"/>
                    </w:rPr>
                    <w:t>村</w:t>
                  </w:r>
                  <w:bookmarkEnd w:id="9"/>
                  <w:r>
                    <w:rPr>
                      <w:rFonts w:hint="default" w:eastAsia="宋体" w:cs="Times New Roman"/>
                      <w:color w:val="auto"/>
                      <w:sz w:val="21"/>
                      <w:szCs w:val="21"/>
                      <w:highlight w:val="none"/>
                      <w:lang w:val="en-US" w:eastAsia="zh-CN"/>
                    </w:rPr>
                    <w:t>地区中人群较集中的区域等。</w:t>
                  </w:r>
                </w:p>
              </w:tc>
              <w:tc>
                <w:tcPr>
                  <w:tcW w:w="1356" w:type="pct"/>
                  <w:tcBorders>
                    <w:tl2br w:val="nil"/>
                    <w:tr2bl w:val="nil"/>
                  </w:tcBorders>
                  <w:shd w:val="clear" w:color="auto" w:fill="auto"/>
                  <w:noWrap w:val="0"/>
                  <w:vAlign w:val="center"/>
                </w:tcPr>
                <w:p w14:paraId="537EDFBC">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满足《环境空</w:t>
                  </w:r>
                </w:p>
                <w:p w14:paraId="2434E722">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气质量标准（GB3095-2012）二级标准</w:t>
                  </w:r>
                </w:p>
              </w:tc>
            </w:tr>
            <w:tr w14:paraId="5C94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tcBorders>
                    <w:tl2br w:val="nil"/>
                    <w:tr2bl w:val="nil"/>
                  </w:tcBorders>
                  <w:noWrap w:val="0"/>
                  <w:vAlign w:val="center"/>
                </w:tcPr>
                <w:p w14:paraId="61311B1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声环境</w:t>
                  </w:r>
                </w:p>
              </w:tc>
              <w:tc>
                <w:tcPr>
                  <w:tcW w:w="2950" w:type="pct"/>
                  <w:gridSpan w:val="4"/>
                  <w:tcBorders>
                    <w:tl2br w:val="nil"/>
                    <w:tr2bl w:val="nil"/>
                  </w:tcBorders>
                  <w:shd w:val="clear" w:color="auto" w:fill="auto"/>
                  <w:noWrap w:val="0"/>
                  <w:vAlign w:val="center"/>
                </w:tcPr>
                <w:p w14:paraId="5A26E9F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矿区外50m范围内无保护目标。</w:t>
                  </w:r>
                </w:p>
              </w:tc>
              <w:tc>
                <w:tcPr>
                  <w:tcW w:w="1356" w:type="pct"/>
                  <w:tcBorders>
                    <w:tl2br w:val="nil"/>
                    <w:tr2bl w:val="nil"/>
                  </w:tcBorders>
                  <w:shd w:val="clear" w:color="auto" w:fill="auto"/>
                  <w:noWrap w:val="0"/>
                  <w:vAlign w:val="center"/>
                </w:tcPr>
                <w:p w14:paraId="00577069">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满足《声环境质量标准》（GB3096-2008）2类标准</w:t>
                  </w:r>
                </w:p>
              </w:tc>
            </w:tr>
            <w:tr w14:paraId="4C9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tcBorders>
                    <w:tl2br w:val="nil"/>
                    <w:tr2bl w:val="nil"/>
                  </w:tcBorders>
                  <w:noWrap w:val="0"/>
                  <w:vAlign w:val="center"/>
                </w:tcPr>
                <w:p w14:paraId="6E529F6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水环境</w:t>
                  </w:r>
                </w:p>
              </w:tc>
              <w:tc>
                <w:tcPr>
                  <w:tcW w:w="2950" w:type="pct"/>
                  <w:gridSpan w:val="4"/>
                  <w:tcBorders>
                    <w:tl2br w:val="nil"/>
                    <w:tr2bl w:val="nil"/>
                  </w:tcBorders>
                  <w:shd w:val="clear" w:color="auto" w:fill="auto"/>
                  <w:noWrap w:val="0"/>
                  <w:vAlign w:val="center"/>
                </w:tcPr>
                <w:p w14:paraId="62FFED5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项目区附近无地表水，矿区外500m范围内的地下水集中式饮水水源和热水、矿泉水、温泉等特殊地下水资源。</w:t>
                  </w:r>
                </w:p>
              </w:tc>
              <w:tc>
                <w:tcPr>
                  <w:tcW w:w="1356" w:type="pct"/>
                  <w:tcBorders>
                    <w:tl2br w:val="nil"/>
                    <w:tr2bl w:val="nil"/>
                  </w:tcBorders>
                  <w:shd w:val="clear" w:color="auto" w:fill="auto"/>
                  <w:noWrap w:val="0"/>
                  <w:vAlign w:val="center"/>
                </w:tcPr>
                <w:p w14:paraId="60BB7AB1">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《地下水质量标准》（GB/T14848-2017）Ⅲ类标准</w:t>
                  </w:r>
                </w:p>
              </w:tc>
            </w:tr>
            <w:tr w14:paraId="12AC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tcBorders>
                    <w:tl2br w:val="nil"/>
                    <w:tr2bl w:val="nil"/>
                  </w:tcBorders>
                  <w:noWrap w:val="0"/>
                  <w:vAlign w:val="center"/>
                </w:tcPr>
                <w:p w14:paraId="35C80DC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土壤环境</w:t>
                  </w:r>
                </w:p>
              </w:tc>
              <w:tc>
                <w:tcPr>
                  <w:tcW w:w="2950" w:type="pct"/>
                  <w:gridSpan w:val="4"/>
                  <w:tcBorders>
                    <w:tl2br w:val="nil"/>
                    <w:tr2bl w:val="nil"/>
                  </w:tcBorders>
                  <w:shd w:val="clear" w:color="auto" w:fill="auto"/>
                  <w:noWrap w:val="0"/>
                  <w:vAlign w:val="center"/>
                </w:tcPr>
                <w:p w14:paraId="00D8A57F">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矿区内土壤环境</w:t>
                  </w:r>
                </w:p>
              </w:tc>
              <w:tc>
                <w:tcPr>
                  <w:tcW w:w="1356" w:type="pct"/>
                  <w:tcBorders>
                    <w:tl2br w:val="nil"/>
                    <w:tr2bl w:val="nil"/>
                  </w:tcBorders>
                  <w:shd w:val="clear" w:color="auto" w:fill="auto"/>
                  <w:noWrap w:val="0"/>
                  <w:vAlign w:val="center"/>
                </w:tcPr>
                <w:p w14:paraId="7E5FE11E">
                  <w:pPr>
                    <w:pStyle w:val="2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《土壤环境质量 建设用地土壤风险管控标准（试行）》(GB36600-2018)</w:t>
                  </w:r>
                </w:p>
              </w:tc>
            </w:tr>
            <w:tr w14:paraId="1048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vMerge w:val="restart"/>
                  <w:tcBorders>
                    <w:tl2br w:val="nil"/>
                    <w:tr2bl w:val="nil"/>
                  </w:tcBorders>
                  <w:noWrap w:val="0"/>
                  <w:vAlign w:val="center"/>
                </w:tcPr>
                <w:p w14:paraId="4DF6C45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生态环境</w:t>
                  </w:r>
                </w:p>
              </w:tc>
              <w:tc>
                <w:tcPr>
                  <w:tcW w:w="1475" w:type="pct"/>
                  <w:gridSpan w:val="2"/>
                  <w:tcBorders>
                    <w:tl2br w:val="nil"/>
                    <w:tr2bl w:val="nil"/>
                  </w:tcBorders>
                  <w:shd w:val="clear" w:color="auto" w:fill="auto"/>
                  <w:noWrap w:val="0"/>
                  <w:vAlign w:val="center"/>
                </w:tcPr>
                <w:p w14:paraId="02D2CFF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植被</w:t>
                  </w:r>
                </w:p>
              </w:tc>
              <w:tc>
                <w:tcPr>
                  <w:tcW w:w="2831" w:type="pct"/>
                  <w:gridSpan w:val="3"/>
                  <w:tcBorders>
                    <w:tl2br w:val="nil"/>
                    <w:tr2bl w:val="nil"/>
                  </w:tcBorders>
                  <w:shd w:val="clear" w:color="auto" w:fill="auto"/>
                  <w:noWrap w:val="0"/>
                  <w:vAlign w:val="center"/>
                </w:tcPr>
                <w:p w14:paraId="1E85527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评价范围为场界向外延伸300m范围</w:t>
                  </w:r>
                </w:p>
              </w:tc>
            </w:tr>
            <w:tr w14:paraId="5293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pct"/>
                  <w:vMerge w:val="continue"/>
                  <w:tcBorders>
                    <w:tl2br w:val="nil"/>
                    <w:tr2bl w:val="nil"/>
                  </w:tcBorders>
                  <w:noWrap w:val="0"/>
                  <w:vAlign w:val="center"/>
                </w:tcPr>
                <w:p w14:paraId="3C7C32A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p>
              </w:tc>
              <w:tc>
                <w:tcPr>
                  <w:tcW w:w="1475" w:type="pct"/>
                  <w:gridSpan w:val="2"/>
                  <w:tcBorders>
                    <w:tl2br w:val="nil"/>
                    <w:tr2bl w:val="nil"/>
                  </w:tcBorders>
                  <w:shd w:val="clear" w:color="auto" w:fill="auto"/>
                  <w:noWrap w:val="0"/>
                  <w:vAlign w:val="center"/>
                </w:tcPr>
                <w:p w14:paraId="36BACE4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水土保持</w:t>
                  </w:r>
                </w:p>
              </w:tc>
              <w:tc>
                <w:tcPr>
                  <w:tcW w:w="2831" w:type="pct"/>
                  <w:gridSpan w:val="3"/>
                  <w:tcBorders>
                    <w:tl2br w:val="nil"/>
                    <w:tr2bl w:val="nil"/>
                  </w:tcBorders>
                  <w:shd w:val="clear" w:color="auto" w:fill="auto"/>
                  <w:noWrap w:val="0"/>
                  <w:vAlign w:val="center"/>
                </w:tcPr>
                <w:p w14:paraId="746348E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减少水土流失</w:t>
                  </w:r>
                </w:p>
              </w:tc>
            </w:tr>
          </w:tbl>
          <w:p w14:paraId="1FAADF5A">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kern w:val="0"/>
                <w:szCs w:val="21"/>
                <w:highlight w:val="none"/>
                <w:lang w:val="en-US" w:eastAsia="zh-CN"/>
              </w:rPr>
            </w:pPr>
          </w:p>
        </w:tc>
      </w:tr>
      <w:tr w14:paraId="025E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7" w:type="pct"/>
            <w:noWrap w:val="0"/>
            <w:vAlign w:val="center"/>
          </w:tcPr>
          <w:p w14:paraId="4E23E32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评价</w:t>
            </w:r>
          </w:p>
          <w:p w14:paraId="3C3E553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标准</w:t>
            </w:r>
          </w:p>
        </w:tc>
        <w:tc>
          <w:tcPr>
            <w:tcW w:w="4752" w:type="pct"/>
            <w:noWrap w:val="0"/>
            <w:vAlign w:val="center"/>
          </w:tcPr>
          <w:p w14:paraId="254BCE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1.</w:t>
            </w:r>
            <w:r>
              <w:rPr>
                <w:rFonts w:hint="default" w:ascii="Times New Roman" w:hAnsi="Times New Roman" w:cs="Times New Roman"/>
                <w:b/>
                <w:bCs/>
                <w:color w:val="auto"/>
                <w:sz w:val="24"/>
                <w:highlight w:val="none"/>
              </w:rPr>
              <w:t>环境质量标准：</w:t>
            </w:r>
          </w:p>
          <w:p w14:paraId="4364F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《环境空气质量标准》</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GB3095-2012</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二级标准；</w:t>
            </w:r>
          </w:p>
          <w:p w14:paraId="3A13EA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《声环境质量标准》</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GB3096-2008）中2类标准；</w:t>
            </w:r>
          </w:p>
          <w:p w14:paraId="44414751">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highlight w:val="none"/>
              </w:rPr>
            </w:pPr>
            <w:r>
              <w:rPr>
                <w:rFonts w:hint="eastAsia" w:cs="Times New Roman"/>
                <w:b/>
                <w:bCs/>
                <w:color w:val="auto"/>
                <w:kern w:val="2"/>
                <w:sz w:val="24"/>
                <w:szCs w:val="24"/>
                <w:highlight w:val="none"/>
                <w:lang w:val="en-US" w:eastAsia="zh-CN" w:bidi="ar-SA"/>
              </w:rPr>
              <w:t>2.</w:t>
            </w:r>
            <w:r>
              <w:rPr>
                <w:rFonts w:hint="default" w:ascii="Times New Roman" w:hAnsi="Times New Roman" w:cs="Times New Roman"/>
                <w:b/>
                <w:bCs/>
                <w:color w:val="auto"/>
                <w:sz w:val="24"/>
                <w:highlight w:val="none"/>
              </w:rPr>
              <w:t>污染物排放标准：</w:t>
            </w:r>
          </w:p>
          <w:p w14:paraId="46A15AD0">
            <w:pPr>
              <w:pStyle w:val="9"/>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2.1无组织废气</w:t>
            </w:r>
          </w:p>
          <w:p w14:paraId="00BD31B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施工期：执行</w:t>
            </w:r>
            <w:r>
              <w:rPr>
                <w:rFonts w:hint="default" w:ascii="Times New Roman" w:hAnsi="Times New Roman" w:eastAsia="宋体" w:cs="Times New Roman"/>
                <w:b w:val="0"/>
                <w:bCs w:val="0"/>
                <w:color w:val="auto"/>
                <w:sz w:val="24"/>
                <w:szCs w:val="32"/>
                <w:highlight w:val="none"/>
                <w:lang w:val="en-US" w:eastAsia="zh-CN"/>
              </w:rPr>
              <w:t>《大气污染物综合排放标准》（GB/T16297-1996）中表3-7无组织排放浓度限值；</w:t>
            </w:r>
          </w:p>
          <w:p w14:paraId="55D421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表3-</w:t>
            </w:r>
            <w:r>
              <w:rPr>
                <w:rFonts w:hint="eastAsia" w:cs="Times New Roman"/>
                <w:b/>
                <w:bCs/>
                <w:color w:val="auto"/>
                <w:kern w:val="0"/>
                <w:sz w:val="24"/>
                <w:szCs w:val="24"/>
                <w:highlight w:val="none"/>
                <w:lang w:val="en-US" w:eastAsia="zh-CN"/>
              </w:rPr>
              <w:t>9</w:t>
            </w:r>
            <w:r>
              <w:rPr>
                <w:rFonts w:hint="default" w:ascii="Times New Roman" w:hAnsi="Times New Roman" w:eastAsia="宋体" w:cs="Times New Roman"/>
                <w:b/>
                <w:bCs/>
                <w:color w:val="auto"/>
                <w:kern w:val="0"/>
                <w:sz w:val="24"/>
                <w:szCs w:val="24"/>
                <w:highlight w:val="none"/>
                <w:lang w:val="en-US" w:eastAsia="zh-CN"/>
              </w:rPr>
              <w:t xml:space="preserve">  本项目运营期大气污染物排放标准  单位：</w:t>
            </w:r>
            <w:r>
              <w:rPr>
                <w:rFonts w:hint="default" w:ascii="Times New Roman" w:hAnsi="Times New Roman" w:eastAsia="宋体" w:cs="Times New Roman"/>
                <w:b/>
                <w:bCs/>
                <w:color w:val="auto"/>
                <w:kern w:val="0"/>
                <w:sz w:val="24"/>
                <w:szCs w:val="24"/>
                <w:highlight w:val="none"/>
              </w:rPr>
              <w:t>mg/m</w:t>
            </w:r>
            <w:r>
              <w:rPr>
                <w:rFonts w:hint="default" w:ascii="Times New Roman" w:hAnsi="Times New Roman" w:eastAsia="宋体" w:cs="Times New Roman"/>
                <w:b/>
                <w:bCs/>
                <w:color w:val="auto"/>
                <w:kern w:val="0"/>
                <w:sz w:val="24"/>
                <w:szCs w:val="24"/>
                <w:highlight w:val="none"/>
                <w:lang w:val="en-US" w:eastAsia="zh-CN"/>
              </w:rPr>
              <w:t>³</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2113"/>
              <w:gridCol w:w="1044"/>
              <w:gridCol w:w="653"/>
            </w:tblGrid>
            <w:tr w14:paraId="3CAD3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3" w:type="pct"/>
                  <w:tcBorders>
                    <w:top w:val="single" w:color="000000" w:sz="2" w:space="0"/>
                    <w:left w:val="single" w:color="auto" w:sz="0" w:space="0"/>
                    <w:bottom w:val="single" w:color="000000" w:sz="2" w:space="0"/>
                    <w:right w:val="single" w:color="000000" w:sz="2" w:space="0"/>
                    <w:tl2br w:val="nil"/>
                    <w:tr2bl w:val="nil"/>
                  </w:tcBorders>
                  <w:noWrap w:val="0"/>
                  <w:vAlign w:val="center"/>
                </w:tcPr>
                <w:p w14:paraId="588197F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eastAsia="zh-CN"/>
                    </w:rPr>
                  </w:pPr>
                  <w:r>
                    <w:rPr>
                      <w:rFonts w:hint="default" w:ascii="Times New Roman" w:hAnsi="Times New Roman" w:eastAsia="宋体" w:cs="Times New Roman"/>
                      <w:b/>
                      <w:bCs w:val="0"/>
                      <w:color w:val="auto"/>
                      <w:kern w:val="0"/>
                      <w:sz w:val="21"/>
                      <w:szCs w:val="21"/>
                      <w:highlight w:val="none"/>
                      <w:lang w:eastAsia="zh-CN"/>
                    </w:rPr>
                    <w:t>标准名称及级（类）别</w:t>
                  </w:r>
                </w:p>
              </w:tc>
              <w:tc>
                <w:tcPr>
                  <w:tcW w:w="1340"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04FA8D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eastAsia="zh-CN"/>
                    </w:rPr>
                  </w:pPr>
                  <w:r>
                    <w:rPr>
                      <w:rFonts w:hint="default" w:ascii="Times New Roman" w:hAnsi="Times New Roman" w:eastAsia="宋体" w:cs="Times New Roman"/>
                      <w:b/>
                      <w:bCs w:val="0"/>
                      <w:color w:val="auto"/>
                      <w:kern w:val="0"/>
                      <w:sz w:val="21"/>
                      <w:szCs w:val="21"/>
                      <w:highlight w:val="none"/>
                      <w:lang w:eastAsia="zh-CN"/>
                    </w:rPr>
                    <w:t>污染因子</w:t>
                  </w:r>
                </w:p>
              </w:tc>
              <w:tc>
                <w:tcPr>
                  <w:tcW w:w="1076" w:type="pct"/>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7592D14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eastAsia="zh-CN"/>
                    </w:rPr>
                  </w:pPr>
                  <w:r>
                    <w:rPr>
                      <w:rFonts w:hint="default" w:ascii="Times New Roman" w:hAnsi="Times New Roman" w:eastAsia="宋体" w:cs="Times New Roman"/>
                      <w:b/>
                      <w:bCs w:val="0"/>
                      <w:color w:val="auto"/>
                      <w:kern w:val="0"/>
                      <w:sz w:val="21"/>
                      <w:szCs w:val="21"/>
                      <w:highlight w:val="none"/>
                      <w:lang w:eastAsia="zh-CN"/>
                    </w:rPr>
                    <w:t>标准值</w:t>
                  </w:r>
                </w:p>
              </w:tc>
            </w:tr>
            <w:tr w14:paraId="2DE183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3" w:type="pct"/>
                  <w:tcBorders>
                    <w:top w:val="single" w:color="000000" w:sz="2" w:space="0"/>
                    <w:left w:val="single" w:color="000000" w:sz="4" w:space="0"/>
                    <w:bottom w:val="single" w:color="000000" w:sz="2" w:space="0"/>
                    <w:right w:val="single" w:color="000000" w:sz="2" w:space="0"/>
                    <w:tl2br w:val="nil"/>
                    <w:tr2bl w:val="nil"/>
                  </w:tcBorders>
                  <w:noWrap w:val="0"/>
                  <w:vAlign w:val="center"/>
                </w:tcPr>
                <w:p w14:paraId="7EC3A20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《大气污染物综合排放标准》（GB/T16297-1996）</w:t>
                  </w:r>
                </w:p>
              </w:tc>
              <w:tc>
                <w:tcPr>
                  <w:tcW w:w="1340"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2A0699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颗粒物</w:t>
                  </w:r>
                </w:p>
              </w:tc>
              <w:tc>
                <w:tcPr>
                  <w:tcW w:w="66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97BF1E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eastAsia="zh-CN"/>
                    </w:rPr>
                  </w:pPr>
                  <w:r>
                    <w:rPr>
                      <w:rFonts w:hint="default" w:ascii="Times New Roman" w:hAnsi="Times New Roman" w:eastAsia="宋体" w:cs="Times New Roman"/>
                      <w:b w:val="0"/>
                      <w:bCs/>
                      <w:color w:val="auto"/>
                      <w:kern w:val="0"/>
                      <w:sz w:val="21"/>
                      <w:szCs w:val="21"/>
                      <w:highlight w:val="none"/>
                      <w:lang w:val="en-US" w:eastAsia="zh-CN"/>
                    </w:rPr>
                    <w:t>无组织</w:t>
                  </w:r>
                </w:p>
              </w:tc>
              <w:tc>
                <w:tcPr>
                  <w:tcW w:w="41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764A477">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1.0</w:t>
                  </w:r>
                </w:p>
              </w:tc>
            </w:tr>
          </w:tbl>
          <w:p w14:paraId="75AEEF88">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0" w:afterAutospacing="0" w:line="360" w:lineRule="auto"/>
              <w:ind w:left="0" w:leftChars="0" w:right="0" w:rightChars="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lang w:val="en-US" w:eastAsia="zh-CN"/>
              </w:rPr>
              <w:t>噪声</w:t>
            </w:r>
          </w:p>
          <w:p w14:paraId="73F9E61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施工期：执行</w:t>
            </w:r>
            <w:r>
              <w:rPr>
                <w:rFonts w:hint="default" w:ascii="Times New Roman" w:hAnsi="Times New Roman" w:eastAsia="宋体" w:cs="Times New Roman"/>
                <w:b w:val="0"/>
                <w:bCs w:val="0"/>
                <w:color w:val="auto"/>
                <w:sz w:val="24"/>
                <w:szCs w:val="24"/>
                <w:highlight w:val="none"/>
                <w:lang w:val="en-US" w:eastAsia="zh-CN"/>
              </w:rPr>
              <w:t>《建筑施工场界环境噪声排放标准》（GB12523-2011）；</w:t>
            </w:r>
          </w:p>
          <w:p w14:paraId="67728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表3-</w:t>
            </w:r>
            <w:r>
              <w:rPr>
                <w:rFonts w:hint="eastAsia" w:cs="Times New Roman"/>
                <w:b/>
                <w:bCs/>
                <w:color w:val="auto"/>
                <w:kern w:val="0"/>
                <w:sz w:val="24"/>
                <w:szCs w:val="24"/>
                <w:highlight w:val="none"/>
                <w:lang w:val="en-US" w:eastAsia="zh-CN"/>
              </w:rPr>
              <w:t>10</w:t>
            </w:r>
            <w:r>
              <w:rPr>
                <w:rFonts w:hint="default" w:ascii="Times New Roman" w:hAnsi="Times New Roman" w:eastAsia="宋体" w:cs="Times New Roman"/>
                <w:b/>
                <w:bCs/>
                <w:color w:val="auto"/>
                <w:kern w:val="0"/>
                <w:sz w:val="24"/>
                <w:szCs w:val="24"/>
                <w:highlight w:val="none"/>
                <w:lang w:val="en-US" w:eastAsia="zh-CN"/>
              </w:rPr>
              <w:t xml:space="preserve">  本项目环境噪声排放标准</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060"/>
              <w:gridCol w:w="634"/>
              <w:gridCol w:w="744"/>
              <w:gridCol w:w="746"/>
            </w:tblGrid>
            <w:tr w14:paraId="4F6DC8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42" w:type="pct"/>
                  <w:vMerge w:val="restart"/>
                  <w:tcBorders>
                    <w:top w:val="single" w:color="000000" w:sz="2" w:space="0"/>
                    <w:left w:val="single" w:color="auto" w:sz="0" w:space="0"/>
                    <w:bottom w:val="single" w:color="000000" w:sz="2" w:space="0"/>
                    <w:right w:val="single" w:color="000000" w:sz="2" w:space="0"/>
                    <w:tl2br w:val="nil"/>
                    <w:tr2bl w:val="nil"/>
                  </w:tcBorders>
                  <w:noWrap w:val="0"/>
                  <w:vAlign w:val="center"/>
                </w:tcPr>
                <w:p w14:paraId="5B131B6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污染类别</w:t>
                  </w:r>
                </w:p>
              </w:tc>
              <w:tc>
                <w:tcPr>
                  <w:tcW w:w="3209" w:type="pct"/>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88B7DF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执行标准</w:t>
                  </w:r>
                </w:p>
              </w:tc>
              <w:tc>
                <w:tcPr>
                  <w:tcW w:w="402" w:type="pct"/>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EFB958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级别</w:t>
                  </w:r>
                </w:p>
              </w:tc>
              <w:tc>
                <w:tcPr>
                  <w:tcW w:w="945" w:type="pct"/>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351615B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标准值dB(A)</w:t>
                  </w:r>
                </w:p>
              </w:tc>
            </w:tr>
            <w:tr w14:paraId="37E47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42" w:type="pct"/>
                  <w:vMerge w:val="continue"/>
                  <w:tcBorders>
                    <w:top w:val="single" w:color="000000" w:sz="2" w:space="0"/>
                    <w:left w:val="single" w:color="000000" w:sz="4" w:space="0"/>
                    <w:bottom w:val="single" w:color="000000" w:sz="2" w:space="0"/>
                    <w:right w:val="single" w:color="000000" w:sz="2" w:space="0"/>
                    <w:tl2br w:val="nil"/>
                    <w:tr2bl w:val="nil"/>
                  </w:tcBorders>
                  <w:noWrap w:val="0"/>
                  <w:vAlign w:val="center"/>
                </w:tcPr>
                <w:p w14:paraId="028919C6">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p>
              </w:tc>
              <w:tc>
                <w:tcPr>
                  <w:tcW w:w="3209" w:type="pct"/>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14:paraId="2F0EA39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p>
              </w:tc>
              <w:tc>
                <w:tcPr>
                  <w:tcW w:w="402" w:type="pct"/>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14:paraId="2898177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p>
              </w:tc>
              <w:tc>
                <w:tcPr>
                  <w:tcW w:w="47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04071546">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昼间</w:t>
                  </w:r>
                </w:p>
              </w:tc>
              <w:tc>
                <w:tcPr>
                  <w:tcW w:w="47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F62EA5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夜间</w:t>
                  </w:r>
                </w:p>
              </w:tc>
            </w:tr>
            <w:tr w14:paraId="75371B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tcBorders>
                    <w:top w:val="single" w:color="000000" w:sz="2" w:space="0"/>
                    <w:left w:val="single" w:color="000000" w:sz="4" w:space="0"/>
                    <w:bottom w:val="single" w:color="000000" w:sz="2" w:space="0"/>
                    <w:right w:val="single" w:color="000000" w:sz="2" w:space="0"/>
                    <w:tl2br w:val="nil"/>
                    <w:tr2bl w:val="nil"/>
                  </w:tcBorders>
                  <w:noWrap w:val="0"/>
                  <w:vAlign w:val="center"/>
                </w:tcPr>
                <w:p w14:paraId="735C7EA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噪声</w:t>
                  </w:r>
                </w:p>
              </w:tc>
              <w:tc>
                <w:tcPr>
                  <w:tcW w:w="3209"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AEF3BA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《建筑施工场界环境噪声排放标准》（GB12523-2011）</w:t>
                  </w:r>
                </w:p>
              </w:tc>
              <w:tc>
                <w:tcPr>
                  <w:tcW w:w="40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73C0068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w:t>
                  </w:r>
                </w:p>
              </w:tc>
              <w:tc>
                <w:tcPr>
                  <w:tcW w:w="47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034CBF5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70</w:t>
                  </w:r>
                </w:p>
              </w:tc>
              <w:tc>
                <w:tcPr>
                  <w:tcW w:w="47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02E6C30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55</w:t>
                  </w:r>
                </w:p>
              </w:tc>
            </w:tr>
          </w:tbl>
          <w:p w14:paraId="5F64BA48">
            <w:pPr>
              <w:pStyle w:val="24"/>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2.4固体废物</w:t>
            </w:r>
          </w:p>
          <w:p w14:paraId="75FD0EB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一般固体废物：执行《一般工业固体废物贮存和填埋污染控制标准》（GB18599-2020）；</w:t>
            </w:r>
          </w:p>
          <w:p w14:paraId="2E113BD8">
            <w:pPr>
              <w:pStyle w:val="8"/>
              <w:keepNext w:val="0"/>
              <w:keepLines w:val="0"/>
              <w:suppressLineNumbers w:val="0"/>
              <w:spacing w:before="0" w:beforeAutospacing="0" w:after="0" w:afterAutospacing="0" w:line="360" w:lineRule="auto"/>
              <w:ind w:left="0" w:right="0" w:firstLine="480" w:firstLineChars="200"/>
              <w:rPr>
                <w:rFonts w:hint="eastAsia" w:eastAsia="宋体" w:cs="Times New Roman"/>
                <w:color w:val="auto"/>
                <w:lang w:val="en-US" w:eastAsia="zh-CN"/>
              </w:rPr>
            </w:pPr>
            <w:r>
              <w:rPr>
                <w:rFonts w:hint="default" w:ascii="Times New Roman" w:hAnsi="Times New Roman" w:eastAsia="宋体" w:cs="Times New Roman"/>
                <w:color w:val="auto"/>
                <w:sz w:val="24"/>
                <w:szCs w:val="24"/>
                <w:lang w:val="en-US" w:eastAsia="zh-CN"/>
              </w:rPr>
              <w:t>危险废物：执行</w:t>
            </w:r>
            <w:r>
              <w:rPr>
                <w:rFonts w:hint="default" w:ascii="Times New Roman" w:hAnsi="Times New Roman" w:eastAsia="宋体" w:cs="Times New Roman"/>
                <w:b w:val="0"/>
                <w:bCs w:val="0"/>
                <w:color w:val="auto"/>
                <w:sz w:val="24"/>
                <w:szCs w:val="24"/>
                <w:highlight w:val="none"/>
                <w:lang w:val="en-US" w:eastAsia="zh-CN"/>
              </w:rPr>
              <w:t>《危险废物贮存污染控制标准》（GB18597-2023）</w:t>
            </w:r>
            <w:r>
              <w:rPr>
                <w:rFonts w:hint="eastAsia" w:cs="Times New Roman"/>
                <w:b w:val="0"/>
                <w:bCs w:val="0"/>
                <w:color w:val="auto"/>
                <w:sz w:val="24"/>
                <w:szCs w:val="24"/>
                <w:highlight w:val="none"/>
                <w:lang w:val="en-US" w:eastAsia="zh-CN"/>
              </w:rPr>
              <w:t>。</w:t>
            </w:r>
          </w:p>
        </w:tc>
      </w:tr>
      <w:tr w14:paraId="0360D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7" w:type="pct"/>
            <w:noWrap w:val="0"/>
            <w:vAlign w:val="center"/>
          </w:tcPr>
          <w:p w14:paraId="05299D1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其他</w:t>
            </w:r>
          </w:p>
        </w:tc>
        <w:tc>
          <w:tcPr>
            <w:tcW w:w="4752" w:type="pct"/>
            <w:noWrap w:val="0"/>
            <w:vAlign w:val="center"/>
          </w:tcPr>
          <w:p w14:paraId="77072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sz w:val="24"/>
                <w:szCs w:val="24"/>
                <w:highlight w:val="none"/>
                <w:lang w:val="en-US" w:eastAsia="zh-CN"/>
              </w:rPr>
              <w:t>本项目大气污染物主要为粉尘；生活</w:t>
            </w:r>
            <w:r>
              <w:rPr>
                <w:rFonts w:hint="eastAsia" w:ascii="Times New Roman" w:hAnsi="Times New Roman" w:cs="Times New Roman"/>
                <w:color w:val="auto"/>
                <w:sz w:val="24"/>
                <w:szCs w:val="24"/>
                <w:highlight w:val="none"/>
                <w:lang w:val="en-US" w:eastAsia="zh-CN"/>
              </w:rPr>
              <w:t>污水依托现有</w:t>
            </w:r>
            <w:r>
              <w:rPr>
                <w:rFonts w:hint="eastAsia" w:cs="Times New Roman"/>
                <w:color w:val="auto"/>
                <w:sz w:val="24"/>
                <w:szCs w:val="24"/>
                <w:highlight w:val="none"/>
                <w:lang w:val="en-US" w:eastAsia="zh-CN"/>
              </w:rPr>
              <w:t>污水处理站</w:t>
            </w:r>
            <w:r>
              <w:rPr>
                <w:rFonts w:hint="eastAsia" w:ascii="Times New Roman" w:hAnsi="Times New Roman" w:cs="Times New Roman"/>
                <w:color w:val="auto"/>
                <w:sz w:val="24"/>
                <w:szCs w:val="24"/>
                <w:highlight w:val="none"/>
                <w:lang w:val="en-US" w:eastAsia="zh-CN"/>
              </w:rPr>
              <w:t>处理</w:t>
            </w:r>
            <w:r>
              <w:rPr>
                <w:rFonts w:hint="default" w:ascii="Times New Roman" w:hAnsi="Times New Roman" w:cs="Times New Roman"/>
                <w:color w:val="auto"/>
                <w:sz w:val="24"/>
                <w:szCs w:val="24"/>
                <w:highlight w:val="none"/>
                <w:lang w:val="en-US" w:eastAsia="zh-CN"/>
              </w:rPr>
              <w:t>，不外排，因此本项目不申请总量控制指标。</w:t>
            </w:r>
          </w:p>
        </w:tc>
      </w:tr>
    </w:tbl>
    <w:p w14:paraId="32DC49A8">
      <w:pPr>
        <w:rPr>
          <w:rFonts w:ascii="Times New Roman" w:hAnsi="Times New Roman"/>
          <w:color w:val="auto"/>
          <w:highlight w:val="none"/>
        </w:rPr>
      </w:pPr>
    </w:p>
    <w:p w14:paraId="369AB170">
      <w:pPr>
        <w:pStyle w:val="22"/>
        <w:jc w:val="both"/>
        <w:rPr>
          <w:rFonts w:ascii="Times New Roman" w:hAnsi="Times New Roman"/>
          <w:snapToGrid w:val="0"/>
          <w:color w:val="auto"/>
          <w:sz w:val="36"/>
          <w:szCs w:val="36"/>
          <w:highlight w:val="none"/>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14:paraId="5F201858">
      <w:pPr>
        <w:pStyle w:val="22"/>
        <w:jc w:val="center"/>
        <w:outlineLvl w:val="0"/>
        <w:rPr>
          <w:rFonts w:ascii="Times New Roman" w:hAnsi="Times New Roman"/>
          <w:snapToGrid w:val="0"/>
          <w:color w:val="auto"/>
          <w:sz w:val="30"/>
          <w:szCs w:val="30"/>
          <w:highlight w:val="none"/>
        </w:rPr>
      </w:pPr>
      <w:bookmarkStart w:id="4" w:name="_Toc19607"/>
      <w:bookmarkStart w:id="5" w:name="_Toc28639"/>
      <w:r>
        <w:rPr>
          <w:rFonts w:hint="eastAsia" w:ascii="黑体" w:hAnsi="黑体" w:eastAsia="黑体" w:cs="黑体"/>
          <w:snapToGrid w:val="0"/>
          <w:color w:val="auto"/>
          <w:sz w:val="30"/>
          <w:szCs w:val="30"/>
          <w:highlight w:val="none"/>
        </w:rPr>
        <w:t>四、生态环境影响分析</w:t>
      </w:r>
      <w:bookmarkEnd w:id="4"/>
    </w:p>
    <w:tbl>
      <w:tblPr>
        <w:tblStyle w:val="25"/>
        <w:tblW w:w="92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47"/>
      </w:tblGrid>
      <w:tr w14:paraId="1D11B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4" w:hRule="atLeast"/>
          <w:jc w:val="center"/>
        </w:trPr>
        <w:tc>
          <w:tcPr>
            <w:tcW w:w="456" w:type="dxa"/>
            <w:noWrap w:val="0"/>
            <w:tcMar>
              <w:left w:w="28" w:type="dxa"/>
              <w:right w:w="28" w:type="dxa"/>
            </w:tcMar>
            <w:vAlign w:val="center"/>
          </w:tcPr>
          <w:p w14:paraId="15BEF540">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highlight w:val="none"/>
              </w:rPr>
            </w:pPr>
            <w:bookmarkStart w:id="6" w:name="_Hlk49796138"/>
            <w:r>
              <w:rPr>
                <w:rFonts w:hint="default" w:ascii="Times New Roman" w:hAnsi="Times New Roman" w:cs="Times New Roman"/>
                <w:bCs/>
                <w:color w:val="auto"/>
                <w:spacing w:val="10"/>
                <w:kern w:val="2"/>
                <w:highlight w:val="none"/>
              </w:rPr>
              <w:t>施工期生态环境影响分析</w:t>
            </w:r>
            <w:bookmarkEnd w:id="6"/>
          </w:p>
        </w:tc>
        <w:tc>
          <w:tcPr>
            <w:tcW w:w="8747" w:type="dxa"/>
            <w:noWrap w:val="0"/>
            <w:vAlign w:val="top"/>
          </w:tcPr>
          <w:p w14:paraId="71C179E7">
            <w:pPr>
              <w:pStyle w:val="72"/>
              <w:keepNext w:val="0"/>
              <w:keepLines w:val="0"/>
              <w:suppressLineNumbers w:val="0"/>
              <w:spacing w:before="46" w:beforeAutospacing="0" w:after="0" w:afterAutospacing="0" w:line="360" w:lineRule="auto"/>
              <w:ind w:left="0" w:right="0"/>
              <w:outlineLvl w:val="1"/>
              <w:rPr>
                <w:rFonts w:hint="default" w:ascii="Times New Roman" w:hAnsi="Times New Roman" w:cs="Times New Roman"/>
                <w:color w:val="auto"/>
                <w:sz w:val="24"/>
                <w:szCs w:val="24"/>
                <w:highlight w:val="none"/>
              </w:rPr>
            </w:pPr>
            <w:r>
              <w:rPr>
                <w:rFonts w:hint="eastAsia" w:ascii="Times New Roman" w:hAnsi="Times New Roman" w:cs="Times New Roman"/>
                <w:b/>
                <w:bCs/>
                <w:color w:val="auto"/>
                <w:spacing w:val="-3"/>
                <w:sz w:val="24"/>
                <w:szCs w:val="24"/>
                <w:highlight w:val="none"/>
                <w:lang w:val="en-US" w:eastAsia="zh-CN"/>
              </w:rPr>
              <w:t>1.</w:t>
            </w:r>
            <w:r>
              <w:rPr>
                <w:rFonts w:hint="default" w:ascii="Times New Roman" w:hAnsi="Times New Roman" w:cs="Times New Roman"/>
                <w:b/>
                <w:bCs/>
                <w:color w:val="auto"/>
                <w:spacing w:val="-3"/>
                <w:sz w:val="24"/>
                <w:szCs w:val="24"/>
                <w:highlight w:val="none"/>
              </w:rPr>
              <w:t>施工期主要污染环节和因素</w:t>
            </w:r>
          </w:p>
          <w:p w14:paraId="22D090A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施工期间对环境产生的影响主要为土石方挖填、交通运输等，产生的主要污染物</w:t>
            </w:r>
            <w:r>
              <w:rPr>
                <w:rFonts w:hint="eastAsia" w:cs="Times New Roman"/>
                <w:b w:val="0"/>
                <w:bCs w:val="0"/>
                <w:color w:val="auto"/>
                <w:szCs w:val="24"/>
                <w:highlight w:val="none"/>
                <w:lang w:val="en-US" w:eastAsia="zh-CN"/>
              </w:rPr>
              <w:t>为</w:t>
            </w:r>
            <w:r>
              <w:rPr>
                <w:rFonts w:hint="eastAsia" w:ascii="Times New Roman" w:hAnsi="Times New Roman" w:eastAsia="宋体" w:cs="Times New Roman"/>
                <w:b w:val="0"/>
                <w:bCs w:val="0"/>
                <w:color w:val="auto"/>
                <w:szCs w:val="24"/>
                <w:highlight w:val="none"/>
                <w:lang w:val="en-US" w:eastAsia="zh-CN"/>
              </w:rPr>
              <w:t>粉尘、机械车辆尾气、噪声、生活污水和固体废弃物等对区域环境造成影响。这些污染贯穿整个施工过程，但不同污染因子在不同施工段污染强度不同。</w:t>
            </w:r>
          </w:p>
          <w:p w14:paraId="75A3B007">
            <w:pPr>
              <w:pStyle w:val="7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outlineLvl w:val="1"/>
              <w:rPr>
                <w:rFonts w:hint="default" w:ascii="Times New Roman" w:hAnsi="Times New Roman" w:cs="Times New Roman"/>
                <w:color w:val="auto"/>
                <w:sz w:val="24"/>
                <w:szCs w:val="24"/>
                <w:highlight w:val="none"/>
              </w:rPr>
            </w:pPr>
            <w:r>
              <w:rPr>
                <w:rFonts w:hint="eastAsia" w:ascii="Times New Roman" w:hAnsi="Times New Roman" w:cs="Times New Roman"/>
                <w:b/>
                <w:bCs/>
                <w:color w:val="auto"/>
                <w:spacing w:val="-3"/>
                <w:sz w:val="24"/>
                <w:szCs w:val="24"/>
                <w:highlight w:val="none"/>
                <w:lang w:val="en-US" w:eastAsia="zh-CN"/>
              </w:rPr>
              <w:t>2.</w:t>
            </w:r>
            <w:r>
              <w:rPr>
                <w:rFonts w:hint="default" w:ascii="Times New Roman" w:hAnsi="Times New Roman" w:cs="Times New Roman"/>
                <w:b/>
                <w:bCs/>
                <w:color w:val="auto"/>
                <w:spacing w:val="-3"/>
                <w:sz w:val="24"/>
                <w:szCs w:val="24"/>
                <w:highlight w:val="none"/>
              </w:rPr>
              <w:t>施工期生态</w:t>
            </w:r>
            <w:r>
              <w:rPr>
                <w:rFonts w:hint="eastAsia" w:ascii="Times New Roman" w:hAnsi="Times New Roman" w:cs="Times New Roman"/>
                <w:b/>
                <w:bCs/>
                <w:color w:val="auto"/>
                <w:spacing w:val="-3"/>
                <w:sz w:val="24"/>
                <w:szCs w:val="24"/>
                <w:highlight w:val="none"/>
                <w:lang w:val="en-US" w:eastAsia="zh-CN"/>
              </w:rPr>
              <w:t>环境</w:t>
            </w:r>
            <w:r>
              <w:rPr>
                <w:rFonts w:hint="default" w:ascii="Times New Roman" w:hAnsi="Times New Roman" w:cs="Times New Roman"/>
                <w:b/>
                <w:bCs/>
                <w:color w:val="auto"/>
                <w:spacing w:val="-3"/>
                <w:sz w:val="24"/>
                <w:szCs w:val="24"/>
                <w:highlight w:val="none"/>
              </w:rPr>
              <w:t>影响分析</w:t>
            </w:r>
          </w:p>
          <w:p w14:paraId="2C116AC5">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8"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项目施工期对生态环境影响主要为占地影响、对动植物的影响、水土流</w:t>
            </w:r>
            <w:r>
              <w:rPr>
                <w:rFonts w:hint="default" w:ascii="Times New Roman" w:hAnsi="Times New Roman" w:cs="Times New Roman"/>
                <w:color w:val="auto"/>
                <w:spacing w:val="-8"/>
                <w:highlight w:val="none"/>
              </w:rPr>
              <w:t>失。</w:t>
            </w:r>
          </w:p>
          <w:p w14:paraId="2FB544E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spacing w:val="-8"/>
                <w:highlight w:val="none"/>
                <w:lang w:val="en-US" w:eastAsia="zh-CN"/>
              </w:rPr>
              <w:t>2.1施工期土壤环境影响</w:t>
            </w:r>
          </w:p>
          <w:p w14:paraId="465AD050">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92"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本项目施工期占地主要是治理区占地、</w:t>
            </w:r>
            <w:r>
              <w:rPr>
                <w:rFonts w:hint="eastAsia" w:ascii="Times New Roman" w:hAnsi="Times New Roman" w:cs="Times New Roman"/>
                <w:color w:val="auto"/>
                <w:spacing w:val="3"/>
                <w:highlight w:val="none"/>
                <w:lang w:val="en-US" w:eastAsia="zh-CN"/>
              </w:rPr>
              <w:t>排</w:t>
            </w:r>
            <w:r>
              <w:rPr>
                <w:rFonts w:hint="default" w:ascii="Times New Roman" w:hAnsi="Times New Roman" w:cs="Times New Roman"/>
                <w:color w:val="auto"/>
                <w:spacing w:val="3"/>
                <w:highlight w:val="none"/>
                <w:lang w:val="en-US" w:eastAsia="zh-CN"/>
              </w:rPr>
              <w:t>土场</w:t>
            </w:r>
            <w:r>
              <w:rPr>
                <w:rFonts w:hint="default" w:ascii="Times New Roman" w:hAnsi="Times New Roman" w:cs="Times New Roman"/>
                <w:color w:val="auto"/>
                <w:spacing w:val="2"/>
                <w:highlight w:val="none"/>
              </w:rPr>
              <w:t>占地，均为临时占地，</w:t>
            </w:r>
            <w:r>
              <w:rPr>
                <w:rFonts w:hint="default" w:ascii="Times New Roman" w:hAnsi="Times New Roman" w:cs="Times New Roman"/>
                <w:color w:val="auto"/>
                <w:spacing w:val="-3"/>
                <w:highlight w:val="none"/>
              </w:rPr>
              <w:t>运输道路利用</w:t>
            </w:r>
            <w:r>
              <w:rPr>
                <w:rFonts w:hint="default" w:ascii="Times New Roman" w:hAnsi="Times New Roman" w:cs="Times New Roman"/>
                <w:color w:val="auto"/>
                <w:spacing w:val="-4"/>
                <w:highlight w:val="none"/>
              </w:rPr>
              <w:t>矿区道路，不新增用地。本项目</w:t>
            </w:r>
            <w:r>
              <w:rPr>
                <w:rFonts w:hint="default" w:ascii="Times New Roman" w:hAnsi="Times New Roman" w:cs="Times New Roman"/>
                <w:color w:val="auto"/>
                <w:spacing w:val="-2"/>
                <w:highlight w:val="none"/>
              </w:rPr>
              <w:t>土地类型</w:t>
            </w:r>
            <w:r>
              <w:rPr>
                <w:rFonts w:hint="default" w:ascii="Times New Roman" w:hAnsi="Times New Roman" w:cs="Times New Roman"/>
                <w:color w:val="auto"/>
                <w:spacing w:val="-2"/>
                <w:highlight w:val="none"/>
                <w:lang w:val="en-US" w:eastAsia="zh-CN"/>
              </w:rPr>
              <w:t>主要为戈壁、裸土地、</w:t>
            </w:r>
            <w:r>
              <w:rPr>
                <w:rFonts w:hint="eastAsia" w:ascii="Times New Roman" w:hAnsi="Times New Roman" w:cs="Times New Roman"/>
                <w:color w:val="auto"/>
                <w:spacing w:val="-2"/>
                <w:highlight w:val="none"/>
                <w:lang w:val="en-US" w:eastAsia="zh-CN"/>
              </w:rPr>
              <w:t>工矿</w:t>
            </w:r>
            <w:r>
              <w:rPr>
                <w:rFonts w:hint="default" w:ascii="Times New Roman" w:hAnsi="Times New Roman" w:cs="Times New Roman"/>
                <w:color w:val="auto"/>
                <w:spacing w:val="-2"/>
                <w:highlight w:val="none"/>
                <w:lang w:val="en-US" w:eastAsia="zh-CN"/>
              </w:rPr>
              <w:t>和交通用地；</w:t>
            </w:r>
            <w:r>
              <w:rPr>
                <w:rFonts w:hint="default" w:ascii="Times New Roman" w:hAnsi="Times New Roman" w:cs="Times New Roman"/>
                <w:color w:val="auto"/>
                <w:spacing w:val="2"/>
                <w:highlight w:val="none"/>
              </w:rPr>
              <w:t>治理区</w:t>
            </w:r>
            <w:r>
              <w:rPr>
                <w:rFonts w:hint="default" w:ascii="Times New Roman" w:hAnsi="Times New Roman" w:cs="Times New Roman"/>
                <w:color w:val="auto"/>
                <w:spacing w:val="2"/>
                <w:highlight w:val="none"/>
                <w:lang w:val="en-US" w:eastAsia="zh-CN"/>
              </w:rPr>
              <w:t>植被覆盖率极低</w:t>
            </w:r>
            <w:r>
              <w:rPr>
                <w:rFonts w:hint="default" w:ascii="Times New Roman" w:hAnsi="Times New Roman" w:cs="Times New Roman"/>
                <w:color w:val="auto"/>
                <w:spacing w:val="2"/>
                <w:highlight w:val="none"/>
              </w:rPr>
              <w:t>，且随着施工期的结束，治理区土地被平整，消除各类地质灾害隐患，提高了土地利用价值。本次环评要求施工在规</w:t>
            </w:r>
            <w:r>
              <w:rPr>
                <w:rFonts w:hint="eastAsia" w:ascii="Times New Roman" w:hAnsi="Times New Roman" w:cs="Times New Roman"/>
                <w:color w:val="auto"/>
                <w:spacing w:val="2"/>
                <w:highlight w:val="none"/>
                <w:lang w:val="en-US" w:eastAsia="zh-CN"/>
              </w:rPr>
              <w:t>定</w:t>
            </w:r>
            <w:r>
              <w:rPr>
                <w:rFonts w:hint="default" w:ascii="Times New Roman" w:hAnsi="Times New Roman" w:cs="Times New Roman"/>
                <w:color w:val="auto"/>
                <w:spacing w:val="2"/>
                <w:highlight w:val="none"/>
              </w:rPr>
              <w:t>范围内进行；运输车辆沿现有道路行驶，禁止乱压乱碾。施工期占地影响</w:t>
            </w:r>
            <w:r>
              <w:rPr>
                <w:rFonts w:hint="default" w:ascii="Times New Roman" w:hAnsi="Times New Roman" w:cs="Times New Roman"/>
                <w:color w:val="auto"/>
                <w:spacing w:val="-4"/>
                <w:highlight w:val="none"/>
              </w:rPr>
              <w:t>较小。</w:t>
            </w:r>
          </w:p>
          <w:p w14:paraId="177105D8">
            <w:pPr>
              <w:pStyle w:val="7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cs="Times New Roman"/>
                <w:b/>
                <w:bCs/>
                <w:color w:val="auto"/>
                <w:spacing w:val="-3"/>
                <w:sz w:val="24"/>
                <w:szCs w:val="24"/>
                <w:highlight w:val="none"/>
              </w:rPr>
            </w:pPr>
            <w:r>
              <w:rPr>
                <w:rFonts w:hint="default" w:ascii="Times New Roman" w:hAnsi="Times New Roman" w:cs="Times New Roman"/>
                <w:b/>
                <w:bCs/>
                <w:color w:val="auto"/>
                <w:spacing w:val="-3"/>
                <w:sz w:val="24"/>
                <w:szCs w:val="24"/>
                <w:highlight w:val="none"/>
              </w:rPr>
              <w:t>施工期</w:t>
            </w:r>
            <w:r>
              <w:rPr>
                <w:rFonts w:hint="eastAsia" w:ascii="Times New Roman" w:hAnsi="Times New Roman" w:cs="Times New Roman"/>
                <w:b/>
                <w:bCs/>
                <w:color w:val="auto"/>
                <w:spacing w:val="-3"/>
                <w:sz w:val="24"/>
                <w:szCs w:val="24"/>
                <w:highlight w:val="none"/>
                <w:lang w:val="en-US" w:eastAsia="zh-CN"/>
              </w:rPr>
              <w:t>废气环境</w:t>
            </w:r>
            <w:r>
              <w:rPr>
                <w:rFonts w:hint="default" w:ascii="Times New Roman" w:hAnsi="Times New Roman" w:cs="Times New Roman"/>
                <w:b/>
                <w:bCs/>
                <w:color w:val="auto"/>
                <w:spacing w:val="-3"/>
                <w:sz w:val="24"/>
                <w:szCs w:val="24"/>
                <w:highlight w:val="none"/>
              </w:rPr>
              <w:t>影响分析</w:t>
            </w:r>
          </w:p>
          <w:p w14:paraId="7571D8C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92" w:firstLineChars="200"/>
              <w:textAlignment w:val="auto"/>
              <w:rPr>
                <w:rFonts w:hint="default" w:ascii="Times New Roman" w:hAnsi="Times New Roman" w:cs="Times New Roman"/>
                <w:b/>
                <w:bCs/>
                <w:color w:val="auto"/>
                <w:spacing w:val="-3"/>
                <w:sz w:val="24"/>
                <w:szCs w:val="24"/>
                <w:highlight w:val="none"/>
              </w:rPr>
            </w:pPr>
            <w:r>
              <w:rPr>
                <w:rFonts w:hint="default" w:ascii="Times New Roman" w:hAnsi="Times New Roman" w:cs="Times New Roman"/>
                <w:color w:val="auto"/>
                <w:spacing w:val="3"/>
                <w:highlight w:val="none"/>
              </w:rPr>
              <w:t>本项目施工期大气污染物主要是施工扬尘、施</w:t>
            </w:r>
            <w:r>
              <w:rPr>
                <w:rFonts w:hint="default" w:ascii="Times New Roman" w:hAnsi="Times New Roman" w:cs="Times New Roman"/>
                <w:color w:val="auto"/>
                <w:spacing w:val="2"/>
                <w:highlight w:val="none"/>
              </w:rPr>
              <w:t>工机械和运输车辆产生的</w:t>
            </w:r>
            <w:r>
              <w:rPr>
                <w:rFonts w:hint="default" w:ascii="Times New Roman" w:hAnsi="Times New Roman" w:cs="Times New Roman"/>
                <w:color w:val="auto"/>
                <w:spacing w:val="-1"/>
                <w:highlight w:val="none"/>
              </w:rPr>
              <w:t>燃油尾气。</w:t>
            </w:r>
          </w:p>
          <w:p w14:paraId="67F879C1">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4" w:firstLineChars="200"/>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spacing w:val="-2"/>
                <w:highlight w:val="none"/>
                <w:lang w:val="en-US" w:eastAsia="zh-CN"/>
              </w:rPr>
              <w:t>3.1</w:t>
            </w:r>
            <w:r>
              <w:rPr>
                <w:rFonts w:hint="default" w:ascii="Times New Roman" w:hAnsi="Times New Roman" w:cs="Times New Roman"/>
                <w:b/>
                <w:bCs/>
                <w:color w:val="auto"/>
                <w:spacing w:val="-2"/>
                <w:highlight w:val="none"/>
              </w:rPr>
              <w:t>场地清理扬尘</w:t>
            </w:r>
          </w:p>
          <w:p w14:paraId="2EDF255B">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治理区场地清理粉尘主要产尘环节是场地</w:t>
            </w:r>
            <w:r>
              <w:rPr>
                <w:rFonts w:hint="default" w:ascii="Times New Roman" w:hAnsi="Times New Roman" w:cs="Times New Roman"/>
                <w:color w:val="auto"/>
                <w:spacing w:val="-1"/>
                <w:highlight w:val="none"/>
              </w:rPr>
              <w:t>平整</w:t>
            </w:r>
            <w:r>
              <w:rPr>
                <w:rFonts w:hint="eastAsia" w:ascii="Times New Roman" w:hAnsi="Times New Roman" w:cs="Times New Roman"/>
                <w:color w:val="auto"/>
                <w:spacing w:val="-1"/>
                <w:highlight w:val="none"/>
                <w:lang w:eastAsia="zh-CN"/>
              </w:rPr>
              <w:t>、</w:t>
            </w:r>
            <w:r>
              <w:rPr>
                <w:rFonts w:hint="eastAsia" w:ascii="Times New Roman" w:hAnsi="Times New Roman" w:cs="Times New Roman"/>
                <w:color w:val="auto"/>
                <w:spacing w:val="-1"/>
                <w:highlight w:val="none"/>
                <w:lang w:val="en-US" w:eastAsia="zh-CN"/>
              </w:rPr>
              <w:t>开挖，回填产生等环节产生的扬尘</w:t>
            </w:r>
            <w:r>
              <w:rPr>
                <w:rFonts w:hint="default" w:ascii="Times New Roman" w:hAnsi="Times New Roman" w:cs="Times New Roman"/>
                <w:color w:val="auto"/>
                <w:spacing w:val="-1"/>
                <w:highlight w:val="none"/>
              </w:rPr>
              <w:t>。项目治理面积</w:t>
            </w:r>
            <w:r>
              <w:rPr>
                <w:rFonts w:hint="eastAsia" w:ascii="Times New Roman" w:hAnsi="Times New Roman" w:cs="Times New Roman"/>
                <w:color w:val="auto"/>
                <w:spacing w:val="-1"/>
                <w:highlight w:val="none"/>
                <w:lang w:val="en-US" w:eastAsia="zh-CN"/>
              </w:rPr>
              <w:t>1683894</w:t>
            </w:r>
            <w:r>
              <w:rPr>
                <w:rFonts w:hint="default" w:ascii="Times New Roman" w:hAnsi="Times New Roman" w:eastAsia="Times New Roman" w:cs="Times New Roman"/>
                <w:color w:val="auto"/>
                <w:spacing w:val="-1"/>
                <w:highlight w:val="none"/>
              </w:rPr>
              <w:t>m</w:t>
            </w:r>
            <w:r>
              <w:rPr>
                <w:rFonts w:hint="default" w:ascii="Times New Roman" w:hAnsi="Times New Roman" w:eastAsia="Times New Roman" w:cs="Times New Roman"/>
                <w:color w:val="auto"/>
                <w:spacing w:val="-1"/>
                <w:position w:val="7"/>
                <w:sz w:val="15"/>
                <w:szCs w:val="15"/>
                <w:highlight w:val="none"/>
              </w:rPr>
              <w:t>2</w:t>
            </w:r>
            <w:r>
              <w:rPr>
                <w:rFonts w:hint="default" w:ascii="Times New Roman" w:hAnsi="Times New Roman" w:cs="Times New Roman"/>
                <w:color w:val="auto"/>
                <w:spacing w:val="-1"/>
                <w:highlight w:val="none"/>
              </w:rPr>
              <w:t>。</w:t>
            </w:r>
          </w:p>
          <w:p w14:paraId="7820E08B">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4" w:firstLineChars="200"/>
              <w:jc w:val="both"/>
              <w:textAlignment w:val="auto"/>
              <w:rPr>
                <w:rFonts w:hint="default" w:ascii="Times New Roman" w:hAnsi="Times New Roman" w:cs="Times New Roman"/>
                <w:color w:val="auto"/>
                <w:spacing w:val="-1"/>
                <w:sz w:val="24"/>
                <w:szCs w:val="24"/>
                <w:highlight w:val="none"/>
                <w:lang w:eastAsia="zh-CN"/>
              </w:rPr>
            </w:pPr>
            <w:r>
              <w:rPr>
                <w:rFonts w:hint="default" w:ascii="Times New Roman" w:hAnsi="Times New Roman" w:cs="Times New Roman"/>
                <w:color w:val="auto"/>
                <w:spacing w:val="1"/>
                <w:highlight w:val="none"/>
              </w:rPr>
              <w:t>本次评价采用环境保护部公告</w:t>
            </w:r>
            <w:r>
              <w:rPr>
                <w:rFonts w:hint="default" w:ascii="Times New Roman" w:hAnsi="Times New Roman" w:cs="Times New Roman"/>
                <w:color w:val="auto"/>
                <w:spacing w:val="1"/>
                <w:highlight w:val="none"/>
                <w:lang w:val="en-US" w:eastAsia="zh-CN"/>
              </w:rPr>
              <w:t>2014</w:t>
            </w:r>
            <w:r>
              <w:rPr>
                <w:rFonts w:hint="default" w:ascii="Times New Roman" w:hAnsi="Times New Roman" w:cs="Times New Roman"/>
                <w:color w:val="auto"/>
                <w:spacing w:val="1"/>
                <w:highlight w:val="none"/>
              </w:rPr>
              <w:t>年第</w:t>
            </w:r>
            <w:r>
              <w:rPr>
                <w:rFonts w:hint="default" w:ascii="Times New Roman" w:hAnsi="Times New Roman" w:cs="Times New Roman"/>
                <w:color w:val="auto"/>
                <w:spacing w:val="1"/>
                <w:highlight w:val="none"/>
                <w:lang w:val="en-US" w:eastAsia="zh-CN"/>
              </w:rPr>
              <w:t>92</w:t>
            </w:r>
            <w:r>
              <w:rPr>
                <w:rFonts w:hint="default" w:ascii="Times New Roman" w:hAnsi="Times New Roman" w:cs="Times New Roman"/>
                <w:color w:val="auto"/>
                <w:spacing w:val="1"/>
                <w:highlight w:val="none"/>
              </w:rPr>
              <w:t>号《扬尘源颗粒物排放清单</w:t>
            </w:r>
            <w:r>
              <w:rPr>
                <w:rFonts w:hint="default" w:ascii="Times New Roman" w:hAnsi="Times New Roman" w:cs="Times New Roman"/>
                <w:color w:val="auto"/>
                <w:spacing w:val="2"/>
                <w:highlight w:val="none"/>
              </w:rPr>
              <w:t>编制技术指南（试行）》中施工扬尘源排放量的总体估算公式进行计算。</w:t>
            </w:r>
            <w:r>
              <w:rPr>
                <w:rFonts w:hint="default" w:ascii="Times New Roman" w:hAnsi="Times New Roman" w:cs="Times New Roman"/>
                <w:color w:val="auto"/>
                <w:spacing w:val="2"/>
                <w:sz w:val="24"/>
                <w:szCs w:val="24"/>
                <w:highlight w:val="none"/>
              </w:rPr>
              <w:t>施</w:t>
            </w:r>
            <w:r>
              <w:rPr>
                <w:rFonts w:hint="default" w:ascii="Times New Roman" w:hAnsi="Times New Roman" w:cs="Times New Roman"/>
                <w:color w:val="auto"/>
                <w:spacing w:val="-1"/>
                <w:sz w:val="24"/>
                <w:szCs w:val="24"/>
                <w:highlight w:val="none"/>
              </w:rPr>
              <w:t>工扬尘源中颗粒物排放量的总体计算公式如下</w:t>
            </w:r>
            <w:r>
              <w:rPr>
                <w:rFonts w:hint="default" w:ascii="Times New Roman" w:hAnsi="Times New Roman" w:cs="Times New Roman"/>
                <w:color w:val="auto"/>
                <w:spacing w:val="-1"/>
                <w:sz w:val="24"/>
                <w:szCs w:val="24"/>
                <w:highlight w:val="none"/>
                <w:lang w:eastAsia="zh-CN"/>
              </w:rPr>
              <w:t>：</w:t>
            </w:r>
          </w:p>
          <w:p w14:paraId="4C257A9D">
            <w:pPr>
              <w:pStyle w:val="72"/>
              <w:keepNext w:val="0"/>
              <w:keepLines w:val="0"/>
              <w:suppressLineNumbers w:val="0"/>
              <w:spacing w:before="32" w:beforeAutospacing="0" w:after="0" w:afterAutospacing="0" w:line="350" w:lineRule="auto"/>
              <w:ind w:left="14" w:leftChars="6" w:right="107" w:firstLine="461" w:firstLineChars="194"/>
              <w:jc w:val="center"/>
              <w:rPr>
                <w:rFonts w:hint="eastAsia" w:hAnsi="Cambria Math" w:cs="Times New Roman"/>
                <w:b w:val="0"/>
                <w:i w:val="0"/>
                <w:color w:val="auto"/>
                <w:spacing w:val="-1"/>
                <w:kern w:val="2"/>
                <w:sz w:val="24"/>
                <w:szCs w:val="24"/>
                <w:highlight w:val="none"/>
                <w:lang w:val="en-US" w:eastAsia="zh-CN" w:bidi="ar-SA"/>
              </w:rPr>
            </w:pPr>
            <m:oMath>
              <m:sSub>
                <m:sSubPr>
                  <m:ctrlPr>
                    <w:rPr>
                      <w:rFonts w:hint="default" w:ascii="Cambria Math" w:hAnsi="Cambria Math" w:cs="Times New Roman"/>
                      <w:i w:val="0"/>
                      <w:color w:val="auto"/>
                      <w:spacing w:val="-1"/>
                      <w:kern w:val="2"/>
                      <w:sz w:val="24"/>
                      <w:szCs w:val="24"/>
                      <w:highlight w:val="none"/>
                      <w:lang w:val="en-US" w:eastAsia="zh-CN" w:bidi="ar-SA"/>
                    </w:rPr>
                  </m:ctrlPr>
                </m:sSubPr>
                <m:e>
                  <m:r>
                    <m:rPr>
                      <m:sty m:val="p"/>
                    </m:rPr>
                    <w:rPr>
                      <w:rFonts w:hint="default" w:ascii="Cambria Math" w:hAnsi="Cambria Math" w:cs="Times New Roman"/>
                      <w:color w:val="auto"/>
                      <w:spacing w:val="-1"/>
                      <w:kern w:val="2"/>
                      <w:sz w:val="24"/>
                      <w:szCs w:val="24"/>
                      <w:highlight w:val="none"/>
                      <w:lang w:val="en-US" w:eastAsia="zh-CN" w:bidi="ar-SA"/>
                    </w:rPr>
                    <m:t>W</m:t>
                  </m:r>
                  <m:ctrlPr>
                    <w:rPr>
                      <w:rFonts w:hint="default" w:ascii="Cambria Math" w:hAnsi="Cambria Math" w:cs="Times New Roman"/>
                      <w:i w:val="0"/>
                      <w:color w:val="auto"/>
                      <w:spacing w:val="-1"/>
                      <w:kern w:val="2"/>
                      <w:sz w:val="24"/>
                      <w:szCs w:val="24"/>
                      <w:highlight w:val="none"/>
                      <w:lang w:val="en-US" w:eastAsia="zh-CN" w:bidi="ar-SA"/>
                    </w:rPr>
                  </m:ctrlPr>
                </m:e>
                <m:sub>
                  <m:r>
                    <m:rPr>
                      <m:sty m:val="p"/>
                    </m:rPr>
                    <w:rPr>
                      <w:rFonts w:hint="default" w:ascii="Cambria Math" w:hAnsi="Cambria Math" w:cs="Times New Roman"/>
                      <w:color w:val="auto"/>
                      <w:spacing w:val="-1"/>
                      <w:kern w:val="2"/>
                      <w:sz w:val="24"/>
                      <w:szCs w:val="24"/>
                      <w:highlight w:val="none"/>
                      <w:lang w:val="en-US" w:eastAsia="zh-CN" w:bidi="ar-SA"/>
                    </w:rPr>
                    <m:t>ci</m:t>
                  </m:r>
                  <m:ctrlPr>
                    <w:rPr>
                      <w:rFonts w:hint="default" w:ascii="Cambria Math" w:hAnsi="Cambria Math" w:cs="Times New Roman"/>
                      <w:i w:val="0"/>
                      <w:color w:val="auto"/>
                      <w:spacing w:val="-1"/>
                      <w:kern w:val="2"/>
                      <w:sz w:val="24"/>
                      <w:szCs w:val="24"/>
                      <w:highlight w:val="none"/>
                      <w:lang w:val="en-US" w:eastAsia="zh-CN" w:bidi="ar-SA"/>
                    </w:rPr>
                  </m:ctrlPr>
                </m:sub>
              </m:sSub>
              <m:r>
                <m:rPr>
                  <m:sty m:val="p"/>
                </m:rPr>
                <w:rPr>
                  <w:rFonts w:hint="default" w:ascii="Cambria Math" w:hAnsi="Cambria Math" w:cs="Times New Roman"/>
                  <w:color w:val="auto"/>
                  <w:spacing w:val="-1"/>
                  <w:kern w:val="2"/>
                  <w:sz w:val="24"/>
                  <w:szCs w:val="24"/>
                  <w:highlight w:val="none"/>
                  <w:lang w:val="en-US" w:eastAsia="zh-CN" w:bidi="ar-SA"/>
                </w:rPr>
                <m:t>=</m:t>
              </m:r>
              <m:sSub>
                <m:sSubPr>
                  <m:ctrlPr>
                    <w:rPr>
                      <w:rFonts w:hint="default" w:ascii="Cambria Math" w:hAnsi="Cambria Math" w:cs="Times New Roman"/>
                      <w:i w:val="0"/>
                      <w:color w:val="auto"/>
                      <w:spacing w:val="-1"/>
                      <w:kern w:val="2"/>
                      <w:sz w:val="24"/>
                      <w:szCs w:val="24"/>
                      <w:highlight w:val="none"/>
                      <w:lang w:val="en-US" w:eastAsia="zh-CN" w:bidi="ar-SA"/>
                    </w:rPr>
                  </m:ctrlPr>
                </m:sSubPr>
                <m:e>
                  <m:r>
                    <m:rPr>
                      <m:sty m:val="p"/>
                    </m:rPr>
                    <w:rPr>
                      <w:rFonts w:hint="default" w:ascii="Cambria Math" w:hAnsi="Cambria Math" w:cs="Times New Roman"/>
                      <w:color w:val="auto"/>
                      <w:spacing w:val="-1"/>
                      <w:kern w:val="2"/>
                      <w:sz w:val="24"/>
                      <w:szCs w:val="24"/>
                      <w:highlight w:val="none"/>
                      <w:lang w:val="en-US" w:eastAsia="zh-CN" w:bidi="ar-SA"/>
                    </w:rPr>
                    <m:t>E</m:t>
                  </m:r>
                  <m:ctrlPr>
                    <w:rPr>
                      <w:rFonts w:hint="default" w:ascii="Cambria Math" w:hAnsi="Cambria Math" w:cs="Times New Roman"/>
                      <w:i w:val="0"/>
                      <w:color w:val="auto"/>
                      <w:spacing w:val="-1"/>
                      <w:kern w:val="2"/>
                      <w:sz w:val="24"/>
                      <w:szCs w:val="24"/>
                      <w:highlight w:val="none"/>
                      <w:lang w:val="en-US" w:eastAsia="zh-CN" w:bidi="ar-SA"/>
                    </w:rPr>
                  </m:ctrlPr>
                </m:e>
                <m:sub>
                  <m:r>
                    <m:rPr>
                      <m:sty m:val="p"/>
                    </m:rPr>
                    <w:rPr>
                      <w:rFonts w:hint="default" w:ascii="Cambria Math" w:hAnsi="Cambria Math" w:cs="Times New Roman"/>
                      <w:color w:val="auto"/>
                      <w:spacing w:val="-1"/>
                      <w:kern w:val="2"/>
                      <w:sz w:val="24"/>
                      <w:szCs w:val="24"/>
                      <w:highlight w:val="none"/>
                      <w:lang w:val="en-US" w:eastAsia="zh-CN" w:bidi="ar-SA"/>
                    </w:rPr>
                    <m:t>ci</m:t>
                  </m:r>
                  <m:ctrlPr>
                    <w:rPr>
                      <w:rFonts w:hint="default" w:ascii="Cambria Math" w:hAnsi="Cambria Math" w:cs="Times New Roman"/>
                      <w:i w:val="0"/>
                      <w:color w:val="auto"/>
                      <w:spacing w:val="-1"/>
                      <w:kern w:val="2"/>
                      <w:sz w:val="24"/>
                      <w:szCs w:val="24"/>
                      <w:highlight w:val="none"/>
                      <w:lang w:val="en-US" w:eastAsia="zh-CN" w:bidi="ar-SA"/>
                    </w:rPr>
                  </m:ctrlPr>
                </m:sub>
              </m:sSub>
              <m:r>
                <m:rPr>
                  <m:sty m:val="p"/>
                </m:rPr>
                <w:rPr>
                  <w:rFonts w:hint="eastAsia" w:ascii="Cambria Math" w:hAnsi="Cambria Math" w:cs="Times New Roman"/>
                  <w:color w:val="auto"/>
                  <w:spacing w:val="-1"/>
                  <w:kern w:val="2"/>
                  <w:sz w:val="24"/>
                  <w:szCs w:val="24"/>
                  <w:highlight w:val="none"/>
                  <w:lang w:val="en-US" w:eastAsia="zh-CN" w:bidi="ar-SA"/>
                </w:rPr>
                <m:t>×</m:t>
              </m:r>
              <m:sSub>
                <m:sSubPr>
                  <m:ctrlPr>
                    <w:rPr>
                      <w:rFonts w:hint="eastAsia" w:ascii="Cambria Math" w:hAnsi="Cambria Math" w:cs="Times New Roman"/>
                      <w:i w:val="0"/>
                      <w:color w:val="auto"/>
                      <w:spacing w:val="-1"/>
                      <w:kern w:val="2"/>
                      <w:sz w:val="24"/>
                      <w:szCs w:val="24"/>
                      <w:highlight w:val="none"/>
                      <w:lang w:val="en-US" w:eastAsia="zh-CN" w:bidi="ar-SA"/>
                    </w:rPr>
                  </m:ctrlPr>
                </m:sSubPr>
                <m:e>
                  <m:r>
                    <m:rPr>
                      <m:sty m:val="p"/>
                    </m:rPr>
                    <w:rPr>
                      <w:rFonts w:hint="default" w:ascii="Cambria Math" w:hAnsi="Cambria Math" w:cs="Times New Roman"/>
                      <w:color w:val="auto"/>
                      <w:spacing w:val="-1"/>
                      <w:kern w:val="2"/>
                      <w:sz w:val="24"/>
                      <w:szCs w:val="24"/>
                      <w:highlight w:val="none"/>
                      <w:lang w:val="en-US" w:eastAsia="zh-CN" w:bidi="ar-SA"/>
                    </w:rPr>
                    <m:t>A</m:t>
                  </m:r>
                  <m:ctrlPr>
                    <w:rPr>
                      <w:rFonts w:hint="eastAsia" w:ascii="Cambria Math" w:hAnsi="Cambria Math" w:cs="Times New Roman"/>
                      <w:i w:val="0"/>
                      <w:color w:val="auto"/>
                      <w:spacing w:val="-1"/>
                      <w:kern w:val="2"/>
                      <w:sz w:val="24"/>
                      <w:szCs w:val="24"/>
                      <w:highlight w:val="none"/>
                      <w:lang w:val="en-US" w:eastAsia="zh-CN" w:bidi="ar-SA"/>
                    </w:rPr>
                  </m:ctrlPr>
                </m:e>
                <m:sub>
                  <m:r>
                    <m:rPr>
                      <m:sty m:val="p"/>
                    </m:rPr>
                    <w:rPr>
                      <w:rFonts w:hint="default" w:ascii="Cambria Math" w:hAnsi="Cambria Math" w:cs="Times New Roman"/>
                      <w:color w:val="auto"/>
                      <w:spacing w:val="-1"/>
                      <w:kern w:val="2"/>
                      <w:sz w:val="24"/>
                      <w:szCs w:val="24"/>
                      <w:highlight w:val="none"/>
                      <w:lang w:val="en-US" w:eastAsia="zh-CN" w:bidi="ar-SA"/>
                    </w:rPr>
                    <m:t>c</m:t>
                  </m:r>
                  <m:ctrlPr>
                    <w:rPr>
                      <w:rFonts w:hint="eastAsia" w:ascii="Cambria Math" w:hAnsi="Cambria Math" w:cs="Times New Roman"/>
                      <w:i w:val="0"/>
                      <w:color w:val="auto"/>
                      <w:spacing w:val="-1"/>
                      <w:kern w:val="2"/>
                      <w:sz w:val="24"/>
                      <w:szCs w:val="24"/>
                      <w:highlight w:val="none"/>
                      <w:lang w:val="en-US" w:eastAsia="zh-CN" w:bidi="ar-SA"/>
                    </w:rPr>
                  </m:ctrlPr>
                </m:sub>
              </m:sSub>
              <m:r>
                <m:rPr>
                  <m:sty m:val="p"/>
                </m:rPr>
                <w:rPr>
                  <w:rFonts w:hint="eastAsia" w:ascii="Cambria Math" w:hAnsi="Cambria Math" w:cs="Times New Roman"/>
                  <w:color w:val="auto"/>
                  <w:spacing w:val="-1"/>
                  <w:kern w:val="2"/>
                  <w:sz w:val="24"/>
                  <w:szCs w:val="24"/>
                  <w:highlight w:val="none"/>
                  <w:lang w:val="en-US" w:eastAsia="zh-CN" w:bidi="ar-SA"/>
                </w:rPr>
                <m:t>×</m:t>
              </m:r>
              <m:r>
                <m:rPr>
                  <m:sty m:val="p"/>
                </m:rPr>
                <w:rPr>
                  <w:rFonts w:hint="default" w:ascii="Cambria Math" w:hAnsi="Cambria Math" w:cs="Times New Roman"/>
                  <w:color w:val="auto"/>
                  <w:spacing w:val="-1"/>
                  <w:kern w:val="2"/>
                  <w:sz w:val="24"/>
                  <w:szCs w:val="24"/>
                  <w:highlight w:val="none"/>
                  <w:lang w:val="en-US" w:eastAsia="zh-CN" w:bidi="ar-SA"/>
                </w:rPr>
                <m:t>T</m:t>
              </m:r>
            </m:oMath>
            <w:r>
              <w:rPr>
                <w:rFonts w:hint="eastAsia" w:hAnsi="Cambria Math" w:cs="Times New Roman"/>
                <w:b w:val="0"/>
                <w:i w:val="0"/>
                <w:color w:val="auto"/>
                <w:spacing w:val="-1"/>
                <w:kern w:val="2"/>
                <w:sz w:val="24"/>
                <w:szCs w:val="24"/>
                <w:highlight w:val="none"/>
                <w:lang w:val="en-US" w:eastAsia="zh-CN" w:bidi="ar-SA"/>
              </w:rPr>
              <w:t xml:space="preserve">  ①</w:t>
            </w:r>
          </w:p>
          <w:p w14:paraId="0E21356F">
            <w:pPr>
              <w:pStyle w:val="72"/>
              <w:keepNext w:val="0"/>
              <w:keepLines w:val="0"/>
              <w:suppressLineNumbers w:val="0"/>
              <w:spacing w:before="32" w:beforeAutospacing="0" w:after="0" w:afterAutospacing="0" w:line="350" w:lineRule="auto"/>
              <w:ind w:left="0" w:leftChars="0" w:right="107" w:firstLine="478" w:firstLineChars="201"/>
              <w:jc w:val="center"/>
              <w:rPr>
                <w:rFonts w:hint="eastAsia" w:hAnsi="Times New Roman" w:eastAsia="宋体" w:cs="Times New Roman"/>
                <w:b w:val="0"/>
                <w:i w:val="0"/>
                <w:color w:val="auto"/>
                <w:sz w:val="24"/>
                <w:szCs w:val="24"/>
                <w:highlight w:val="none"/>
                <w:vertAlign w:val="baseline"/>
                <w:lang w:val="en-US" w:eastAsia="zh-CN"/>
              </w:rPr>
            </w:pPr>
            <m:oMath>
              <m:sSub>
                <m:sSubPr>
                  <m:ctrlPr>
                    <w:rPr>
                      <w:rFonts w:hint="default" w:ascii="Cambria Math" w:hAnsi="Cambria Math" w:cs="Times New Roman"/>
                      <w:i/>
                      <w:color w:val="auto"/>
                      <w:spacing w:val="-1"/>
                      <w:sz w:val="24"/>
                      <w:szCs w:val="24"/>
                      <w:highlight w:val="none"/>
                      <w:lang w:val="en-US"/>
                    </w:rPr>
                  </m:ctrlPr>
                </m:sSubPr>
                <m:e>
                  <m:r>
                    <m:rPr/>
                    <w:rPr>
                      <w:rFonts w:hint="default" w:ascii="Cambria Math" w:hAnsi="Cambria Math" w:cs="Times New Roman"/>
                      <w:color w:val="auto"/>
                      <w:spacing w:val="-1"/>
                      <w:sz w:val="24"/>
                      <w:szCs w:val="24"/>
                      <w:highlight w:val="none"/>
                      <w:lang w:val="en-US" w:eastAsia="zh-CN"/>
                    </w:rPr>
                    <m:t>E</m:t>
                  </m:r>
                  <m:ctrlPr>
                    <w:rPr>
                      <w:rFonts w:hint="default" w:ascii="Cambria Math" w:hAnsi="Cambria Math" w:cs="Times New Roman"/>
                      <w:i/>
                      <w:color w:val="auto"/>
                      <w:spacing w:val="-1"/>
                      <w:sz w:val="24"/>
                      <w:szCs w:val="24"/>
                      <w:highlight w:val="none"/>
                      <w:lang w:val="en-US"/>
                    </w:rPr>
                  </m:ctrlPr>
                </m:e>
                <m:sub>
                  <m:r>
                    <m:rPr/>
                    <w:rPr>
                      <w:rFonts w:hint="default" w:ascii="Cambria Math" w:hAnsi="Cambria Math" w:cs="Times New Roman"/>
                      <w:color w:val="auto"/>
                      <w:spacing w:val="-1"/>
                      <w:sz w:val="24"/>
                      <w:szCs w:val="24"/>
                      <w:highlight w:val="none"/>
                      <w:lang w:val="en-US" w:eastAsia="zh-CN"/>
                    </w:rPr>
                    <m:t>ci</m:t>
                  </m:r>
                  <m:ctrlPr>
                    <w:rPr>
                      <w:rFonts w:hint="default" w:ascii="Cambria Math" w:hAnsi="Cambria Math" w:cs="Times New Roman"/>
                      <w:i/>
                      <w:color w:val="auto"/>
                      <w:spacing w:val="-1"/>
                      <w:sz w:val="24"/>
                      <w:szCs w:val="24"/>
                      <w:highlight w:val="none"/>
                      <w:lang w:val="en-US"/>
                    </w:rPr>
                  </m:ctrlPr>
                </m:sub>
              </m:sSub>
              <m:r>
                <m:rPr/>
                <w:rPr>
                  <w:rFonts w:hint="default" w:ascii="Cambria Math" w:hAnsi="Cambria Math" w:cs="Times New Roman"/>
                  <w:color w:val="auto"/>
                  <w:spacing w:val="-1"/>
                  <w:sz w:val="24"/>
                  <w:szCs w:val="24"/>
                  <w:highlight w:val="none"/>
                  <w:lang w:val="en-US" w:eastAsia="zh-CN"/>
                </w:rPr>
                <m:t>=2.69</m:t>
              </m:r>
              <m:r>
                <m:rPr/>
                <w:rPr>
                  <w:rFonts w:hint="eastAsia" w:ascii="Cambria Math" w:hAnsi="Cambria Math" w:cs="Times New Roman"/>
                  <w:color w:val="auto"/>
                  <w:spacing w:val="-1"/>
                  <w:sz w:val="24"/>
                  <w:szCs w:val="24"/>
                  <w:highlight w:val="none"/>
                  <w:lang w:val="en-US" w:eastAsia="zh-CN"/>
                </w:rPr>
                <m:t>×</m:t>
              </m:r>
              <m:sSup>
                <m:sSupPr>
                  <m:ctrlPr>
                    <w:rPr>
                      <w:rFonts w:hint="eastAsia" w:ascii="Cambria Math" w:hAnsi="Cambria Math" w:cs="Times New Roman"/>
                      <w:i/>
                      <w:color w:val="auto"/>
                      <w:spacing w:val="-1"/>
                      <w:sz w:val="24"/>
                      <w:szCs w:val="24"/>
                      <w:highlight w:val="none"/>
                      <w:lang w:val="en-US" w:eastAsia="zh-CN"/>
                    </w:rPr>
                  </m:ctrlPr>
                </m:sSupPr>
                <m:e>
                  <m:r>
                    <m:rPr/>
                    <w:rPr>
                      <w:rFonts w:hint="default" w:ascii="Cambria Math" w:hAnsi="Cambria Math" w:cs="Times New Roman"/>
                      <w:color w:val="auto"/>
                      <w:spacing w:val="-1"/>
                      <w:sz w:val="24"/>
                      <w:szCs w:val="24"/>
                      <w:highlight w:val="none"/>
                      <w:lang w:val="en-US" w:eastAsia="zh-CN"/>
                    </w:rPr>
                    <m:t>10</m:t>
                  </m:r>
                  <m:ctrlPr>
                    <w:rPr>
                      <w:rFonts w:hint="eastAsia" w:ascii="Cambria Math" w:hAnsi="Cambria Math" w:cs="Times New Roman"/>
                      <w:i/>
                      <w:color w:val="auto"/>
                      <w:spacing w:val="-1"/>
                      <w:sz w:val="24"/>
                      <w:szCs w:val="24"/>
                      <w:highlight w:val="none"/>
                      <w:lang w:val="en-US" w:eastAsia="zh-CN"/>
                    </w:rPr>
                  </m:ctrlPr>
                </m:e>
                <m:sup>
                  <m:r>
                    <m:rPr/>
                    <w:rPr>
                      <w:rFonts w:hint="default" w:ascii="Cambria Math" w:hAnsi="Cambria Math" w:cs="Times New Roman"/>
                      <w:color w:val="auto"/>
                      <w:spacing w:val="-1"/>
                      <w:sz w:val="24"/>
                      <w:szCs w:val="24"/>
                      <w:highlight w:val="none"/>
                      <w:lang w:val="en-US" w:eastAsia="zh-CN"/>
                    </w:rPr>
                    <m:t>−4</m:t>
                  </m:r>
                  <m:ctrlPr>
                    <w:rPr>
                      <w:rFonts w:hint="eastAsia" w:ascii="Cambria Math" w:hAnsi="Cambria Math" w:cs="Times New Roman"/>
                      <w:i/>
                      <w:color w:val="auto"/>
                      <w:spacing w:val="-1"/>
                      <w:sz w:val="24"/>
                      <w:szCs w:val="24"/>
                      <w:highlight w:val="none"/>
                      <w:lang w:val="en-US" w:eastAsia="zh-CN"/>
                    </w:rPr>
                  </m:ctrlPr>
                </m:sup>
              </m:sSup>
              <m:r>
                <m:rPr/>
                <w:rPr>
                  <w:rFonts w:hint="eastAsia" w:ascii="Cambria Math" w:hAnsi="Cambria Math" w:cs="Times New Roman"/>
                  <w:color w:val="auto"/>
                  <w:spacing w:val="-1"/>
                  <w:sz w:val="24"/>
                  <w:szCs w:val="24"/>
                  <w:highlight w:val="none"/>
                  <w:lang w:val="en-US" w:eastAsia="zh-CN"/>
                </w:rPr>
                <m:t>×</m:t>
              </m:r>
              <m:r>
                <m:rPr>
                  <m:sty m:val="p"/>
                </m:rPr>
                <w:rPr>
                  <w:rFonts w:hint="default" w:ascii="Times New Roman" w:hAnsi="Times New Roman" w:eastAsia="宋体" w:cs="Times New Roman"/>
                  <w:color w:val="auto"/>
                  <w:sz w:val="24"/>
                  <w:szCs w:val="24"/>
                  <w:highlight w:val="none"/>
                  <w:vertAlign w:val="baseline"/>
                  <w:lang w:val="en-US" w:eastAsia="zh-CN"/>
                </w:rPr>
                <m:t>（1−η）</m:t>
              </m:r>
            </m:oMath>
            <w:r>
              <w:rPr>
                <w:rFonts w:hint="eastAsia" w:hAnsi="Times New Roman" w:eastAsia="宋体" w:cs="Times New Roman"/>
                <w:b w:val="0"/>
                <w:i w:val="0"/>
                <w:color w:val="auto"/>
                <w:sz w:val="24"/>
                <w:szCs w:val="24"/>
                <w:highlight w:val="none"/>
                <w:vertAlign w:val="baseline"/>
                <w:lang w:val="en-US" w:eastAsia="zh-CN"/>
              </w:rPr>
              <w:t xml:space="preserve">  ②</w:t>
            </w:r>
          </w:p>
          <w:p w14:paraId="67FF21B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6" w:firstLineChars="200"/>
              <w:jc w:val="both"/>
              <w:textAlignment w:val="auto"/>
              <w:rPr>
                <w:rFonts w:hint="default" w:ascii="Times New Roman" w:hAnsi="Times New Roman" w:cs="Times New Roman"/>
                <w:color w:val="auto"/>
                <w:spacing w:val="-1"/>
                <w:highlight w:val="none"/>
              </w:rPr>
            </w:pPr>
            <w:r>
              <w:rPr>
                <w:rFonts w:hint="default" w:ascii="Times New Roman" w:hAnsi="Times New Roman" w:cs="Times New Roman"/>
                <w:color w:val="auto"/>
                <w:spacing w:val="-1"/>
                <w:highlight w:val="none"/>
              </w:rPr>
              <w:t>式中：</w:t>
            </w:r>
          </w:p>
          <w:p w14:paraId="27115489">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1"/>
                <w:highlight w:val="none"/>
              </w:rPr>
              <w:t>W</w:t>
            </w:r>
            <w:r>
              <w:rPr>
                <w:rFonts w:hint="default" w:ascii="Times New Roman" w:hAnsi="Times New Roman" w:eastAsia="Times New Roman" w:cs="Times New Roman"/>
                <w:color w:val="auto"/>
                <w:spacing w:val="-1"/>
                <w:highlight w:val="none"/>
                <w:vertAlign w:val="subscript"/>
              </w:rPr>
              <w:t>ci</w:t>
            </w:r>
            <w:r>
              <w:rPr>
                <w:rFonts w:hint="default" w:ascii="Times New Roman" w:hAnsi="Times New Roman" w:eastAsia="Times New Roman" w:cs="Times New Roman"/>
                <w:color w:val="auto"/>
                <w:spacing w:val="-1"/>
                <w:highlight w:val="none"/>
              </w:rPr>
              <w:t>—</w:t>
            </w:r>
            <w:r>
              <w:rPr>
                <w:rFonts w:hint="default" w:ascii="Times New Roman" w:hAnsi="Times New Roman" w:cs="Times New Roman"/>
                <w:color w:val="auto"/>
                <w:spacing w:val="-1"/>
                <w:highlight w:val="none"/>
              </w:rPr>
              <w:t>扬尘源总排放量，</w:t>
            </w:r>
            <w:r>
              <w:rPr>
                <w:rFonts w:hint="default" w:ascii="Times New Roman" w:hAnsi="Times New Roman" w:eastAsia="Times New Roman" w:cs="Times New Roman"/>
                <w:color w:val="auto"/>
                <w:spacing w:val="-1"/>
                <w:highlight w:val="none"/>
              </w:rPr>
              <w:t>t/a</w:t>
            </w:r>
            <w:r>
              <w:rPr>
                <w:rFonts w:hint="default" w:ascii="Times New Roman" w:hAnsi="Times New Roman" w:cs="Times New Roman"/>
                <w:color w:val="auto"/>
                <w:spacing w:val="-1"/>
                <w:highlight w:val="none"/>
              </w:rPr>
              <w:t>；</w:t>
            </w:r>
          </w:p>
          <w:p w14:paraId="2CAD2C3F">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highlight w:val="none"/>
              </w:rPr>
              <w:t>E</w:t>
            </w:r>
            <w:r>
              <w:rPr>
                <w:rFonts w:hint="default" w:ascii="Times New Roman" w:hAnsi="Times New Roman" w:eastAsia="Times New Roman" w:cs="Times New Roman"/>
                <w:color w:val="auto"/>
                <w:highlight w:val="none"/>
                <w:vertAlign w:val="subscript"/>
              </w:rPr>
              <w:t>ci</w:t>
            </w:r>
            <w:r>
              <w:rPr>
                <w:rFonts w:hint="default" w:ascii="Times New Roman" w:hAnsi="Times New Roman" w:eastAsia="Times New Roman" w:cs="Times New Roman"/>
                <w:color w:val="auto"/>
                <w:highlight w:val="none"/>
              </w:rPr>
              <w:t>—</w:t>
            </w:r>
            <w:r>
              <w:rPr>
                <w:rFonts w:hint="default" w:ascii="Times New Roman" w:hAnsi="Times New Roman" w:cs="Times New Roman"/>
                <w:color w:val="auto"/>
                <w:highlight w:val="none"/>
              </w:rPr>
              <w:t>整个施工工地平均排放系数，</w:t>
            </w:r>
            <w:r>
              <w:rPr>
                <w:rFonts w:hint="default" w:ascii="Times New Roman" w:hAnsi="Times New Roman" w:eastAsia="Times New Roman" w:cs="Times New Roman"/>
                <w:color w:val="auto"/>
                <w:highlight w:val="none"/>
              </w:rPr>
              <w:t>t/</w:t>
            </w:r>
            <w:r>
              <w:rPr>
                <w:rFonts w:hint="eastAsia" w:ascii="Times New Roman" w:hAnsi="Times New Roman" w:eastAsia="宋体" w:cs="Times New Roman"/>
                <w:color w:val="auto"/>
                <w:highlight w:val="none"/>
                <w:lang w:eastAsia="zh-CN"/>
              </w:rPr>
              <w:t>（</w:t>
            </w:r>
            <w:r>
              <w:rPr>
                <w:rFonts w:hint="default" w:ascii="Times New Roman" w:hAnsi="Times New Roman" w:eastAsia="Times New Roman" w:cs="Times New Roman"/>
                <w:color w:val="auto"/>
                <w:highlight w:val="none"/>
              </w:rPr>
              <w:t>m</w:t>
            </w:r>
            <w:r>
              <w:rPr>
                <w:rFonts w:hint="default" w:ascii="Times New Roman" w:hAnsi="Times New Roman" w:eastAsia="Times New Roman" w:cs="Times New Roman"/>
                <w:color w:val="auto"/>
                <w:spacing w:val="-1"/>
                <w:position w:val="8"/>
                <w:sz w:val="15"/>
                <w:szCs w:val="15"/>
                <w:highlight w:val="none"/>
              </w:rPr>
              <w:t>2</w:t>
            </w:r>
            <w:r>
              <w:rPr>
                <w:rFonts w:hint="default" w:ascii="Times New Roman" w:hAnsi="Times New Roman" w:eastAsia="Times New Roman" w:cs="Times New Roman"/>
                <w:color w:val="auto"/>
                <w:spacing w:val="-1"/>
                <w:highlight w:val="none"/>
              </w:rPr>
              <w:t>•</w:t>
            </w:r>
            <w:r>
              <w:rPr>
                <w:rFonts w:hint="default" w:ascii="Times New Roman" w:hAnsi="Times New Roman" w:cs="Times New Roman"/>
                <w:color w:val="auto"/>
                <w:spacing w:val="-1"/>
                <w:highlight w:val="none"/>
              </w:rPr>
              <w:t>月</w:t>
            </w:r>
            <w:r>
              <w:rPr>
                <w:rFonts w:hint="eastAsia" w:ascii="Times New Roman" w:hAnsi="Times New Roman" w:cs="Times New Roman"/>
                <w:color w:val="auto"/>
                <w:spacing w:val="-1"/>
                <w:highlight w:val="none"/>
                <w:lang w:eastAsia="zh-CN"/>
              </w:rPr>
              <w:t>）</w:t>
            </w:r>
            <w:r>
              <w:rPr>
                <w:rFonts w:hint="default" w:ascii="Times New Roman" w:hAnsi="Times New Roman" w:cs="Times New Roman"/>
                <w:color w:val="auto"/>
                <w:spacing w:val="-1"/>
                <w:highlight w:val="none"/>
              </w:rPr>
              <w:t>；</w:t>
            </w:r>
          </w:p>
          <w:p w14:paraId="07DA804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highlight w:val="none"/>
              </w:rPr>
              <w:t>Ac—</w:t>
            </w:r>
            <w:r>
              <w:rPr>
                <w:rFonts w:hint="default" w:ascii="Times New Roman" w:hAnsi="Times New Roman" w:cs="Times New Roman"/>
                <w:color w:val="auto"/>
                <w:highlight w:val="none"/>
              </w:rPr>
              <w:t>施工区域面积，</w:t>
            </w:r>
            <w:r>
              <w:rPr>
                <w:rFonts w:hint="eastAsia" w:ascii="Times New Roman" w:hAnsi="Times New Roman" w:cs="Times New Roman"/>
                <w:color w:val="auto"/>
                <w:highlight w:val="none"/>
                <w:lang w:val="en-US" w:eastAsia="zh-CN"/>
              </w:rPr>
              <w:t>1683894</w:t>
            </w:r>
            <w:r>
              <w:rPr>
                <w:rFonts w:hint="default" w:ascii="Times New Roman" w:hAnsi="Times New Roman" w:eastAsia="Times New Roman" w:cs="Times New Roman"/>
                <w:color w:val="auto"/>
                <w:highlight w:val="none"/>
              </w:rPr>
              <w:t>m</w:t>
            </w:r>
            <w:r>
              <w:rPr>
                <w:rFonts w:hint="default" w:ascii="Times New Roman" w:hAnsi="Times New Roman" w:eastAsia="Times New Roman" w:cs="Times New Roman"/>
                <w:color w:val="auto"/>
                <w:position w:val="8"/>
                <w:sz w:val="15"/>
                <w:szCs w:val="15"/>
                <w:highlight w:val="none"/>
              </w:rPr>
              <w:t>2</w:t>
            </w:r>
            <w:r>
              <w:rPr>
                <w:rFonts w:hint="default" w:ascii="Times New Roman" w:hAnsi="Times New Roman" w:cs="Times New Roman"/>
                <w:color w:val="auto"/>
                <w:highlight w:val="none"/>
              </w:rPr>
              <w:t>；</w:t>
            </w:r>
          </w:p>
          <w:p w14:paraId="1C45D54F">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1"/>
                <w:highlight w:val="none"/>
              </w:rPr>
              <w:t>T—</w:t>
            </w:r>
            <w:r>
              <w:rPr>
                <w:rFonts w:hint="default" w:ascii="Times New Roman" w:hAnsi="Times New Roman" w:cs="Times New Roman"/>
                <w:color w:val="auto"/>
                <w:spacing w:val="-1"/>
                <w:highlight w:val="none"/>
              </w:rPr>
              <w:t>工地的施工月数，</w:t>
            </w:r>
            <w:r>
              <w:rPr>
                <w:rFonts w:hint="default" w:ascii="Times New Roman" w:hAnsi="Times New Roman" w:cs="Times New Roman"/>
                <w:color w:val="auto"/>
                <w:spacing w:val="-1"/>
                <w:highlight w:val="none"/>
                <w:lang w:val="en-US" w:eastAsia="zh-CN"/>
              </w:rPr>
              <w:t>36</w:t>
            </w:r>
            <w:r>
              <w:rPr>
                <w:rFonts w:hint="default" w:ascii="Times New Roman" w:hAnsi="Times New Roman" w:cs="Times New Roman"/>
                <w:color w:val="auto"/>
                <w:spacing w:val="-1"/>
                <w:highlight w:val="none"/>
              </w:rPr>
              <w:t>个月；</w:t>
            </w:r>
          </w:p>
          <w:p w14:paraId="4E67443D">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rPr>
                <w:rFonts w:hint="default" w:ascii="Times New Roman" w:hAnsi="Times New Roman" w:cs="Times New Roman"/>
                <w:color w:val="auto"/>
                <w:spacing w:val="-7"/>
                <w:highlight w:val="none"/>
              </w:rPr>
            </w:pPr>
            <w:r>
              <w:rPr>
                <w:rFonts w:hint="default" w:ascii="Times New Roman" w:hAnsi="Times New Roman" w:eastAsia="Times New Roman" w:cs="Times New Roman"/>
                <w:color w:val="auto"/>
                <w:spacing w:val="-7"/>
                <w:highlight w:val="none"/>
              </w:rPr>
              <w:t>η—</w:t>
            </w:r>
            <w:r>
              <w:rPr>
                <w:rFonts w:hint="default" w:ascii="Times New Roman" w:hAnsi="Times New Roman" w:cs="Times New Roman"/>
                <w:color w:val="auto"/>
                <w:spacing w:val="-7"/>
                <w:highlight w:val="none"/>
              </w:rPr>
              <w:t>污染控制技术对扬尘的去除效率，</w:t>
            </w:r>
            <w:r>
              <w:rPr>
                <w:rFonts w:hint="default" w:ascii="Times New Roman" w:hAnsi="Times New Roman" w:eastAsia="Times New Roman" w:cs="Times New Roman"/>
                <w:color w:val="auto"/>
                <w:spacing w:val="-7"/>
                <w:highlight w:val="none"/>
              </w:rPr>
              <w:t>%</w:t>
            </w:r>
            <w:r>
              <w:rPr>
                <w:rFonts w:hint="default" w:ascii="Times New Roman" w:hAnsi="Times New Roman" w:cs="Times New Roman"/>
                <w:color w:val="auto"/>
                <w:spacing w:val="-7"/>
                <w:highlight w:val="none"/>
              </w:rPr>
              <w:t>，洒水对</w:t>
            </w:r>
            <w:r>
              <w:rPr>
                <w:rFonts w:hint="default" w:ascii="Times New Roman" w:hAnsi="Times New Roman" w:cs="Times New Roman"/>
                <w:color w:val="auto"/>
                <w:spacing w:val="-7"/>
                <w:highlight w:val="none"/>
                <w:lang w:val="en-US" w:eastAsia="zh-CN"/>
              </w:rPr>
              <w:t>TSP</w:t>
            </w:r>
            <w:r>
              <w:rPr>
                <w:rFonts w:hint="default" w:ascii="Times New Roman" w:hAnsi="Times New Roman" w:cs="Times New Roman"/>
                <w:color w:val="auto"/>
                <w:spacing w:val="-7"/>
                <w:highlight w:val="none"/>
              </w:rPr>
              <w:t>控制效率按</w:t>
            </w:r>
            <w:r>
              <w:rPr>
                <w:rFonts w:hint="default" w:ascii="Times New Roman" w:hAnsi="Times New Roman" w:cs="Times New Roman"/>
                <w:color w:val="auto"/>
                <w:spacing w:val="-50"/>
                <w:highlight w:val="none"/>
              </w:rPr>
              <w:t xml:space="preserve"> </w:t>
            </w:r>
            <w:r>
              <w:rPr>
                <w:rFonts w:hint="default" w:ascii="Times New Roman" w:hAnsi="Times New Roman" w:eastAsia="Times New Roman" w:cs="Times New Roman"/>
                <w:color w:val="auto"/>
                <w:spacing w:val="-7"/>
                <w:highlight w:val="none"/>
              </w:rPr>
              <w:t>60%</w:t>
            </w:r>
            <w:r>
              <w:rPr>
                <w:rFonts w:hint="default" w:ascii="Times New Roman" w:hAnsi="Times New Roman" w:cs="Times New Roman"/>
                <w:color w:val="auto"/>
                <w:spacing w:val="-7"/>
                <w:highlight w:val="none"/>
              </w:rPr>
              <w:t>计。</w:t>
            </w:r>
          </w:p>
          <w:p w14:paraId="015AE90F">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经计算，治理过程中场地平整扬尘颗粒物的排放量为</w:t>
            </w:r>
            <w:r>
              <w:rPr>
                <w:rFonts w:hint="eastAsia" w:ascii="Times New Roman" w:hAnsi="Times New Roman" w:cs="Times New Roman"/>
                <w:color w:val="auto"/>
                <w:spacing w:val="-2"/>
                <w:highlight w:val="none"/>
                <w:lang w:val="en-US" w:eastAsia="zh-CN"/>
              </w:rPr>
              <w:t>2174.244</w:t>
            </w:r>
            <w:r>
              <w:rPr>
                <w:rFonts w:hint="default" w:ascii="Times New Roman" w:hAnsi="Times New Roman" w:eastAsia="Times New Roman" w:cs="Times New Roman"/>
                <w:color w:val="auto"/>
                <w:spacing w:val="-2"/>
                <w:highlight w:val="none"/>
              </w:rPr>
              <w:t>t/a</w:t>
            </w:r>
            <w:r>
              <w:rPr>
                <w:rFonts w:hint="default" w:ascii="Times New Roman" w:hAnsi="Times New Roman" w:cs="Times New Roman"/>
                <w:color w:val="auto"/>
                <w:spacing w:val="-2"/>
                <w:highlight w:val="none"/>
              </w:rPr>
              <w:t>。</w:t>
            </w:r>
          </w:p>
          <w:p w14:paraId="3883096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00"/>
              <w:textAlignment w:val="auto"/>
              <w:rPr>
                <w:rFonts w:hint="default" w:ascii="Times New Roman" w:hAnsi="Times New Roman" w:cs="Times New Roman"/>
                <w:color w:val="auto"/>
                <w:spacing w:val="-1"/>
                <w:highlight w:val="none"/>
              </w:rPr>
            </w:pPr>
            <w:r>
              <w:rPr>
                <w:rFonts w:hint="default" w:ascii="Times New Roman" w:hAnsi="Times New Roman" w:eastAsia="宋体" w:cs="Times New Roman"/>
                <w:color w:val="auto"/>
                <w:spacing w:val="-2"/>
                <w:highlight w:val="none"/>
              </w:rPr>
              <w:t>从事</w:t>
            </w:r>
            <w:r>
              <w:rPr>
                <w:rFonts w:hint="default" w:ascii="Times New Roman" w:hAnsi="Times New Roman" w:cs="Times New Roman"/>
                <w:color w:val="auto"/>
                <w:spacing w:val="2"/>
                <w:highlight w:val="none"/>
              </w:rPr>
              <w:t>场地清理等施工作业时，应当采取边施工边洒水等防止扬尘污染的作业方式，同时建议合理安排施工，</w:t>
            </w:r>
            <w:r>
              <w:rPr>
                <w:rFonts w:hint="default" w:ascii="Times New Roman" w:hAnsi="Times New Roman" w:cs="Times New Roman"/>
                <w:color w:val="auto"/>
                <w:highlight w:val="none"/>
              </w:rPr>
              <w:t>防止清理面和堆</w:t>
            </w:r>
            <w:r>
              <w:rPr>
                <w:rFonts w:hint="default" w:ascii="Times New Roman" w:hAnsi="Times New Roman" w:cs="Times New Roman"/>
                <w:color w:val="auto"/>
                <w:spacing w:val="-1"/>
                <w:highlight w:val="none"/>
              </w:rPr>
              <w:t>场在大风天气产生扬尘。通过上述措施，开挖扬尘对工程周边影响不大。</w:t>
            </w:r>
          </w:p>
          <w:p w14:paraId="2C453915">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8" w:firstLineChars="200"/>
              <w:textAlignment w:val="auto"/>
              <w:rPr>
                <w:rFonts w:hint="default" w:ascii="Times New Roman" w:hAnsi="Times New Roman" w:eastAsia="宋体" w:cs="Times New Roman"/>
                <w:b/>
                <w:bCs/>
                <w:color w:val="auto"/>
                <w:spacing w:val="-1"/>
                <w:highlight w:val="none"/>
                <w:lang w:val="en-US" w:eastAsia="zh-CN"/>
              </w:rPr>
            </w:pPr>
            <w:r>
              <w:rPr>
                <w:rFonts w:hint="default" w:ascii="Times New Roman" w:hAnsi="Times New Roman" w:eastAsia="宋体" w:cs="Times New Roman"/>
                <w:b/>
                <w:bCs/>
                <w:color w:val="auto"/>
                <w:spacing w:val="-1"/>
                <w:highlight w:val="none"/>
                <w:lang w:val="en-US" w:eastAsia="zh-CN"/>
              </w:rPr>
              <w:t>3.2装卸扬尘</w:t>
            </w:r>
          </w:p>
          <w:p w14:paraId="68F55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根据《逸散性工业粉尘控制技术》中“第一章，四、矿物的开采”中“表1-18 卡车装料作业的逸散尘排放因子”。碎石（前端式装载机）粉尘产生系数以0.025kg/t计。</w:t>
            </w:r>
          </w:p>
          <w:p w14:paraId="12B86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cs="Times New Roman"/>
                <w:color w:val="auto"/>
                <w:spacing w:val="-1"/>
                <w:highlight w:val="none"/>
              </w:rPr>
            </w:pPr>
            <w:r>
              <w:rPr>
                <w:rFonts w:hint="default" w:ascii="Times New Roman" w:hAnsi="Times New Roman" w:eastAsia="宋体" w:cs="Times New Roman"/>
                <w:color w:val="auto"/>
                <w:spacing w:val="2"/>
                <w:kern w:val="2"/>
                <w:sz w:val="24"/>
                <w:szCs w:val="24"/>
                <w:highlight w:val="none"/>
                <w:lang w:val="en-US" w:eastAsia="zh-CN" w:bidi="ar-SA"/>
              </w:rPr>
              <w:t>本项目土石方装载总量约</w:t>
            </w:r>
            <w:r>
              <w:rPr>
                <w:rFonts w:hint="eastAsia" w:eastAsia="宋体" w:cs="Times New Roman"/>
                <w:color w:val="auto"/>
                <w:spacing w:val="2"/>
                <w:kern w:val="2"/>
                <w:sz w:val="24"/>
                <w:szCs w:val="24"/>
                <w:highlight w:val="none"/>
                <w:lang w:val="en-US" w:eastAsia="zh-CN" w:bidi="ar-SA"/>
              </w:rPr>
              <w:t>5834.1</w:t>
            </w:r>
            <w:r>
              <w:rPr>
                <w:rFonts w:hint="default" w:ascii="Times New Roman" w:hAnsi="Times New Roman" w:eastAsia="宋体" w:cs="Times New Roman"/>
                <w:color w:val="auto"/>
                <w:spacing w:val="2"/>
                <w:kern w:val="2"/>
                <w:sz w:val="24"/>
                <w:szCs w:val="24"/>
                <w:highlight w:val="none"/>
                <w:lang w:val="en-US" w:eastAsia="zh-CN" w:bidi="ar-SA"/>
              </w:rPr>
              <w:t>万m</w:t>
            </w:r>
            <w:r>
              <w:rPr>
                <w:rFonts w:hint="default" w:ascii="Times New Roman" w:hAnsi="Times New Roman" w:eastAsia="宋体" w:cs="Times New Roman"/>
                <w:color w:val="auto"/>
                <w:spacing w:val="2"/>
                <w:kern w:val="2"/>
                <w:sz w:val="24"/>
                <w:szCs w:val="24"/>
                <w:highlight w:val="none"/>
                <w:vertAlign w:val="superscript"/>
                <w:lang w:val="en-US" w:eastAsia="zh-CN" w:bidi="ar-SA"/>
              </w:rPr>
              <w:t>3</w:t>
            </w:r>
            <w:r>
              <w:rPr>
                <w:rFonts w:hint="default" w:ascii="Times New Roman" w:hAnsi="Times New Roman" w:eastAsia="宋体" w:cs="Times New Roman"/>
                <w:color w:val="auto"/>
                <w:spacing w:val="2"/>
                <w:kern w:val="2"/>
                <w:sz w:val="24"/>
                <w:szCs w:val="24"/>
                <w:highlight w:val="none"/>
                <w:lang w:val="en-US" w:eastAsia="zh-CN" w:bidi="ar-SA"/>
              </w:rPr>
              <w:t>（松散系数按1.45计，约</w:t>
            </w:r>
            <w:r>
              <w:rPr>
                <w:rFonts w:hint="eastAsia" w:eastAsia="宋体" w:cs="Times New Roman"/>
                <w:color w:val="auto"/>
                <w:spacing w:val="2"/>
                <w:kern w:val="2"/>
                <w:sz w:val="24"/>
                <w:szCs w:val="24"/>
                <w:highlight w:val="none"/>
                <w:lang w:val="en-US" w:eastAsia="zh-CN" w:bidi="ar-SA"/>
              </w:rPr>
              <w:t>8459万</w:t>
            </w:r>
            <w:r>
              <w:rPr>
                <w:rFonts w:hint="default" w:ascii="Times New Roman" w:hAnsi="Times New Roman" w:eastAsia="宋体" w:cs="Times New Roman"/>
                <w:color w:val="auto"/>
                <w:spacing w:val="2"/>
                <w:kern w:val="2"/>
                <w:sz w:val="24"/>
                <w:szCs w:val="24"/>
                <w:highlight w:val="none"/>
                <w:lang w:val="en-US" w:eastAsia="zh-CN" w:bidi="ar-SA"/>
              </w:rPr>
              <w:t>t），装载过程粉尘总产生量约为</w:t>
            </w:r>
            <w:r>
              <w:rPr>
                <w:rFonts w:hint="eastAsia" w:eastAsia="宋体" w:cs="Times New Roman"/>
                <w:color w:val="auto"/>
                <w:spacing w:val="2"/>
                <w:kern w:val="2"/>
                <w:sz w:val="24"/>
                <w:szCs w:val="24"/>
                <w:highlight w:val="none"/>
                <w:lang w:val="en-US" w:eastAsia="zh-CN" w:bidi="ar-SA"/>
              </w:rPr>
              <w:t>2114.7</w:t>
            </w:r>
            <w:r>
              <w:rPr>
                <w:rFonts w:hint="default" w:ascii="Times New Roman" w:hAnsi="Times New Roman" w:eastAsia="宋体" w:cs="Times New Roman"/>
                <w:color w:val="auto"/>
                <w:spacing w:val="2"/>
                <w:kern w:val="2"/>
                <w:sz w:val="24"/>
                <w:szCs w:val="24"/>
                <w:highlight w:val="none"/>
                <w:lang w:val="en-US" w:eastAsia="zh-CN" w:bidi="ar-SA"/>
              </w:rPr>
              <w:t>t（</w:t>
            </w:r>
            <w:r>
              <w:rPr>
                <w:rFonts w:hint="eastAsia" w:eastAsia="宋体" w:cs="Times New Roman"/>
                <w:color w:val="auto"/>
                <w:spacing w:val="2"/>
                <w:kern w:val="2"/>
                <w:sz w:val="24"/>
                <w:szCs w:val="24"/>
                <w:highlight w:val="none"/>
                <w:lang w:val="en-US" w:eastAsia="zh-CN" w:bidi="ar-SA"/>
              </w:rPr>
              <w:t>704.9</w:t>
            </w:r>
            <w:r>
              <w:rPr>
                <w:rFonts w:hint="default" w:ascii="Times New Roman" w:hAnsi="Times New Roman" w:eastAsia="宋体" w:cs="Times New Roman"/>
                <w:color w:val="auto"/>
                <w:spacing w:val="2"/>
                <w:kern w:val="2"/>
                <w:sz w:val="24"/>
                <w:szCs w:val="24"/>
                <w:highlight w:val="none"/>
                <w:lang w:val="en-US" w:eastAsia="zh-CN" w:bidi="ar-SA"/>
              </w:rPr>
              <w:t>t/a），本项目采用洒水降尘等措施后可以减少扬尘约80%，最终粉尘排放量为</w:t>
            </w:r>
            <w:r>
              <w:rPr>
                <w:rFonts w:hint="eastAsia" w:eastAsia="宋体" w:cs="Times New Roman"/>
                <w:color w:val="auto"/>
                <w:spacing w:val="2"/>
                <w:kern w:val="2"/>
                <w:sz w:val="24"/>
                <w:szCs w:val="24"/>
                <w:highlight w:val="none"/>
                <w:lang w:val="en-US" w:eastAsia="zh-CN" w:bidi="ar-SA"/>
              </w:rPr>
              <w:t>140.98</w:t>
            </w:r>
            <w:r>
              <w:rPr>
                <w:rFonts w:hint="default" w:ascii="Times New Roman" w:hAnsi="Times New Roman" w:eastAsia="宋体" w:cs="Times New Roman"/>
                <w:color w:val="auto"/>
                <w:spacing w:val="2"/>
                <w:kern w:val="2"/>
                <w:sz w:val="24"/>
                <w:szCs w:val="24"/>
                <w:highlight w:val="none"/>
                <w:lang w:val="en-US" w:eastAsia="zh-CN" w:bidi="ar-SA"/>
              </w:rPr>
              <w:t>t/a。</w:t>
            </w:r>
          </w:p>
          <w:p w14:paraId="38B715FE">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8" w:firstLineChars="200"/>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spacing w:val="-1"/>
                <w:highlight w:val="none"/>
                <w:lang w:val="en-US" w:eastAsia="zh-CN"/>
              </w:rPr>
              <w:t>3.3</w:t>
            </w:r>
            <w:r>
              <w:rPr>
                <w:rFonts w:hint="default" w:ascii="Times New Roman" w:hAnsi="Times New Roman" w:cs="Times New Roman"/>
                <w:b/>
                <w:bCs/>
                <w:color w:val="auto"/>
                <w:spacing w:val="-1"/>
                <w:highlight w:val="none"/>
              </w:rPr>
              <w:t>土石方清运粉尘</w:t>
            </w:r>
          </w:p>
          <w:p w14:paraId="1A46FC46">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pacing w:val="-1"/>
                <w:highlight w:val="none"/>
              </w:rPr>
              <w:t>土石方</w:t>
            </w:r>
            <w:r>
              <w:rPr>
                <w:rFonts w:hint="default" w:ascii="Times New Roman" w:hAnsi="Times New Roman" w:cs="Times New Roman"/>
                <w:color w:val="auto"/>
                <w:spacing w:val="3"/>
                <w:highlight w:val="none"/>
              </w:rPr>
              <w:t>在清理处和回填处设置洒水降尘，通过</w:t>
            </w:r>
            <w:r>
              <w:rPr>
                <w:rFonts w:hint="default" w:ascii="Times New Roman" w:hAnsi="Times New Roman" w:cs="Times New Roman"/>
                <w:color w:val="auto"/>
                <w:spacing w:val="2"/>
                <w:highlight w:val="none"/>
              </w:rPr>
              <w:t>此类措施可有效降低粉尘</w:t>
            </w:r>
            <w:r>
              <w:rPr>
                <w:rFonts w:hint="default" w:ascii="Times New Roman" w:hAnsi="Times New Roman" w:cs="Times New Roman"/>
                <w:color w:val="auto"/>
                <w:spacing w:val="1"/>
                <w:highlight w:val="none"/>
              </w:rPr>
              <w:t>排放量，控尘效率可达</w:t>
            </w:r>
            <w:r>
              <w:rPr>
                <w:rFonts w:hint="default" w:ascii="Times New Roman" w:hAnsi="Times New Roman" w:cs="Times New Roman"/>
                <w:color w:val="auto"/>
                <w:spacing w:val="1"/>
                <w:highlight w:val="none"/>
                <w:lang w:val="en-US" w:eastAsia="zh-CN"/>
              </w:rPr>
              <w:t>60%</w:t>
            </w:r>
            <w:r>
              <w:rPr>
                <w:rFonts w:hint="default" w:ascii="Times New Roman" w:hAnsi="Times New Roman" w:cs="Times New Roman"/>
                <w:color w:val="auto"/>
                <w:spacing w:val="1"/>
                <w:highlight w:val="none"/>
                <w:lang w:eastAsia="zh-CN"/>
              </w:rPr>
              <w:t>，</w:t>
            </w:r>
            <w:r>
              <w:rPr>
                <w:rFonts w:hint="default" w:ascii="Times New Roman" w:hAnsi="Times New Roman" w:cs="Times New Roman"/>
                <w:color w:val="auto"/>
                <w:spacing w:val="1"/>
                <w:highlight w:val="none"/>
                <w:lang w:val="en-US" w:eastAsia="zh-CN"/>
              </w:rPr>
              <w:t>土</w:t>
            </w:r>
            <w:r>
              <w:rPr>
                <w:rFonts w:hint="default" w:ascii="Times New Roman" w:hAnsi="Times New Roman" w:cs="Times New Roman"/>
                <w:color w:val="auto"/>
                <w:spacing w:val="1"/>
                <w:highlight w:val="none"/>
              </w:rPr>
              <w:t>石方清运</w:t>
            </w:r>
            <w:r>
              <w:rPr>
                <w:rFonts w:hint="default" w:ascii="Times New Roman" w:hAnsi="Times New Roman" w:cs="Times New Roman"/>
                <w:color w:val="auto"/>
                <w:highlight w:val="none"/>
              </w:rPr>
              <w:t>粉尘以无组织形式排放，及时洒水</w:t>
            </w:r>
            <w:r>
              <w:rPr>
                <w:rFonts w:hint="default" w:ascii="Times New Roman" w:hAnsi="Times New Roman" w:cs="Times New Roman"/>
                <w:color w:val="auto"/>
                <w:spacing w:val="-1"/>
                <w:highlight w:val="none"/>
              </w:rPr>
              <w:t>降尘，对环境影响较小。</w:t>
            </w:r>
          </w:p>
          <w:p w14:paraId="32DFA02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4" w:firstLineChars="200"/>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spacing w:val="-2"/>
                <w:highlight w:val="none"/>
                <w:lang w:val="en-US" w:eastAsia="zh-CN"/>
              </w:rPr>
              <w:t>3.4</w:t>
            </w:r>
            <w:r>
              <w:rPr>
                <w:rFonts w:hint="default" w:ascii="Times New Roman" w:hAnsi="Times New Roman" w:cs="Times New Roman"/>
                <w:b/>
                <w:bCs/>
                <w:color w:val="auto"/>
                <w:spacing w:val="-2"/>
                <w:highlight w:val="none"/>
              </w:rPr>
              <w:t>车辆运输扬尘</w:t>
            </w:r>
          </w:p>
          <w:p w14:paraId="50038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本项目土石方装载总量约</w:t>
            </w:r>
            <w:r>
              <w:rPr>
                <w:rFonts w:hint="eastAsia" w:eastAsia="宋体" w:cs="Times New Roman"/>
                <w:color w:val="auto"/>
                <w:spacing w:val="2"/>
                <w:kern w:val="2"/>
                <w:sz w:val="24"/>
                <w:szCs w:val="24"/>
                <w:highlight w:val="none"/>
                <w:lang w:val="en-US" w:eastAsia="zh-CN" w:bidi="ar-SA"/>
              </w:rPr>
              <w:t>5834.1</w:t>
            </w:r>
            <w:r>
              <w:rPr>
                <w:rFonts w:hint="default" w:ascii="Times New Roman" w:hAnsi="Times New Roman" w:eastAsia="宋体" w:cs="Times New Roman"/>
                <w:color w:val="auto"/>
                <w:spacing w:val="2"/>
                <w:kern w:val="2"/>
                <w:sz w:val="24"/>
                <w:szCs w:val="24"/>
                <w:highlight w:val="none"/>
                <w:lang w:val="en-US" w:eastAsia="zh-CN" w:bidi="ar-SA"/>
              </w:rPr>
              <w:t>万m</w:t>
            </w:r>
            <w:r>
              <w:rPr>
                <w:rFonts w:hint="default" w:ascii="Times New Roman" w:hAnsi="Times New Roman" w:eastAsia="宋体" w:cs="Times New Roman"/>
                <w:color w:val="auto"/>
                <w:spacing w:val="2"/>
                <w:kern w:val="2"/>
                <w:sz w:val="24"/>
                <w:szCs w:val="24"/>
                <w:highlight w:val="none"/>
                <w:vertAlign w:val="superscript"/>
                <w:lang w:val="en-US" w:eastAsia="zh-CN" w:bidi="ar-SA"/>
              </w:rPr>
              <w:t>3</w:t>
            </w:r>
            <w:r>
              <w:rPr>
                <w:rFonts w:hint="default" w:ascii="Times New Roman" w:hAnsi="Times New Roman" w:eastAsia="宋体" w:cs="Times New Roman"/>
                <w:color w:val="auto"/>
                <w:spacing w:val="2"/>
                <w:kern w:val="2"/>
                <w:sz w:val="24"/>
                <w:szCs w:val="24"/>
                <w:highlight w:val="none"/>
                <w:lang w:val="en-US" w:eastAsia="zh-CN" w:bidi="ar-SA"/>
              </w:rPr>
              <w:t>（松散系数按1.45计，约</w:t>
            </w:r>
            <w:r>
              <w:rPr>
                <w:rFonts w:hint="eastAsia" w:eastAsia="宋体" w:cs="Times New Roman"/>
                <w:color w:val="auto"/>
                <w:spacing w:val="2"/>
                <w:kern w:val="2"/>
                <w:sz w:val="24"/>
                <w:szCs w:val="24"/>
                <w:highlight w:val="none"/>
                <w:lang w:val="en-US" w:eastAsia="zh-CN" w:bidi="ar-SA"/>
              </w:rPr>
              <w:t>8459万</w:t>
            </w:r>
            <w:r>
              <w:rPr>
                <w:rFonts w:hint="default" w:ascii="Times New Roman" w:hAnsi="Times New Roman" w:eastAsia="宋体" w:cs="Times New Roman"/>
                <w:color w:val="auto"/>
                <w:spacing w:val="2"/>
                <w:kern w:val="2"/>
                <w:sz w:val="24"/>
                <w:szCs w:val="24"/>
                <w:highlight w:val="none"/>
                <w:lang w:val="en-US" w:eastAsia="zh-CN" w:bidi="ar-SA"/>
              </w:rPr>
              <w:t>t）</w:t>
            </w:r>
            <w:r>
              <w:rPr>
                <w:rFonts w:hint="eastAsia" w:ascii="Times New Roman" w:hAnsi="Times New Roman" w:eastAsia="宋体" w:cs="Times New Roman"/>
                <w:color w:val="auto"/>
                <w:spacing w:val="2"/>
                <w:kern w:val="2"/>
                <w:sz w:val="24"/>
                <w:szCs w:val="24"/>
                <w:highlight w:val="none"/>
                <w:lang w:val="en-US" w:eastAsia="zh-CN" w:bidi="ar-SA"/>
              </w:rPr>
              <w:t>，均需运至临时堆土场及封闭式储煤棚中，临时堆土场至采矿作业区域最远距离约为1300m，平均运距按600m计。</w:t>
            </w:r>
          </w:p>
          <w:p w14:paraId="3098C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道路扬尘计算公式：</w:t>
            </w:r>
          </w:p>
          <w:p w14:paraId="1A722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center"/>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Qp=0.123</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n-US" w:eastAsia="zh-CN" w:bidi="ar-SA"/>
              </w:rPr>
              <w:t>V/5</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n-US" w:eastAsia="zh-CN" w:bidi="ar-SA"/>
              </w:rPr>
              <w:t>M/6.8</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vertAlign w:val="superscript"/>
                <w:lang w:val="en-US" w:eastAsia="zh-CN" w:bidi="ar-SA"/>
              </w:rPr>
              <w:t>0.85</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n-US" w:eastAsia="zh-CN" w:bidi="ar-SA"/>
              </w:rPr>
              <w:t>P/0.5</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vertAlign w:val="superscript"/>
                <w:lang w:val="en-US" w:eastAsia="zh-CN" w:bidi="ar-SA"/>
              </w:rPr>
              <w:t>0.72</w:t>
            </w:r>
          </w:p>
          <w:p w14:paraId="3645D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center"/>
              <w:textAlignment w:val="auto"/>
              <w:rPr>
                <w:rFonts w:hint="default" w:ascii="Times New Roman" w:hAnsi="Times New Roman" w:eastAsia="宋体" w:cs="Times New Roman"/>
                <w:color w:val="auto"/>
                <w:spacing w:val="2"/>
                <w:kern w:val="2"/>
                <w:sz w:val="24"/>
                <w:szCs w:val="24"/>
                <w:highlight w:val="none"/>
                <w:lang w:val="es-VE" w:eastAsia="zh-CN" w:bidi="ar-SA"/>
              </w:rPr>
            </w:pPr>
            <w:r>
              <w:rPr>
                <w:rFonts w:hint="default" w:ascii="Times New Roman" w:hAnsi="Times New Roman" w:eastAsia="宋体" w:cs="Times New Roman"/>
                <w:color w:val="auto"/>
                <w:spacing w:val="2"/>
                <w:kern w:val="2"/>
                <w:sz w:val="24"/>
                <w:szCs w:val="24"/>
                <w:highlight w:val="none"/>
                <w:lang w:val="es-VE" w:eastAsia="zh-CN" w:bidi="ar-SA"/>
              </w:rPr>
              <w:t>Q</w:t>
            </w:r>
            <w:r>
              <w:rPr>
                <w:rFonts w:hint="default"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s-VE" w:eastAsia="zh-CN" w:bidi="ar-SA"/>
              </w:rPr>
              <w:t>p=Qp</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s-VE" w:eastAsia="zh-CN" w:bidi="ar-SA"/>
              </w:rPr>
              <w:t>L</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s-VE" w:eastAsia="zh-CN" w:bidi="ar-SA"/>
              </w:rPr>
              <w:t>Q/M</w:t>
            </w:r>
          </w:p>
          <w:p w14:paraId="56E15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s-VE" w:eastAsia="zh-CN" w:bidi="ar-SA"/>
              </w:rPr>
            </w:pPr>
            <w:r>
              <w:rPr>
                <w:rFonts w:hint="default" w:ascii="Times New Roman" w:hAnsi="Times New Roman" w:eastAsia="宋体" w:cs="Times New Roman"/>
                <w:color w:val="auto"/>
                <w:spacing w:val="2"/>
                <w:kern w:val="2"/>
                <w:sz w:val="24"/>
                <w:szCs w:val="24"/>
                <w:highlight w:val="none"/>
                <w:lang w:val="en-US" w:eastAsia="zh-CN" w:bidi="ar-SA"/>
              </w:rPr>
              <w:t>计算参数</w:t>
            </w:r>
            <w:r>
              <w:rPr>
                <w:rFonts w:hint="default" w:ascii="Times New Roman" w:hAnsi="Times New Roman" w:eastAsia="宋体" w:cs="Times New Roman"/>
                <w:color w:val="auto"/>
                <w:spacing w:val="2"/>
                <w:kern w:val="2"/>
                <w:sz w:val="24"/>
                <w:szCs w:val="24"/>
                <w:highlight w:val="none"/>
                <w:lang w:val="es-VE" w:eastAsia="zh-CN" w:bidi="ar-SA"/>
              </w:rPr>
              <w:t>：Qp—</w:t>
            </w:r>
            <w:r>
              <w:rPr>
                <w:rFonts w:hint="default" w:ascii="Times New Roman" w:hAnsi="Times New Roman" w:eastAsia="宋体" w:cs="Times New Roman"/>
                <w:color w:val="auto"/>
                <w:spacing w:val="2"/>
                <w:kern w:val="2"/>
                <w:sz w:val="24"/>
                <w:szCs w:val="24"/>
                <w:highlight w:val="none"/>
                <w:lang w:val="en-US" w:eastAsia="zh-CN" w:bidi="ar-SA"/>
              </w:rPr>
              <w:t>道路扬尘量</w:t>
            </w:r>
            <w:r>
              <w:rPr>
                <w:rFonts w:hint="default" w:ascii="Times New Roman" w:hAnsi="Times New Roman" w:eastAsia="宋体" w:cs="Times New Roman"/>
                <w:color w:val="auto"/>
                <w:spacing w:val="2"/>
                <w:kern w:val="2"/>
                <w:sz w:val="24"/>
                <w:szCs w:val="24"/>
                <w:highlight w:val="none"/>
                <w:lang w:val="es-VE" w:eastAsia="zh-CN" w:bidi="ar-SA"/>
              </w:rPr>
              <w:t>，</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kg/km</w:t>
            </w:r>
            <w:r>
              <w:rPr>
                <w:rFonts w:hint="eastAsia" w:ascii="Times New Roman" w:hAnsi="Times New Roman" w:eastAsia="宋体"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n-US" w:eastAsia="zh-CN" w:bidi="ar-SA"/>
              </w:rPr>
              <w:t>辆</w:t>
            </w:r>
            <w:r>
              <w:rPr>
                <w:rFonts w:hint="eastAsia" w:ascii="Times New Roman" w:hAnsi="Times New Roman" w:eastAsia="宋体" w:cs="Times New Roman"/>
                <w:color w:val="auto"/>
                <w:spacing w:val="2"/>
                <w:kern w:val="2"/>
                <w:sz w:val="24"/>
                <w:szCs w:val="24"/>
                <w:highlight w:val="none"/>
                <w:lang w:val="es-VE" w:eastAsia="zh-CN" w:bidi="ar-SA"/>
              </w:rPr>
              <w:t>）；</w:t>
            </w:r>
          </w:p>
          <w:p w14:paraId="62A50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s-VE" w:eastAsia="zh-CN" w:bidi="ar-SA"/>
              </w:rPr>
            </w:pPr>
            <w:r>
              <w:rPr>
                <w:rFonts w:hint="default" w:ascii="Times New Roman" w:hAnsi="Times New Roman" w:eastAsia="宋体" w:cs="Times New Roman"/>
                <w:color w:val="auto"/>
                <w:spacing w:val="2"/>
                <w:kern w:val="2"/>
                <w:sz w:val="24"/>
                <w:szCs w:val="24"/>
                <w:highlight w:val="none"/>
                <w:lang w:val="es-VE" w:eastAsia="zh-CN" w:bidi="ar-SA"/>
              </w:rPr>
              <w:t>Q′p—</w:t>
            </w:r>
            <w:r>
              <w:rPr>
                <w:rFonts w:hint="default" w:ascii="Times New Roman" w:hAnsi="Times New Roman" w:eastAsia="宋体" w:cs="Times New Roman"/>
                <w:color w:val="auto"/>
                <w:spacing w:val="2"/>
                <w:kern w:val="2"/>
                <w:sz w:val="24"/>
                <w:szCs w:val="24"/>
                <w:highlight w:val="none"/>
                <w:lang w:val="en-US" w:eastAsia="zh-CN" w:bidi="ar-SA"/>
              </w:rPr>
              <w:t>总扬尘量</w:t>
            </w:r>
            <w:r>
              <w:rPr>
                <w:rFonts w:hint="default" w:ascii="Times New Roman" w:hAnsi="Times New Roman" w:eastAsia="宋体" w:cs="Times New Roman"/>
                <w:color w:val="auto"/>
                <w:spacing w:val="2"/>
                <w:kern w:val="2"/>
                <w:sz w:val="24"/>
                <w:szCs w:val="24"/>
                <w:highlight w:val="none"/>
                <w:lang w:val="es-VE" w:eastAsia="zh-CN" w:bidi="ar-SA"/>
              </w:rPr>
              <w:t>，</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kg/a</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w:t>
            </w:r>
          </w:p>
          <w:p w14:paraId="28728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s-VE" w:eastAsia="zh-CN" w:bidi="ar-SA"/>
              </w:rPr>
            </w:pPr>
            <w:r>
              <w:rPr>
                <w:rFonts w:hint="default" w:ascii="Times New Roman" w:hAnsi="Times New Roman" w:eastAsia="宋体" w:cs="Times New Roman"/>
                <w:color w:val="auto"/>
                <w:spacing w:val="2"/>
                <w:kern w:val="2"/>
                <w:sz w:val="24"/>
                <w:szCs w:val="24"/>
                <w:highlight w:val="none"/>
                <w:lang w:val="es-VE" w:eastAsia="zh-CN" w:bidi="ar-SA"/>
              </w:rPr>
              <w:t>V—</w:t>
            </w:r>
            <w:r>
              <w:rPr>
                <w:rFonts w:hint="default" w:ascii="Times New Roman" w:hAnsi="Times New Roman" w:eastAsia="宋体" w:cs="Times New Roman"/>
                <w:color w:val="auto"/>
                <w:spacing w:val="2"/>
                <w:kern w:val="2"/>
                <w:sz w:val="24"/>
                <w:szCs w:val="24"/>
                <w:highlight w:val="none"/>
                <w:lang w:val="en-US" w:eastAsia="zh-CN" w:bidi="ar-SA"/>
              </w:rPr>
              <w:t>车辆速度</w:t>
            </w:r>
            <w:r>
              <w:rPr>
                <w:rFonts w:hint="default" w:ascii="Times New Roman" w:hAnsi="Times New Roman" w:eastAsia="宋体" w:cs="Times New Roman"/>
                <w:color w:val="auto"/>
                <w:spacing w:val="2"/>
                <w:kern w:val="2"/>
                <w:sz w:val="24"/>
                <w:szCs w:val="24"/>
                <w:highlight w:val="none"/>
                <w:lang w:val="es-VE" w:eastAsia="zh-CN" w:bidi="ar-SA"/>
              </w:rPr>
              <w:t>，</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20km/h</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w:t>
            </w:r>
          </w:p>
          <w:p w14:paraId="41E7B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M—车辆载重，20t/辆；</w:t>
            </w:r>
          </w:p>
          <w:p w14:paraId="3557C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P—路面灰尘覆盖率，0.</w:t>
            </w:r>
            <w:r>
              <w:rPr>
                <w:rFonts w:hint="eastAsia" w:ascii="Times New Roman" w:hAnsi="Times New Roman" w:eastAsia="宋体" w:cs="Times New Roman"/>
                <w:color w:val="auto"/>
                <w:spacing w:val="2"/>
                <w:kern w:val="2"/>
                <w:sz w:val="24"/>
                <w:szCs w:val="24"/>
                <w:highlight w:val="none"/>
                <w:lang w:val="en-US" w:eastAsia="zh-CN" w:bidi="ar-SA"/>
              </w:rPr>
              <w:t>2</w:t>
            </w:r>
            <w:r>
              <w:rPr>
                <w:rFonts w:hint="default" w:ascii="Times New Roman" w:hAnsi="Times New Roman" w:eastAsia="宋体" w:cs="Times New Roman"/>
                <w:color w:val="auto"/>
                <w:spacing w:val="2"/>
                <w:kern w:val="2"/>
                <w:sz w:val="24"/>
                <w:szCs w:val="24"/>
                <w:highlight w:val="none"/>
                <w:lang w:val="en-US" w:eastAsia="zh-CN" w:bidi="ar-SA"/>
              </w:rPr>
              <w:t>kg/m²；</w:t>
            </w:r>
          </w:p>
          <w:p w14:paraId="5F1F0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s-VE" w:eastAsia="zh-CN" w:bidi="ar-SA"/>
              </w:rPr>
            </w:pPr>
            <w:r>
              <w:rPr>
                <w:rFonts w:hint="default" w:ascii="Times New Roman" w:hAnsi="Times New Roman" w:eastAsia="宋体" w:cs="Times New Roman"/>
                <w:color w:val="auto"/>
                <w:spacing w:val="2"/>
                <w:kern w:val="2"/>
                <w:sz w:val="24"/>
                <w:szCs w:val="24"/>
                <w:highlight w:val="none"/>
                <w:lang w:val="es-VE" w:eastAsia="zh-CN" w:bidi="ar-SA"/>
              </w:rPr>
              <w:t>L—运距，</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运距约</w:t>
            </w:r>
            <w:r>
              <w:rPr>
                <w:rFonts w:hint="eastAsia" w:ascii="Times New Roman" w:hAnsi="Times New Roman" w:eastAsia="宋体" w:cs="Times New Roman"/>
                <w:color w:val="auto"/>
                <w:spacing w:val="2"/>
                <w:kern w:val="2"/>
                <w:sz w:val="24"/>
                <w:szCs w:val="24"/>
                <w:highlight w:val="none"/>
                <w:lang w:val="en-US" w:eastAsia="zh-CN" w:bidi="ar-SA"/>
              </w:rPr>
              <w:t>0.6km</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w:t>
            </w:r>
          </w:p>
          <w:p w14:paraId="65E00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s-VE" w:eastAsia="zh-CN" w:bidi="ar-SA"/>
              </w:rPr>
              <w:t>Q—运输量，</w:t>
            </w:r>
            <w:r>
              <w:rPr>
                <w:rFonts w:hint="eastAsia" w:ascii="Times New Roman" w:hAnsi="Times New Roman" w:eastAsia="宋体" w:cs="Times New Roman"/>
                <w:color w:val="auto"/>
                <w:spacing w:val="2"/>
                <w:kern w:val="2"/>
                <w:sz w:val="24"/>
                <w:szCs w:val="24"/>
                <w:highlight w:val="none"/>
                <w:lang w:val="es-VE" w:eastAsia="zh-CN" w:bidi="ar-SA"/>
              </w:rPr>
              <w:t>（</w:t>
            </w:r>
            <w:r>
              <w:rPr>
                <w:rFonts w:hint="eastAsia" w:ascii="Times New Roman" w:hAnsi="Times New Roman" w:eastAsia="宋体" w:cs="Times New Roman"/>
                <w:color w:val="auto"/>
                <w:spacing w:val="2"/>
                <w:kern w:val="2"/>
                <w:sz w:val="24"/>
                <w:szCs w:val="24"/>
                <w:highlight w:val="none"/>
                <w:lang w:val="en-US" w:eastAsia="zh-CN" w:bidi="ar-SA"/>
              </w:rPr>
              <w:t>废石</w:t>
            </w:r>
            <w:r>
              <w:rPr>
                <w:rFonts w:hint="eastAsia" w:eastAsia="宋体" w:cs="Times New Roman"/>
                <w:color w:val="auto"/>
                <w:spacing w:val="2"/>
                <w:kern w:val="2"/>
                <w:sz w:val="24"/>
                <w:szCs w:val="24"/>
                <w:highlight w:val="none"/>
                <w:lang w:val="en-US" w:eastAsia="zh-CN" w:bidi="ar-SA"/>
              </w:rPr>
              <w:t>8459万</w:t>
            </w:r>
            <w:r>
              <w:rPr>
                <w:rFonts w:hint="default" w:ascii="Times New Roman" w:hAnsi="Times New Roman" w:eastAsia="宋体" w:cs="Times New Roman"/>
                <w:color w:val="auto"/>
                <w:spacing w:val="2"/>
                <w:kern w:val="2"/>
                <w:sz w:val="24"/>
                <w:szCs w:val="24"/>
                <w:highlight w:val="none"/>
                <w:lang w:val="en-US" w:eastAsia="zh-CN" w:bidi="ar-SA"/>
              </w:rPr>
              <w:t>t</w:t>
            </w:r>
            <w:r>
              <w:rPr>
                <w:rFonts w:hint="eastAsia" w:ascii="Times New Roman" w:hAnsi="Times New Roman" w:eastAsia="宋体" w:cs="Times New Roman"/>
                <w:color w:val="auto"/>
                <w:spacing w:val="2"/>
                <w:kern w:val="2"/>
                <w:sz w:val="24"/>
                <w:szCs w:val="24"/>
                <w:highlight w:val="none"/>
                <w:lang w:val="es-VE" w:eastAsia="zh-CN" w:bidi="ar-SA"/>
              </w:rPr>
              <w:t>）</w:t>
            </w:r>
            <w:r>
              <w:rPr>
                <w:rFonts w:hint="default" w:ascii="Times New Roman" w:hAnsi="Times New Roman" w:eastAsia="宋体" w:cs="Times New Roman"/>
                <w:color w:val="auto"/>
                <w:spacing w:val="2"/>
                <w:kern w:val="2"/>
                <w:sz w:val="24"/>
                <w:szCs w:val="24"/>
                <w:highlight w:val="none"/>
                <w:lang w:val="es-VE" w:eastAsia="zh-CN" w:bidi="ar-SA"/>
              </w:rPr>
              <w:t>。</w:t>
            </w:r>
          </w:p>
          <w:p w14:paraId="036E4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spacing w:val="2"/>
                <w:kern w:val="2"/>
                <w:sz w:val="24"/>
                <w:szCs w:val="24"/>
                <w:highlight w:val="none"/>
                <w:lang w:val="en-US" w:eastAsia="zh-CN" w:bidi="ar-SA"/>
              </w:rPr>
            </w:pPr>
            <w:r>
              <w:rPr>
                <w:rFonts w:hint="eastAsia" w:ascii="Times New Roman" w:hAnsi="Times New Roman" w:eastAsia="宋体" w:cs="Times New Roman"/>
                <w:color w:val="auto"/>
                <w:spacing w:val="2"/>
                <w:kern w:val="2"/>
                <w:sz w:val="24"/>
                <w:szCs w:val="24"/>
                <w:highlight w:val="none"/>
                <w:lang w:val="en-US" w:eastAsia="zh-CN" w:bidi="ar-SA"/>
              </w:rPr>
              <w:t>土石方</w:t>
            </w:r>
            <w:r>
              <w:rPr>
                <w:rFonts w:hint="default" w:ascii="Times New Roman" w:hAnsi="Times New Roman" w:eastAsia="宋体" w:cs="Times New Roman"/>
                <w:color w:val="auto"/>
                <w:spacing w:val="2"/>
                <w:kern w:val="2"/>
                <w:sz w:val="24"/>
                <w:szCs w:val="24"/>
                <w:highlight w:val="none"/>
                <w:lang w:val="en-US" w:eastAsia="zh-CN" w:bidi="ar-SA"/>
              </w:rPr>
              <w:t>在</w:t>
            </w:r>
            <w:r>
              <w:rPr>
                <w:rFonts w:hint="eastAsia" w:ascii="Times New Roman" w:hAnsi="Times New Roman" w:eastAsia="宋体" w:cs="Times New Roman"/>
                <w:color w:val="auto"/>
                <w:spacing w:val="2"/>
                <w:kern w:val="2"/>
                <w:sz w:val="24"/>
                <w:szCs w:val="24"/>
                <w:highlight w:val="none"/>
                <w:lang w:val="en-US" w:eastAsia="zh-CN" w:bidi="ar-SA"/>
              </w:rPr>
              <w:t>矿区</w:t>
            </w:r>
            <w:r>
              <w:rPr>
                <w:rFonts w:hint="default" w:ascii="Times New Roman" w:hAnsi="Times New Roman" w:eastAsia="宋体" w:cs="Times New Roman"/>
                <w:color w:val="auto"/>
                <w:spacing w:val="2"/>
                <w:kern w:val="2"/>
                <w:sz w:val="24"/>
                <w:szCs w:val="24"/>
                <w:highlight w:val="none"/>
                <w:lang w:val="en-US" w:eastAsia="zh-CN" w:bidi="ar-SA"/>
              </w:rPr>
              <w:t>内运输过程中的产尘量为</w:t>
            </w:r>
            <w:r>
              <w:rPr>
                <w:rFonts w:hint="eastAsia" w:eastAsia="宋体" w:cs="Times New Roman"/>
                <w:color w:val="auto"/>
                <w:spacing w:val="2"/>
                <w:kern w:val="2"/>
                <w:sz w:val="24"/>
                <w:szCs w:val="24"/>
                <w:highlight w:val="none"/>
                <w:lang w:val="en-US" w:eastAsia="zh-CN" w:bidi="ar-SA"/>
              </w:rPr>
              <w:t>1598.8</w:t>
            </w:r>
            <w:r>
              <w:rPr>
                <w:rFonts w:hint="eastAsia" w:ascii="Times New Roman" w:hAnsi="Times New Roman" w:eastAsia="宋体" w:cs="Times New Roman"/>
                <w:color w:val="auto"/>
                <w:spacing w:val="2"/>
                <w:kern w:val="2"/>
                <w:sz w:val="24"/>
                <w:szCs w:val="24"/>
                <w:highlight w:val="none"/>
                <w:lang w:val="en-US" w:eastAsia="zh-CN" w:bidi="ar-SA"/>
              </w:rPr>
              <w:t>t（</w:t>
            </w:r>
            <w:r>
              <w:rPr>
                <w:rFonts w:hint="eastAsia" w:eastAsia="宋体" w:cs="Times New Roman"/>
                <w:color w:val="auto"/>
                <w:spacing w:val="2"/>
                <w:kern w:val="2"/>
                <w:sz w:val="24"/>
                <w:szCs w:val="24"/>
                <w:highlight w:val="none"/>
                <w:lang w:val="en-US" w:eastAsia="zh-CN" w:bidi="ar-SA"/>
              </w:rPr>
              <w:t>532.9</w:t>
            </w:r>
            <w:r>
              <w:rPr>
                <w:rFonts w:hint="eastAsia" w:ascii="Times New Roman" w:hAnsi="Times New Roman" w:eastAsia="宋体" w:cs="Times New Roman"/>
                <w:color w:val="auto"/>
                <w:spacing w:val="2"/>
                <w:kern w:val="2"/>
                <w:sz w:val="24"/>
                <w:szCs w:val="24"/>
                <w:highlight w:val="none"/>
                <w:lang w:val="en-US" w:eastAsia="zh-CN" w:bidi="ar-SA"/>
              </w:rPr>
              <w:t>t/a）</w:t>
            </w:r>
            <w:r>
              <w:rPr>
                <w:rFonts w:hint="default" w:ascii="Times New Roman" w:hAnsi="Times New Roman" w:eastAsia="宋体" w:cs="Times New Roman"/>
                <w:color w:val="auto"/>
                <w:spacing w:val="2"/>
                <w:kern w:val="2"/>
                <w:sz w:val="24"/>
                <w:szCs w:val="24"/>
                <w:highlight w:val="none"/>
                <w:lang w:val="en-US" w:eastAsia="zh-CN" w:bidi="ar-SA"/>
              </w:rPr>
              <w:t>，在采取路面硬化、道路洒水降尘</w:t>
            </w:r>
            <w:r>
              <w:rPr>
                <w:rFonts w:hint="eastAsia" w:ascii="Times New Roman" w:hAnsi="Times New Roman" w:eastAsia="宋体" w:cs="Times New Roman"/>
                <w:color w:val="auto"/>
                <w:spacing w:val="2"/>
                <w:kern w:val="2"/>
                <w:sz w:val="24"/>
                <w:szCs w:val="24"/>
                <w:highlight w:val="none"/>
                <w:lang w:val="en-US" w:eastAsia="zh-CN" w:bidi="ar-SA"/>
              </w:rPr>
              <w:t>、苫盖</w:t>
            </w:r>
            <w:r>
              <w:rPr>
                <w:rFonts w:hint="default" w:ascii="Times New Roman" w:hAnsi="Times New Roman" w:eastAsia="宋体" w:cs="Times New Roman"/>
                <w:color w:val="auto"/>
                <w:spacing w:val="2"/>
                <w:kern w:val="2"/>
                <w:sz w:val="24"/>
                <w:szCs w:val="24"/>
                <w:highlight w:val="none"/>
                <w:lang w:val="en-US" w:eastAsia="zh-CN" w:bidi="ar-SA"/>
              </w:rPr>
              <w:t>等措施后，可以抑制扬尘量约80%，采取措施后运输扬尘量</w:t>
            </w:r>
            <w:r>
              <w:rPr>
                <w:rFonts w:hint="eastAsia" w:ascii="Times New Roman" w:hAnsi="Times New Roman" w:eastAsia="宋体" w:cs="Times New Roman"/>
                <w:color w:val="auto"/>
                <w:spacing w:val="2"/>
                <w:kern w:val="2"/>
                <w:sz w:val="24"/>
                <w:szCs w:val="24"/>
                <w:highlight w:val="none"/>
                <w:lang w:val="en-US" w:eastAsia="zh-CN" w:bidi="ar-SA"/>
              </w:rPr>
              <w:t>约</w:t>
            </w:r>
            <w:r>
              <w:rPr>
                <w:rFonts w:hint="default" w:ascii="Times New Roman" w:hAnsi="Times New Roman" w:eastAsia="宋体" w:cs="Times New Roman"/>
                <w:color w:val="auto"/>
                <w:spacing w:val="2"/>
                <w:kern w:val="2"/>
                <w:sz w:val="24"/>
                <w:szCs w:val="24"/>
                <w:highlight w:val="none"/>
                <w:lang w:val="en-US" w:eastAsia="zh-CN" w:bidi="ar-SA"/>
              </w:rPr>
              <w:t>为</w:t>
            </w:r>
            <w:r>
              <w:rPr>
                <w:rFonts w:hint="eastAsia" w:eastAsia="宋体" w:cs="Times New Roman"/>
                <w:color w:val="auto"/>
                <w:spacing w:val="2"/>
                <w:kern w:val="2"/>
                <w:sz w:val="24"/>
                <w:szCs w:val="24"/>
                <w:highlight w:val="none"/>
                <w:lang w:val="en-US" w:eastAsia="zh-CN" w:bidi="ar-SA"/>
              </w:rPr>
              <w:t>106.58</w:t>
            </w:r>
            <w:r>
              <w:rPr>
                <w:rFonts w:hint="default" w:ascii="Times New Roman" w:hAnsi="Times New Roman" w:eastAsia="宋体" w:cs="Times New Roman"/>
                <w:color w:val="auto"/>
                <w:spacing w:val="2"/>
                <w:kern w:val="2"/>
                <w:sz w:val="24"/>
                <w:szCs w:val="24"/>
                <w:highlight w:val="none"/>
                <w:lang w:val="en-US" w:eastAsia="zh-CN" w:bidi="ar-SA"/>
              </w:rPr>
              <w:t>t/a。</w:t>
            </w:r>
          </w:p>
          <w:p w14:paraId="62D8D23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4" w:firstLineChars="200"/>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spacing w:val="-2"/>
                <w:highlight w:val="none"/>
                <w:lang w:val="en-US" w:eastAsia="zh-CN"/>
              </w:rPr>
              <w:t>3.5</w:t>
            </w:r>
            <w:r>
              <w:rPr>
                <w:rFonts w:hint="default" w:ascii="Times New Roman" w:hAnsi="Times New Roman" w:cs="Times New Roman"/>
                <w:b/>
                <w:bCs/>
                <w:color w:val="auto"/>
                <w:spacing w:val="-2"/>
                <w:highlight w:val="none"/>
              </w:rPr>
              <w:t>施工机械和运输车辆产生的尾气</w:t>
            </w:r>
          </w:p>
          <w:p w14:paraId="7CCB2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汽车尾气：汽车尾气中主要污染物为CO、C</w:t>
            </w:r>
            <w:r>
              <w:rPr>
                <w:rFonts w:hint="default" w:ascii="Times New Roman" w:hAnsi="Times New Roman" w:eastAsia="宋体" w:cs="Times New Roman"/>
                <w:color w:val="auto"/>
                <w:kern w:val="2"/>
                <w:sz w:val="24"/>
                <w:szCs w:val="24"/>
                <w:vertAlign w:val="subscript"/>
                <w:lang w:val="en-US" w:eastAsia="zh-CN" w:bidi="ar-SA"/>
              </w:rPr>
              <w:t>n</w:t>
            </w:r>
            <w:r>
              <w:rPr>
                <w:rFonts w:hint="default" w:ascii="Times New Roman" w:hAnsi="Times New Roman" w:eastAsia="宋体" w:cs="Times New Roman"/>
                <w:color w:val="auto"/>
                <w:kern w:val="2"/>
                <w:sz w:val="24"/>
                <w:szCs w:val="24"/>
                <w:lang w:val="en-US" w:eastAsia="zh-CN" w:bidi="ar-SA"/>
              </w:rPr>
              <w:t>H</w:t>
            </w:r>
            <w:r>
              <w:rPr>
                <w:rFonts w:hint="default" w:ascii="Times New Roman" w:hAnsi="Times New Roman" w:eastAsia="宋体" w:cs="Times New Roman"/>
                <w:color w:val="auto"/>
                <w:kern w:val="2"/>
                <w:sz w:val="24"/>
                <w:szCs w:val="24"/>
                <w:vertAlign w:val="subscript"/>
                <w:lang w:val="en-US" w:eastAsia="zh-CN" w:bidi="ar-SA"/>
              </w:rPr>
              <w:t>m</w:t>
            </w:r>
            <w:r>
              <w:rPr>
                <w:rFonts w:hint="default" w:ascii="Times New Roman" w:hAnsi="Times New Roman" w:eastAsia="宋体" w:cs="Times New Roman"/>
                <w:color w:val="auto"/>
                <w:kern w:val="2"/>
                <w:sz w:val="24"/>
                <w:szCs w:val="24"/>
                <w:lang w:val="en-US" w:eastAsia="zh-CN" w:bidi="ar-SA"/>
              </w:rPr>
              <w:t>、NO</w:t>
            </w:r>
            <w:r>
              <w:rPr>
                <w:rFonts w:hint="default" w:ascii="Times New Roman" w:hAnsi="Times New Roman" w:eastAsia="宋体" w:cs="Times New Roman"/>
                <w:color w:val="auto"/>
                <w:kern w:val="2"/>
                <w:sz w:val="24"/>
                <w:szCs w:val="24"/>
                <w:vertAlign w:val="subscript"/>
                <w:lang w:val="en-US" w:eastAsia="zh-CN" w:bidi="ar-SA"/>
              </w:rPr>
              <w:t>x</w:t>
            </w:r>
            <w:r>
              <w:rPr>
                <w:rFonts w:hint="default" w:ascii="Times New Roman" w:hAnsi="Times New Roman" w:eastAsia="宋体" w:cs="Times New Roman"/>
                <w:color w:val="auto"/>
                <w:kern w:val="2"/>
                <w:sz w:val="24"/>
                <w:szCs w:val="24"/>
                <w:lang w:val="en-US" w:eastAsia="zh-CN" w:bidi="ar-SA"/>
              </w:rPr>
              <w:t>，本项目运输量约为矿石</w:t>
            </w:r>
            <w:r>
              <w:rPr>
                <w:rFonts w:hint="eastAsia" w:ascii="Times New Roman" w:hAnsi="Times New Roman" w:cs="Times New Roman"/>
                <w:color w:val="auto"/>
                <w:kern w:val="2"/>
                <w:sz w:val="24"/>
                <w:szCs w:val="32"/>
                <w:vertAlign w:val="baseline"/>
                <w:lang w:val="en-US" w:eastAsia="zh-CN" w:bidi="ar-SA"/>
              </w:rPr>
              <w:t>8459万</w:t>
            </w:r>
            <w:r>
              <w:rPr>
                <w:rFonts w:hint="default" w:ascii="Times New Roman" w:hAnsi="Times New Roman" w:cs="Times New Roman"/>
                <w:color w:val="auto"/>
                <w:kern w:val="2"/>
                <w:sz w:val="24"/>
                <w:szCs w:val="32"/>
                <w:vertAlign w:val="baseline"/>
                <w:lang w:val="en-US" w:eastAsia="zh-CN" w:bidi="ar-SA"/>
              </w:rPr>
              <w:t>t（</w:t>
            </w:r>
            <w:r>
              <w:rPr>
                <w:rFonts w:hint="eastAsia" w:ascii="Times New Roman" w:hAnsi="Times New Roman" w:cs="Times New Roman"/>
                <w:color w:val="auto"/>
                <w:kern w:val="2"/>
                <w:sz w:val="24"/>
                <w:szCs w:val="32"/>
                <w:vertAlign w:val="baseline"/>
                <w:lang w:val="en-US" w:eastAsia="zh-CN" w:bidi="ar-SA"/>
              </w:rPr>
              <w:t>2820万</w:t>
            </w:r>
            <w:r>
              <w:rPr>
                <w:rFonts w:hint="default" w:ascii="Times New Roman" w:hAnsi="Times New Roman" w:cs="Times New Roman"/>
                <w:color w:val="auto"/>
                <w:kern w:val="2"/>
                <w:sz w:val="24"/>
                <w:szCs w:val="32"/>
                <w:vertAlign w:val="baseline"/>
                <w:lang w:val="en-US" w:eastAsia="zh-CN" w:bidi="ar-SA"/>
              </w:rPr>
              <w:t>t/a）</w:t>
            </w:r>
            <w:r>
              <w:rPr>
                <w:rFonts w:hint="default" w:ascii="Times New Roman" w:hAnsi="Times New Roman" w:eastAsia="宋体" w:cs="Times New Roman"/>
                <w:color w:val="auto"/>
                <w:kern w:val="2"/>
                <w:sz w:val="24"/>
                <w:szCs w:val="24"/>
                <w:lang w:val="en-US" w:eastAsia="zh-CN" w:bidi="ar-SA"/>
              </w:rPr>
              <w:t>，按20t/车，每年约有</w:t>
            </w:r>
            <w:r>
              <w:rPr>
                <w:rFonts w:hint="eastAsia" w:ascii="Times New Roman" w:hAnsi="Times New Roman" w:cs="Times New Roman"/>
                <w:color w:val="auto"/>
                <w:kern w:val="2"/>
                <w:sz w:val="24"/>
                <w:szCs w:val="24"/>
                <w:lang w:val="en-US" w:eastAsia="zh-CN" w:bidi="ar-SA"/>
              </w:rPr>
              <w:t>1410000</w:t>
            </w:r>
            <w:r>
              <w:rPr>
                <w:rFonts w:hint="default" w:ascii="Times New Roman" w:hAnsi="Times New Roman" w:eastAsia="宋体" w:cs="Times New Roman"/>
                <w:color w:val="auto"/>
                <w:kern w:val="2"/>
                <w:sz w:val="24"/>
                <w:szCs w:val="24"/>
                <w:lang w:val="en-US" w:eastAsia="zh-CN" w:bidi="ar-SA"/>
              </w:rPr>
              <w:t>车次原矿的运输量，汽车在运行过程中排放尾气和引起路面扬尘，汽车尾气中主要污染物为CO、C</w:t>
            </w:r>
            <w:r>
              <w:rPr>
                <w:rFonts w:hint="default" w:ascii="Times New Roman" w:hAnsi="Times New Roman" w:eastAsia="宋体" w:cs="Times New Roman"/>
                <w:color w:val="auto"/>
                <w:kern w:val="2"/>
                <w:sz w:val="24"/>
                <w:szCs w:val="24"/>
                <w:vertAlign w:val="subscript"/>
                <w:lang w:val="en-US" w:eastAsia="zh-CN" w:bidi="ar-SA"/>
              </w:rPr>
              <w:t>n</w:t>
            </w:r>
            <w:r>
              <w:rPr>
                <w:rFonts w:hint="default" w:ascii="Times New Roman" w:hAnsi="Times New Roman" w:eastAsia="宋体" w:cs="Times New Roman"/>
                <w:color w:val="auto"/>
                <w:kern w:val="2"/>
                <w:sz w:val="24"/>
                <w:szCs w:val="24"/>
                <w:lang w:val="en-US" w:eastAsia="zh-CN" w:bidi="ar-SA"/>
              </w:rPr>
              <w:t>H</w:t>
            </w:r>
            <w:r>
              <w:rPr>
                <w:rFonts w:hint="default" w:ascii="Times New Roman" w:hAnsi="Times New Roman" w:eastAsia="宋体" w:cs="Times New Roman"/>
                <w:color w:val="auto"/>
                <w:kern w:val="2"/>
                <w:sz w:val="24"/>
                <w:szCs w:val="24"/>
                <w:vertAlign w:val="subscript"/>
                <w:lang w:val="en-US" w:eastAsia="zh-CN" w:bidi="ar-SA"/>
              </w:rPr>
              <w:t>m</w:t>
            </w:r>
            <w:r>
              <w:rPr>
                <w:rFonts w:hint="default" w:ascii="Times New Roman" w:hAnsi="Times New Roman" w:eastAsia="宋体" w:cs="Times New Roman"/>
                <w:color w:val="auto"/>
                <w:kern w:val="2"/>
                <w:sz w:val="24"/>
                <w:szCs w:val="24"/>
                <w:lang w:val="en-US" w:eastAsia="zh-CN" w:bidi="ar-SA"/>
              </w:rPr>
              <w:t>、NO</w:t>
            </w:r>
            <w:r>
              <w:rPr>
                <w:rFonts w:hint="default" w:ascii="Times New Roman" w:hAnsi="Times New Roman" w:eastAsia="宋体" w:cs="Times New Roman"/>
                <w:color w:val="auto"/>
                <w:kern w:val="2"/>
                <w:sz w:val="24"/>
                <w:szCs w:val="24"/>
                <w:vertAlign w:val="subscript"/>
                <w:lang w:val="en-US" w:eastAsia="zh-CN" w:bidi="ar-SA"/>
              </w:rPr>
              <w:t>x</w:t>
            </w:r>
            <w:r>
              <w:rPr>
                <w:rFonts w:hint="default" w:ascii="Times New Roman" w:hAnsi="Times New Roman" w:eastAsia="宋体" w:cs="Times New Roman"/>
                <w:color w:val="auto"/>
                <w:kern w:val="2"/>
                <w:sz w:val="24"/>
                <w:szCs w:val="24"/>
                <w:lang w:val="en-US" w:eastAsia="zh-CN" w:bidi="ar-SA"/>
              </w:rPr>
              <w:t>。</w:t>
            </w:r>
          </w:p>
          <w:p w14:paraId="77CB0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根据机动车在低速下（20km/h）的测试计算，大气污染物排放因子为：</w:t>
            </w:r>
          </w:p>
          <w:p w14:paraId="4AC2B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CO：71.95g/km·辆</w:t>
            </w:r>
          </w:p>
          <w:p w14:paraId="0A65B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C</w:t>
            </w:r>
            <w:r>
              <w:rPr>
                <w:rFonts w:hint="default" w:ascii="Times New Roman" w:hAnsi="Times New Roman" w:eastAsia="宋体" w:cs="Times New Roman"/>
                <w:color w:val="auto"/>
                <w:kern w:val="2"/>
                <w:sz w:val="24"/>
                <w:szCs w:val="24"/>
                <w:vertAlign w:val="subscript"/>
                <w:lang w:val="en-US" w:eastAsia="zh-CN" w:bidi="ar-SA"/>
              </w:rPr>
              <w:t>n</w:t>
            </w:r>
            <w:r>
              <w:rPr>
                <w:rFonts w:hint="default" w:ascii="Times New Roman" w:hAnsi="Times New Roman" w:eastAsia="宋体" w:cs="Times New Roman"/>
                <w:color w:val="auto"/>
                <w:kern w:val="2"/>
                <w:sz w:val="24"/>
                <w:szCs w:val="24"/>
                <w:lang w:val="en-US" w:eastAsia="zh-CN" w:bidi="ar-SA"/>
              </w:rPr>
              <w:t>H</w:t>
            </w:r>
            <w:r>
              <w:rPr>
                <w:rFonts w:hint="default" w:ascii="Times New Roman" w:hAnsi="Times New Roman" w:eastAsia="宋体" w:cs="Times New Roman"/>
                <w:color w:val="auto"/>
                <w:kern w:val="2"/>
                <w:sz w:val="24"/>
                <w:szCs w:val="24"/>
                <w:vertAlign w:val="subscript"/>
                <w:lang w:val="en-US" w:eastAsia="zh-CN" w:bidi="ar-SA"/>
              </w:rPr>
              <w:t>m</w:t>
            </w:r>
            <w:r>
              <w:rPr>
                <w:rFonts w:hint="default" w:ascii="Times New Roman" w:hAnsi="Times New Roman" w:eastAsia="宋体" w:cs="Times New Roman"/>
                <w:color w:val="auto"/>
                <w:kern w:val="2"/>
                <w:sz w:val="24"/>
                <w:szCs w:val="24"/>
                <w:lang w:val="en-US" w:eastAsia="zh-CN" w:bidi="ar-SA"/>
              </w:rPr>
              <w:t>：11.44g/km·辆</w:t>
            </w:r>
          </w:p>
          <w:p w14:paraId="662C4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NO</w:t>
            </w:r>
            <w:r>
              <w:rPr>
                <w:rFonts w:hint="default" w:ascii="Times New Roman" w:hAnsi="Times New Roman" w:eastAsia="宋体" w:cs="Times New Roman"/>
                <w:color w:val="auto"/>
                <w:kern w:val="2"/>
                <w:sz w:val="24"/>
                <w:szCs w:val="24"/>
                <w:vertAlign w:val="subscript"/>
                <w:lang w:val="en-US" w:eastAsia="zh-CN" w:bidi="ar-SA"/>
              </w:rPr>
              <w:t>x</w:t>
            </w:r>
            <w:r>
              <w:rPr>
                <w:rFonts w:hint="default" w:ascii="Times New Roman" w:hAnsi="Times New Roman" w:eastAsia="宋体" w:cs="Times New Roman"/>
                <w:color w:val="auto"/>
                <w:kern w:val="2"/>
                <w:sz w:val="24"/>
                <w:szCs w:val="24"/>
                <w:lang w:val="en-US" w:eastAsia="zh-CN" w:bidi="ar-SA"/>
              </w:rPr>
              <w:t>：2.37g/km·辆</w:t>
            </w:r>
          </w:p>
          <w:p w14:paraId="35840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项目运输道路</w:t>
            </w:r>
            <w:r>
              <w:rPr>
                <w:rFonts w:hint="eastAsia" w:cs="Times New Roman"/>
                <w:color w:val="auto"/>
                <w:kern w:val="2"/>
                <w:sz w:val="24"/>
                <w:szCs w:val="24"/>
                <w:lang w:val="en-US" w:eastAsia="zh-CN" w:bidi="ar-SA"/>
              </w:rPr>
              <w:t>与</w:t>
            </w:r>
            <w:r>
              <w:rPr>
                <w:rFonts w:hint="default" w:ascii="Times New Roman" w:hAnsi="Times New Roman" w:eastAsia="宋体" w:cs="Times New Roman"/>
                <w:color w:val="auto"/>
                <w:kern w:val="2"/>
                <w:sz w:val="24"/>
                <w:szCs w:val="24"/>
                <w:lang w:val="en-US" w:eastAsia="zh-CN" w:bidi="ar-SA"/>
              </w:rPr>
              <w:t>矿石运输道路平均运距为0.</w:t>
            </w:r>
            <w:r>
              <w:rPr>
                <w:rFonts w:hint="default" w:ascii="Times New Roman" w:hAnsi="Times New Roman"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km，根据本项目道路情况，预测汽车尾气中污染物排放量见表4-</w:t>
            </w:r>
            <w:r>
              <w:rPr>
                <w:rFonts w:hint="default" w:ascii="Times New Roman" w:hAnsi="Times New Roman"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w:t>
            </w:r>
          </w:p>
          <w:p w14:paraId="3D56E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highlight w:val="none"/>
                <w:shd w:val="clear" w:color="auto" w:fill="auto"/>
                <w:lang w:eastAsia="zh-CN"/>
              </w:rPr>
            </w:pPr>
            <w:r>
              <w:rPr>
                <w:rFonts w:hint="default" w:ascii="Times New Roman" w:hAnsi="Times New Roman" w:eastAsia="宋体" w:cs="Times New Roman"/>
                <w:b/>
                <w:color w:val="auto"/>
                <w:highlight w:val="none"/>
                <w:shd w:val="clear" w:color="auto" w:fill="auto"/>
              </w:rPr>
              <w:t>表</w:t>
            </w:r>
            <w:r>
              <w:rPr>
                <w:rFonts w:hint="default" w:ascii="Times New Roman" w:hAnsi="Times New Roman" w:eastAsia="宋体" w:cs="Times New Roman"/>
                <w:b/>
                <w:color w:val="auto"/>
                <w:highlight w:val="none"/>
                <w:shd w:val="clear" w:color="auto" w:fill="auto"/>
                <w:lang w:val="en-US" w:eastAsia="zh-CN"/>
              </w:rPr>
              <w:t>4-</w:t>
            </w:r>
            <w:r>
              <w:rPr>
                <w:rFonts w:hint="default" w:ascii="Times New Roman" w:hAnsi="Times New Roman" w:cs="Times New Roman"/>
                <w:b/>
                <w:color w:val="auto"/>
                <w:highlight w:val="none"/>
                <w:shd w:val="clear" w:color="auto" w:fill="auto"/>
                <w:lang w:val="en-US" w:eastAsia="zh-CN"/>
              </w:rPr>
              <w:t>2</w:t>
            </w:r>
            <w:r>
              <w:rPr>
                <w:rFonts w:hint="default" w:ascii="Times New Roman" w:hAnsi="Times New Roman" w:eastAsia="宋体" w:cs="Times New Roman"/>
                <w:b/>
                <w:color w:val="auto"/>
                <w:highlight w:val="none"/>
                <w:shd w:val="clear" w:color="auto" w:fill="auto"/>
              </w:rPr>
              <w:t xml:space="preserve">  </w:t>
            </w:r>
            <w:r>
              <w:rPr>
                <w:rFonts w:hint="default" w:ascii="Times New Roman" w:hAnsi="Times New Roman" w:eastAsia="宋体" w:cs="Times New Roman"/>
                <w:b/>
                <w:color w:val="auto"/>
                <w:highlight w:val="none"/>
                <w:shd w:val="clear" w:color="auto" w:fill="auto"/>
                <w:lang w:val="en-US" w:eastAsia="zh-CN"/>
              </w:rPr>
              <w:t>汽车尾气污染物源强及预测排放总量</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1955"/>
              <w:gridCol w:w="1955"/>
              <w:gridCol w:w="1956"/>
            </w:tblGrid>
            <w:tr w14:paraId="42C328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560" w:type="pct"/>
                  <w:tcBorders>
                    <w:top w:val="single" w:color="auto" w:sz="4" w:space="0"/>
                    <w:left w:val="single" w:color="auto" w:sz="0" w:space="0"/>
                    <w:tl2br w:val="nil"/>
                    <w:tr2bl w:val="nil"/>
                  </w:tcBorders>
                  <w:noWrap w:val="0"/>
                  <w:vAlign w:val="center"/>
                </w:tcPr>
                <w:p w14:paraId="44027B69">
                  <w:pPr>
                    <w:pStyle w:val="7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污染物</w:t>
                  </w:r>
                </w:p>
              </w:tc>
              <w:tc>
                <w:tcPr>
                  <w:tcW w:w="1146" w:type="pct"/>
                  <w:tcBorders>
                    <w:top w:val="single" w:color="auto" w:sz="4" w:space="0"/>
                    <w:tl2br w:val="nil"/>
                    <w:tr2bl w:val="nil"/>
                  </w:tcBorders>
                  <w:noWrap w:val="0"/>
                  <w:vAlign w:val="center"/>
                </w:tcPr>
                <w:p w14:paraId="1D29BCCC">
                  <w:pPr>
                    <w:pStyle w:val="7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CO</w:t>
                  </w:r>
                </w:p>
              </w:tc>
              <w:tc>
                <w:tcPr>
                  <w:tcW w:w="1146" w:type="pct"/>
                  <w:tcBorders>
                    <w:top w:val="single" w:color="auto" w:sz="4" w:space="0"/>
                    <w:tl2br w:val="nil"/>
                    <w:tr2bl w:val="nil"/>
                  </w:tcBorders>
                  <w:noWrap w:val="0"/>
                  <w:vAlign w:val="center"/>
                </w:tcPr>
                <w:p w14:paraId="0B7DF344">
                  <w:pPr>
                    <w:pStyle w:val="7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C</w:t>
                  </w:r>
                  <w:r>
                    <w:rPr>
                      <w:rFonts w:hint="default" w:ascii="Times New Roman" w:hAnsi="Times New Roman" w:eastAsia="宋体" w:cs="Times New Roman"/>
                      <w:b w:val="0"/>
                      <w:bCs w:val="0"/>
                      <w:color w:val="auto"/>
                      <w:kern w:val="0"/>
                      <w:sz w:val="21"/>
                      <w:szCs w:val="21"/>
                      <w:highlight w:val="none"/>
                      <w:vertAlign w:val="subscript"/>
                    </w:rPr>
                    <w:t>n</w:t>
                  </w:r>
                  <w:r>
                    <w:rPr>
                      <w:rFonts w:hint="default" w:ascii="Times New Roman" w:hAnsi="Times New Roman" w:eastAsia="宋体" w:cs="Times New Roman"/>
                      <w:b w:val="0"/>
                      <w:bCs w:val="0"/>
                      <w:color w:val="auto"/>
                      <w:kern w:val="0"/>
                      <w:sz w:val="21"/>
                      <w:szCs w:val="21"/>
                      <w:highlight w:val="none"/>
                    </w:rPr>
                    <w:t>H</w:t>
                  </w:r>
                  <w:r>
                    <w:rPr>
                      <w:rFonts w:hint="default" w:ascii="Times New Roman" w:hAnsi="Times New Roman" w:eastAsia="宋体" w:cs="Times New Roman"/>
                      <w:b w:val="0"/>
                      <w:bCs w:val="0"/>
                      <w:color w:val="auto"/>
                      <w:kern w:val="0"/>
                      <w:sz w:val="21"/>
                      <w:szCs w:val="21"/>
                      <w:highlight w:val="none"/>
                      <w:vertAlign w:val="subscript"/>
                    </w:rPr>
                    <w:t>m</w:t>
                  </w:r>
                </w:p>
              </w:tc>
              <w:tc>
                <w:tcPr>
                  <w:tcW w:w="1146" w:type="pct"/>
                  <w:tcBorders>
                    <w:top w:val="single" w:color="auto" w:sz="4" w:space="0"/>
                    <w:right w:val="single" w:color="auto" w:sz="4" w:space="0"/>
                    <w:tl2br w:val="nil"/>
                    <w:tr2bl w:val="nil"/>
                  </w:tcBorders>
                  <w:noWrap w:val="0"/>
                  <w:vAlign w:val="center"/>
                </w:tcPr>
                <w:p w14:paraId="71375FAA">
                  <w:pPr>
                    <w:pStyle w:val="7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NO</w:t>
                  </w:r>
                  <w:r>
                    <w:rPr>
                      <w:rFonts w:hint="default" w:ascii="Times New Roman" w:hAnsi="Times New Roman" w:eastAsia="宋体" w:cs="Times New Roman"/>
                      <w:b w:val="0"/>
                      <w:bCs w:val="0"/>
                      <w:color w:val="auto"/>
                      <w:kern w:val="0"/>
                      <w:sz w:val="21"/>
                      <w:szCs w:val="21"/>
                      <w:highlight w:val="none"/>
                      <w:vertAlign w:val="subscript"/>
                    </w:rPr>
                    <w:t>x</w:t>
                  </w:r>
                </w:p>
              </w:tc>
            </w:tr>
            <w:tr w14:paraId="6A6FC2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pct"/>
                  <w:tcBorders>
                    <w:left w:val="single" w:color="auto" w:sz="4" w:space="0"/>
                    <w:tl2br w:val="nil"/>
                    <w:tr2bl w:val="nil"/>
                  </w:tcBorders>
                  <w:noWrap w:val="0"/>
                  <w:vAlign w:val="center"/>
                </w:tcPr>
                <w:p w14:paraId="243AA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highlight w:val="none"/>
                    </w:rPr>
                    <w:t>污染物源强（g/km</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辆）</w:t>
                  </w:r>
                </w:p>
              </w:tc>
              <w:tc>
                <w:tcPr>
                  <w:tcW w:w="1146" w:type="pct"/>
                  <w:tcBorders>
                    <w:tl2br w:val="nil"/>
                    <w:tr2bl w:val="nil"/>
                  </w:tcBorders>
                  <w:noWrap w:val="0"/>
                  <w:vAlign w:val="center"/>
                </w:tcPr>
                <w:p w14:paraId="54C6F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rPr>
                    <w:t>71.95</w:t>
                  </w:r>
                </w:p>
              </w:tc>
              <w:tc>
                <w:tcPr>
                  <w:tcW w:w="1146" w:type="pct"/>
                  <w:tcBorders>
                    <w:tl2br w:val="nil"/>
                    <w:tr2bl w:val="nil"/>
                  </w:tcBorders>
                  <w:noWrap w:val="0"/>
                  <w:vAlign w:val="center"/>
                </w:tcPr>
                <w:p w14:paraId="20041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rPr>
                    <w:t>11.44</w:t>
                  </w:r>
                </w:p>
              </w:tc>
              <w:tc>
                <w:tcPr>
                  <w:tcW w:w="1146" w:type="pct"/>
                  <w:tcBorders>
                    <w:right w:val="single" w:color="auto" w:sz="4" w:space="0"/>
                    <w:tl2br w:val="nil"/>
                    <w:tr2bl w:val="nil"/>
                  </w:tcBorders>
                  <w:noWrap w:val="0"/>
                  <w:vAlign w:val="center"/>
                </w:tcPr>
                <w:p w14:paraId="2BFF3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highlight w:val="none"/>
                    </w:rPr>
                    <w:t>2.37</w:t>
                  </w:r>
                </w:p>
              </w:tc>
            </w:tr>
            <w:tr w14:paraId="14F853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60" w:type="pct"/>
                  <w:tcBorders>
                    <w:left w:val="single" w:color="auto" w:sz="4" w:space="0"/>
                    <w:bottom w:val="single" w:color="auto" w:sz="4" w:space="0"/>
                    <w:tl2br w:val="nil"/>
                    <w:tr2bl w:val="nil"/>
                  </w:tcBorders>
                  <w:noWrap w:val="0"/>
                  <w:vAlign w:val="center"/>
                </w:tcPr>
                <w:p w14:paraId="2C024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cs="Times New Roman"/>
                      <w:color w:val="auto"/>
                      <w:kern w:val="0"/>
                      <w:sz w:val="21"/>
                      <w:szCs w:val="21"/>
                      <w:lang w:eastAsia="zh-CN"/>
                    </w:rPr>
                  </w:pPr>
                  <w:r>
                    <w:rPr>
                      <w:rFonts w:hint="default" w:ascii="Times New Roman" w:hAnsi="Times New Roman" w:eastAsia="宋体" w:cs="Times New Roman"/>
                      <w:color w:val="auto"/>
                      <w:sz w:val="21"/>
                      <w:szCs w:val="21"/>
                      <w:highlight w:val="none"/>
                    </w:rPr>
                    <w:t>污染物排放量（t/a）</w:t>
                  </w:r>
                </w:p>
              </w:tc>
              <w:tc>
                <w:tcPr>
                  <w:tcW w:w="1146" w:type="pct"/>
                  <w:tcBorders>
                    <w:bottom w:val="single" w:color="auto" w:sz="4" w:space="0"/>
                    <w:tl2br w:val="nil"/>
                    <w:tr2bl w:val="nil"/>
                  </w:tcBorders>
                  <w:noWrap w:val="0"/>
                  <w:vAlign w:val="center"/>
                </w:tcPr>
                <w:p w14:paraId="069B6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60.87</w:t>
                  </w:r>
                </w:p>
              </w:tc>
              <w:tc>
                <w:tcPr>
                  <w:tcW w:w="1146" w:type="pct"/>
                  <w:tcBorders>
                    <w:bottom w:val="single" w:color="auto" w:sz="4" w:space="0"/>
                    <w:tl2br w:val="nil"/>
                    <w:tr2bl w:val="nil"/>
                  </w:tcBorders>
                  <w:noWrap w:val="0"/>
                  <w:vAlign w:val="center"/>
                </w:tcPr>
                <w:p w14:paraId="5F16B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9.68</w:t>
                  </w:r>
                </w:p>
              </w:tc>
              <w:tc>
                <w:tcPr>
                  <w:tcW w:w="1146" w:type="pct"/>
                  <w:tcBorders>
                    <w:bottom w:val="single" w:color="auto" w:sz="4" w:space="0"/>
                    <w:right w:val="single" w:color="auto" w:sz="4" w:space="0"/>
                    <w:tl2br w:val="nil"/>
                    <w:tr2bl w:val="nil"/>
                  </w:tcBorders>
                  <w:noWrap w:val="0"/>
                  <w:vAlign w:val="center"/>
                </w:tcPr>
                <w:p w14:paraId="211DD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2.01</w:t>
                  </w:r>
                </w:p>
              </w:tc>
            </w:tr>
          </w:tbl>
          <w:p w14:paraId="35B584A6">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cs="Times New Roman"/>
                <w:color w:val="auto"/>
                <w:sz w:val="24"/>
                <w:szCs w:val="24"/>
                <w:highlight w:val="none"/>
              </w:rPr>
            </w:pPr>
            <w:r>
              <w:rPr>
                <w:rFonts w:hint="eastAsia" w:ascii="Times New Roman" w:hAnsi="Times New Roman" w:cs="Times New Roman"/>
                <w:b/>
                <w:bCs/>
                <w:color w:val="auto"/>
                <w:spacing w:val="-2"/>
                <w:sz w:val="24"/>
                <w:szCs w:val="24"/>
                <w:highlight w:val="none"/>
                <w:lang w:val="en-US" w:eastAsia="zh-CN"/>
              </w:rPr>
              <w:t>4.</w:t>
            </w:r>
            <w:r>
              <w:rPr>
                <w:rFonts w:hint="default" w:ascii="Times New Roman" w:hAnsi="Times New Roman" w:cs="Times New Roman"/>
                <w:b/>
                <w:bCs/>
                <w:color w:val="auto"/>
                <w:spacing w:val="-2"/>
                <w:sz w:val="24"/>
                <w:szCs w:val="24"/>
                <w:highlight w:val="none"/>
              </w:rPr>
              <w:t>施工期废水影响分析</w:t>
            </w:r>
          </w:p>
          <w:p w14:paraId="0AF7A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8" w:firstLineChars="200"/>
              <w:textAlignment w:val="auto"/>
              <w:rPr>
                <w:rFonts w:hint="default" w:ascii="Times New Roman" w:hAnsi="Times New Roman" w:eastAsia="宋体" w:cs="Times New Roman"/>
                <w:b/>
                <w:bCs/>
                <w:color w:val="auto"/>
                <w:spacing w:val="-1"/>
                <w:highlight w:val="none"/>
                <w:lang w:val="en-US" w:eastAsia="zh-CN"/>
              </w:rPr>
            </w:pPr>
            <w:r>
              <w:rPr>
                <w:rFonts w:hint="eastAsia" w:cs="Times New Roman"/>
                <w:b/>
                <w:bCs/>
                <w:color w:val="auto"/>
                <w:spacing w:val="-1"/>
                <w:highlight w:val="none"/>
                <w:lang w:val="en-US" w:eastAsia="zh-CN"/>
              </w:rPr>
              <w:t>4.1生活污水</w:t>
            </w:r>
          </w:p>
          <w:p w14:paraId="072B3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eastAsia" w:cs="Times New Roman"/>
                <w:color w:val="auto"/>
                <w:sz w:val="24"/>
                <w:szCs w:val="24"/>
                <w:highlight w:val="none"/>
                <w:vertAlign w:val="baseline"/>
                <w:lang w:val="en-US" w:eastAsia="zh-CN"/>
              </w:rPr>
            </w:pPr>
            <w:r>
              <w:rPr>
                <w:rFonts w:hint="default" w:ascii="Times New Roman" w:hAnsi="Times New Roman" w:cs="Times New Roman"/>
                <w:color w:val="auto"/>
                <w:spacing w:val="-1"/>
                <w:highlight w:val="none"/>
              </w:rPr>
              <w:t>项目施工期废水主要为施工人员生活</w:t>
            </w:r>
            <w:r>
              <w:rPr>
                <w:rFonts w:hint="default" w:ascii="Times New Roman" w:hAnsi="Times New Roman" w:cs="Times New Roman"/>
                <w:color w:val="auto"/>
                <w:spacing w:val="-1"/>
                <w:highlight w:val="none"/>
                <w:lang w:val="en-US" w:eastAsia="zh-CN"/>
              </w:rPr>
              <w:t>污水</w:t>
            </w:r>
            <w:r>
              <w:rPr>
                <w:rFonts w:hint="default" w:ascii="Times New Roman" w:hAnsi="Times New Roman" w:cs="Times New Roman"/>
                <w:color w:val="auto"/>
                <w:spacing w:val="-1"/>
                <w:highlight w:val="none"/>
                <w:lang w:eastAsia="zh-CN"/>
              </w:rPr>
              <w:t>，</w:t>
            </w:r>
            <w:r>
              <w:rPr>
                <w:rFonts w:hint="eastAsia" w:cs="Times New Roman"/>
                <w:color w:val="auto"/>
                <w:spacing w:val="-1"/>
                <w:highlight w:val="none"/>
                <w:lang w:val="en-US" w:eastAsia="zh-CN"/>
              </w:rPr>
              <w:t>主要污染物为COD、BOD</w:t>
            </w:r>
            <w:r>
              <w:rPr>
                <w:rFonts w:hint="eastAsia" w:cs="Times New Roman"/>
                <w:color w:val="auto"/>
                <w:spacing w:val="-1"/>
                <w:highlight w:val="none"/>
                <w:vertAlign w:val="subscript"/>
                <w:lang w:val="en-US" w:eastAsia="zh-CN"/>
              </w:rPr>
              <w:t>5</w:t>
            </w:r>
            <w:r>
              <w:rPr>
                <w:rFonts w:hint="eastAsia" w:cs="Times New Roman"/>
                <w:color w:val="auto"/>
                <w:spacing w:val="-1"/>
                <w:highlight w:val="none"/>
                <w:lang w:val="en-US" w:eastAsia="zh-CN"/>
              </w:rPr>
              <w:t>、SS等；本项目施工期高峰时期可达480人，生活用水量按130L/人</w:t>
            </w:r>
            <w:r>
              <w:rPr>
                <w:rFonts w:hint="default" w:ascii="Times New Roman" w:hAnsi="Times New Roman" w:eastAsia="宋体" w:cs="Times New Roman"/>
                <w:color w:val="auto"/>
                <w:kern w:val="2"/>
                <w:sz w:val="24"/>
                <w:szCs w:val="24"/>
                <w:highlight w:val="none"/>
                <w:lang w:val="en-US" w:eastAsia="zh-CN" w:bidi="ar-SA"/>
              </w:rPr>
              <w:t>·d</w:t>
            </w:r>
            <w:r>
              <w:rPr>
                <w:rFonts w:hint="eastAsia" w:ascii="Times New Roman" w:hAnsi="Times New Roman" w:eastAsia="宋体" w:cs="Times New Roman"/>
                <w:color w:val="auto"/>
                <w:kern w:val="2"/>
                <w:sz w:val="24"/>
                <w:szCs w:val="24"/>
                <w:highlight w:val="none"/>
                <w:lang w:val="en-US" w:eastAsia="zh-CN" w:bidi="ar-SA"/>
              </w:rPr>
              <w:t>计，则施工期生活用水量为</w:t>
            </w:r>
            <w:r>
              <w:rPr>
                <w:rFonts w:hint="eastAsia" w:cs="Times New Roman"/>
                <w:color w:val="auto"/>
                <w:kern w:val="2"/>
                <w:sz w:val="24"/>
                <w:szCs w:val="24"/>
                <w:highlight w:val="none"/>
                <w:lang w:val="en-US" w:eastAsia="zh-CN" w:bidi="ar-SA"/>
              </w:rPr>
              <w:t>62.4</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，生活污水排放系数按85%计，施工期生活污水排放量为</w:t>
            </w:r>
            <w:r>
              <w:rPr>
                <w:rFonts w:hint="eastAsia" w:cs="Times New Roman"/>
                <w:color w:val="auto"/>
                <w:sz w:val="24"/>
                <w:szCs w:val="24"/>
                <w:highlight w:val="none"/>
                <w:lang w:val="en-US" w:eastAsia="zh-CN"/>
              </w:rPr>
              <w:t>53.04</w:t>
            </w:r>
            <w:r>
              <w:rPr>
                <w:rFonts w:hint="default" w:ascii="Times New Roman" w:hAnsi="Times New Roman" w:eastAsia="宋体" w:cs="Times New Roman"/>
                <w:color w:val="auto"/>
                <w:sz w:val="24"/>
                <w:szCs w:val="24"/>
                <w:highlight w:val="none"/>
                <w:lang w:val="en-US" w:eastAsia="zh-CN"/>
              </w:rPr>
              <w:t>m³/d</w:t>
            </w:r>
            <w:r>
              <w:rPr>
                <w:rFonts w:hint="eastAsia" w:ascii="Times New Roman" w:hAnsi="Times New Roman" w:eastAsia="宋体" w:cs="Times New Roman"/>
                <w:color w:val="auto"/>
                <w:sz w:val="24"/>
                <w:szCs w:val="24"/>
                <w:highlight w:val="none"/>
                <w:lang w:val="en-US" w:eastAsia="zh-CN"/>
              </w:rPr>
              <w:t>。依托</w:t>
            </w:r>
            <w:r>
              <w:rPr>
                <w:rFonts w:hint="eastAsia" w:cs="Times New Roman"/>
                <w:color w:val="auto"/>
                <w:sz w:val="24"/>
                <w:szCs w:val="24"/>
                <w:highlight w:val="none"/>
                <w:lang w:val="en-US" w:eastAsia="zh-CN"/>
              </w:rPr>
              <w:t>矿井</w:t>
            </w:r>
            <w:r>
              <w:rPr>
                <w:rFonts w:hint="eastAsia" w:ascii="Times New Roman" w:hAnsi="Times New Roman" w:eastAsia="宋体" w:cs="Times New Roman"/>
                <w:color w:val="auto"/>
                <w:sz w:val="24"/>
                <w:szCs w:val="24"/>
                <w:highlight w:val="none"/>
                <w:lang w:val="en-US" w:eastAsia="zh-CN"/>
              </w:rPr>
              <w:t>现有</w:t>
            </w:r>
            <w:r>
              <w:rPr>
                <w:rFonts w:hint="eastAsia" w:cs="Times New Roman"/>
                <w:color w:val="auto"/>
                <w:sz w:val="24"/>
                <w:szCs w:val="24"/>
                <w:highlight w:val="none"/>
                <w:lang w:val="en-US" w:eastAsia="zh-CN"/>
              </w:rPr>
              <w:t>污水处理站处理</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处理后用于矿井绿化及洒水除尘</w:t>
            </w:r>
            <w:r>
              <w:rPr>
                <w:rFonts w:hint="eastAsia" w:cs="Times New Roman"/>
                <w:color w:val="auto"/>
                <w:sz w:val="24"/>
                <w:szCs w:val="24"/>
                <w:highlight w:val="none"/>
                <w:vertAlign w:val="baseline"/>
                <w:lang w:val="en-US" w:eastAsia="zh-CN"/>
              </w:rPr>
              <w:t>。</w:t>
            </w:r>
          </w:p>
          <w:p w14:paraId="709400AA">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2用水量</w:t>
            </w:r>
            <w:r>
              <w:rPr>
                <w:rFonts w:hint="eastAsia" w:ascii="Times New Roman" w:hAnsi="Times New Roman" w:eastAsia="宋体" w:cs="Times New Roman"/>
                <w:b/>
                <w:bCs/>
                <w:color w:val="auto"/>
                <w:sz w:val="24"/>
                <w:szCs w:val="24"/>
                <w:highlight w:val="none"/>
                <w:lang w:val="en-US" w:eastAsia="zh-CN"/>
              </w:rPr>
              <w:t>对区域水资源利用的影响</w:t>
            </w:r>
          </w:p>
          <w:p w14:paraId="4EE9E009">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lang w:val="en-US" w:eastAsia="zh-CN"/>
              </w:rPr>
              <w:t>本项目</w:t>
            </w:r>
            <w:r>
              <w:rPr>
                <w:rFonts w:hint="eastAsia" w:ascii="Times New Roman" w:hAnsi="Times New Roman" w:eastAsia="宋体" w:cs="Times New Roman"/>
                <w:b w:val="0"/>
                <w:bCs w:val="0"/>
                <w:color w:val="auto"/>
                <w:sz w:val="24"/>
                <w:szCs w:val="24"/>
                <w:highlight w:val="none"/>
                <w:lang w:val="en-US" w:eastAsia="zh-CN"/>
              </w:rPr>
              <w:t>利用矿区现有引水管道</w:t>
            </w:r>
            <w:r>
              <w:rPr>
                <w:rFonts w:hint="eastAsia" w:cs="Times New Roman"/>
                <w:b w:val="0"/>
                <w:bCs w:val="0"/>
                <w:color w:val="auto"/>
                <w:sz w:val="24"/>
                <w:szCs w:val="24"/>
                <w:highlight w:val="none"/>
                <w:lang w:val="en-US" w:eastAsia="zh-CN"/>
              </w:rPr>
              <w:t>将</w:t>
            </w:r>
            <w:r>
              <w:rPr>
                <w:rFonts w:hint="eastAsia" w:ascii="宋体" w:hAnsi="宋体"/>
                <w:sz w:val="24"/>
              </w:rPr>
              <w:t>矿</w:t>
            </w:r>
            <w:r>
              <w:rPr>
                <w:rFonts w:hint="eastAsia" w:ascii="宋体" w:hAnsi="宋体"/>
                <w:sz w:val="24"/>
                <w:lang w:val="en-US" w:eastAsia="zh-CN"/>
              </w:rPr>
              <w:t>区</w:t>
            </w:r>
            <w:r>
              <w:rPr>
                <w:rFonts w:hint="eastAsia" w:ascii="宋体" w:hAnsi="宋体"/>
                <w:sz w:val="24"/>
              </w:rPr>
              <w:t>以北约</w:t>
            </w:r>
            <w:r>
              <w:rPr>
                <w:rFonts w:hint="default" w:ascii="Times New Roman" w:hAnsi="Times New Roman" w:cs="Times New Roman"/>
                <w:sz w:val="24"/>
              </w:rPr>
              <w:t>7.6km</w:t>
            </w:r>
            <w:r>
              <w:rPr>
                <w:rFonts w:hint="eastAsia" w:ascii="宋体" w:hAnsi="宋体"/>
                <w:sz w:val="24"/>
              </w:rPr>
              <w:t>的小红柳水源地</w:t>
            </w:r>
            <w:r>
              <w:rPr>
                <w:rFonts w:hint="eastAsia" w:cs="Times New Roman"/>
                <w:b w:val="0"/>
                <w:bCs w:val="0"/>
                <w:color w:val="auto"/>
                <w:sz w:val="24"/>
                <w:szCs w:val="24"/>
                <w:highlight w:val="none"/>
                <w:lang w:val="en-US" w:eastAsia="zh-CN"/>
              </w:rPr>
              <w:t>水引入矿区使用，</w:t>
            </w:r>
            <w:r>
              <w:rPr>
                <w:rFonts w:hint="eastAsia" w:ascii="Times New Roman" w:hAnsi="Times New Roman" w:eastAsia="宋体" w:cs="Times New Roman"/>
                <w:b w:val="0"/>
                <w:bCs w:val="0"/>
                <w:color w:val="auto"/>
                <w:sz w:val="24"/>
                <w:szCs w:val="24"/>
                <w:highlight w:val="none"/>
                <w:lang w:val="en-US" w:eastAsia="zh-CN"/>
              </w:rPr>
              <w:t>本工程</w:t>
            </w:r>
            <w:r>
              <w:rPr>
                <w:rFonts w:hint="eastAsia" w:cs="Times New Roman"/>
                <w:b w:val="0"/>
                <w:bCs w:val="0"/>
                <w:color w:val="auto"/>
                <w:sz w:val="24"/>
                <w:szCs w:val="24"/>
                <w:highlight w:val="none"/>
                <w:lang w:val="en-US" w:eastAsia="zh-CN"/>
              </w:rPr>
              <w:t>日最大取水量为80.4</w:t>
            </w:r>
            <w:r>
              <w:rPr>
                <w:rFonts w:hint="eastAsia"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/d</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年</w:t>
            </w:r>
            <w:r>
              <w:rPr>
                <w:rFonts w:hint="eastAsia" w:cs="Times New Roman"/>
                <w:b w:val="0"/>
                <w:bCs w:val="0"/>
                <w:color w:val="auto"/>
                <w:sz w:val="24"/>
                <w:szCs w:val="24"/>
                <w:highlight w:val="none"/>
                <w:lang w:val="en-US" w:eastAsia="zh-CN"/>
              </w:rPr>
              <w:t>均取</w:t>
            </w:r>
            <w:r>
              <w:rPr>
                <w:rFonts w:hint="eastAsia" w:ascii="Times New Roman" w:hAnsi="Times New Roman" w:eastAsia="宋体" w:cs="Times New Roman"/>
                <w:b w:val="0"/>
                <w:bCs w:val="0"/>
                <w:color w:val="auto"/>
                <w:sz w:val="24"/>
                <w:szCs w:val="24"/>
                <w:highlight w:val="none"/>
                <w:lang w:val="en-US" w:eastAsia="zh-CN"/>
              </w:rPr>
              <w:t>水量</w:t>
            </w:r>
            <w:r>
              <w:rPr>
                <w:rFonts w:hint="eastAsia" w:cs="Times New Roman"/>
                <w:b w:val="0"/>
                <w:bCs w:val="0"/>
                <w:color w:val="auto"/>
                <w:sz w:val="24"/>
                <w:szCs w:val="24"/>
                <w:highlight w:val="none"/>
                <w:lang w:val="en-US" w:eastAsia="zh-CN"/>
              </w:rPr>
              <w:t>总量</w:t>
            </w:r>
            <w:r>
              <w:rPr>
                <w:rFonts w:hint="eastAsia" w:ascii="Times New Roman" w:hAnsi="Times New Roman" w:eastAsia="宋体" w:cs="Times New Roman"/>
                <w:b w:val="0"/>
                <w:bCs w:val="0"/>
                <w:color w:val="auto"/>
                <w:sz w:val="24"/>
                <w:szCs w:val="24"/>
                <w:highlight w:val="none"/>
                <w:lang w:val="en-US" w:eastAsia="zh-CN"/>
              </w:rPr>
              <w:t>为</w:t>
            </w:r>
            <w:r>
              <w:rPr>
                <w:rFonts w:hint="eastAsia" w:cs="Times New Roman"/>
                <w:b w:val="0"/>
                <w:bCs w:val="0"/>
                <w:color w:val="auto"/>
                <w:sz w:val="24"/>
                <w:szCs w:val="24"/>
                <w:highlight w:val="none"/>
                <w:lang w:val="en-US" w:eastAsia="zh-CN"/>
              </w:rPr>
              <w:t>2.4</w:t>
            </w:r>
            <w:r>
              <w:rPr>
                <w:rFonts w:hint="eastAsia" w:ascii="Times New Roman" w:hAnsi="Times New Roman" w:eastAsia="宋体" w:cs="Times New Roman"/>
                <w:b w:val="0"/>
                <w:bCs w:val="0"/>
                <w:color w:val="auto"/>
                <w:sz w:val="24"/>
                <w:szCs w:val="24"/>
                <w:highlight w:val="none"/>
                <w:lang w:val="en-US" w:eastAsia="zh-CN"/>
              </w:rPr>
              <w:t>万m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/a，托克逊县博斯坦煤业有限公司已于2014年与托克逊县水利局签订供水协议书，申请用水量7万m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/a，满足本次治理工程用水量。本项目位于托克逊县克尔碱镇，克尔碱镇地下水资源总量约1.5亿m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，地下水资源丰富。本工程取水量占本区域地下水资源总量0.05%，对区域水资源影响较小。</w:t>
            </w:r>
          </w:p>
          <w:p w14:paraId="03CD3D17">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4.3本次最大挖深区对区域地下水埋深的影响</w:t>
            </w:r>
          </w:p>
          <w:p w14:paraId="61BFDEFE">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s="Times New Roman"/>
                <w:b w:val="0"/>
                <w:bCs w:val="0"/>
                <w:color w:val="auto"/>
                <w:sz w:val="24"/>
                <w:szCs w:val="24"/>
                <w:highlight w:val="none"/>
                <w:vertAlign w:val="baseline"/>
                <w:lang w:val="en-US" w:eastAsia="zh-CN"/>
              </w:rPr>
            </w:pPr>
            <w:r>
              <w:rPr>
                <w:rFonts w:hint="eastAsia" w:eastAsia="宋体" w:cs="Times New Roman"/>
                <w:b w:val="0"/>
                <w:bCs w:val="0"/>
                <w:color w:val="auto"/>
                <w:sz w:val="24"/>
                <w:szCs w:val="24"/>
                <w:highlight w:val="none"/>
                <w:vertAlign w:val="baseline"/>
                <w:lang w:val="en-US" w:eastAsia="zh-CN"/>
              </w:rPr>
              <w:t>本项目最大挖深区最深挖至+120m，根据《新疆托克逊县克尔碱煤矿区雨田井田勘探报告》显示，本矿区地下水位标高+424.25-455.89。因此，本次治理工程对区域地下水影响较小。</w:t>
            </w:r>
          </w:p>
          <w:p w14:paraId="375CB32E">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cs="Times New Roman"/>
                <w:b/>
                <w:bCs/>
                <w:color w:val="auto"/>
                <w:spacing w:val="-3"/>
                <w:sz w:val="24"/>
                <w:szCs w:val="24"/>
                <w:highlight w:val="none"/>
              </w:rPr>
            </w:pPr>
            <w:r>
              <w:rPr>
                <w:rFonts w:hint="eastAsia" w:ascii="Times New Roman" w:hAnsi="Times New Roman" w:cs="Times New Roman"/>
                <w:b/>
                <w:bCs/>
                <w:color w:val="auto"/>
                <w:spacing w:val="-3"/>
                <w:kern w:val="2"/>
                <w:sz w:val="24"/>
                <w:szCs w:val="24"/>
                <w:highlight w:val="none"/>
                <w:lang w:val="en-US" w:eastAsia="zh-CN" w:bidi="ar-SA"/>
              </w:rPr>
              <w:t>5.</w:t>
            </w:r>
            <w:r>
              <w:rPr>
                <w:rFonts w:hint="default" w:ascii="Times New Roman" w:hAnsi="Times New Roman" w:cs="Times New Roman"/>
                <w:b/>
                <w:bCs/>
                <w:color w:val="auto"/>
                <w:spacing w:val="-3"/>
                <w:sz w:val="24"/>
                <w:szCs w:val="24"/>
                <w:highlight w:val="none"/>
              </w:rPr>
              <w:t>施工期声环境影响分析</w:t>
            </w:r>
          </w:p>
          <w:p w14:paraId="211B3B8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1"/>
              <w:rPr>
                <w:rFonts w:hint="default" w:ascii="Times New Roman" w:hAnsi="Times New Roman" w:cs="Times New Roman"/>
                <w:b/>
                <w:bCs/>
                <w:color w:val="auto"/>
                <w:spacing w:val="-3"/>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施工噪声具有阶段性、临时性和不固定性，不同的施工设备</w:t>
            </w:r>
            <w:r>
              <w:rPr>
                <w:rFonts w:hint="eastAsia" w:ascii="Times New Roman" w:hAnsi="Times New Roman" w:eastAsia="宋体" w:cs="Times New Roman"/>
                <w:color w:val="auto"/>
                <w:kern w:val="2"/>
                <w:sz w:val="24"/>
                <w:szCs w:val="24"/>
                <w:highlight w:val="none"/>
                <w:lang w:val="en-US" w:eastAsia="zh-CN" w:bidi="ar-SA"/>
              </w:rPr>
              <w:t>工作</w:t>
            </w:r>
            <w:r>
              <w:rPr>
                <w:rFonts w:hint="default" w:ascii="Times New Roman" w:hAnsi="Times New Roman" w:eastAsia="宋体" w:cs="Times New Roman"/>
                <w:color w:val="auto"/>
                <w:kern w:val="2"/>
                <w:sz w:val="24"/>
                <w:szCs w:val="24"/>
                <w:highlight w:val="none"/>
                <w:lang w:val="en-US" w:eastAsia="zh-CN" w:bidi="ar-SA"/>
              </w:rPr>
              <w:t>产生的噪声不同，在多台机械设备同时作业时，各机械声级将会叠加。</w:t>
            </w:r>
          </w:p>
          <w:p w14:paraId="2F27FC48">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68"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w:t>
            </w:r>
            <w:r>
              <w:rPr>
                <w:rFonts w:hint="default" w:ascii="Times New Roman" w:hAnsi="Times New Roman" w:eastAsia="Times New Roman" w:cs="Times New Roman"/>
                <w:color w:val="auto"/>
                <w:spacing w:val="-3"/>
                <w:highlight w:val="none"/>
              </w:rPr>
              <w:t>1</w:t>
            </w:r>
            <w:r>
              <w:rPr>
                <w:rFonts w:hint="default" w:ascii="Times New Roman" w:hAnsi="Times New Roman" w:cs="Times New Roman"/>
                <w:color w:val="auto"/>
                <w:spacing w:val="-3"/>
                <w:highlight w:val="none"/>
              </w:rPr>
              <w:t>）噪声源强</w:t>
            </w:r>
          </w:p>
          <w:p w14:paraId="78B95A5E">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2" w:firstLineChars="200"/>
              <w:jc w:val="both"/>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color w:val="auto"/>
                <w:spacing w:val="3"/>
                <w:highlight w:val="none"/>
              </w:rPr>
              <w:t>在施工过程中，各种施工机械设备的运转以及各</w:t>
            </w:r>
            <w:r>
              <w:rPr>
                <w:rFonts w:hint="default" w:ascii="Times New Roman" w:hAnsi="Times New Roman" w:cs="Times New Roman"/>
                <w:color w:val="auto"/>
                <w:spacing w:val="2"/>
                <w:highlight w:val="none"/>
              </w:rPr>
              <w:t>类车辆的行驶将不可避</w:t>
            </w:r>
            <w:r>
              <w:rPr>
                <w:rFonts w:hint="default" w:ascii="Times New Roman" w:hAnsi="Times New Roman" w:cs="Times New Roman"/>
                <w:color w:val="auto"/>
                <w:spacing w:val="-1"/>
                <w:highlight w:val="none"/>
              </w:rPr>
              <w:t>免地产生噪声污染。主要设备及噪声源强见表</w:t>
            </w:r>
            <w:r>
              <w:rPr>
                <w:rFonts w:hint="default" w:ascii="Times New Roman" w:hAnsi="Times New Roman" w:cs="Times New Roman"/>
                <w:color w:val="auto"/>
                <w:spacing w:val="-1"/>
                <w:highlight w:val="none"/>
                <w:lang w:val="en-US" w:eastAsia="zh-CN"/>
              </w:rPr>
              <w:t>4-</w:t>
            </w:r>
            <w:r>
              <w:rPr>
                <w:rFonts w:hint="eastAsia" w:ascii="Times New Roman" w:hAnsi="Times New Roman" w:cs="Times New Roman"/>
                <w:color w:val="auto"/>
                <w:spacing w:val="-1"/>
                <w:highlight w:val="none"/>
                <w:lang w:val="en-US" w:eastAsia="zh-CN"/>
              </w:rPr>
              <w:t>3</w:t>
            </w:r>
            <w:r>
              <w:rPr>
                <w:rFonts w:hint="default" w:ascii="Times New Roman" w:hAnsi="Times New Roman" w:cs="Times New Roman"/>
                <w:color w:val="auto"/>
                <w:spacing w:val="-1"/>
                <w:highlight w:val="none"/>
                <w:lang w:val="en-US" w:eastAsia="zh-CN"/>
              </w:rPr>
              <w:t>。</w:t>
            </w:r>
          </w:p>
          <w:p w14:paraId="31213051">
            <w:pPr>
              <w:pStyle w:val="72"/>
              <w:keepNext w:val="0"/>
              <w:keepLines w:val="0"/>
              <w:suppressLineNumbers w:val="0"/>
              <w:spacing w:before="30" w:beforeAutospacing="0" w:after="0" w:afterAutospacing="0" w:line="222" w:lineRule="auto"/>
              <w:ind w:left="111" w:right="0"/>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5"/>
                <w:sz w:val="24"/>
                <w:szCs w:val="24"/>
                <w:highlight w:val="none"/>
              </w:rPr>
              <w:t>表</w:t>
            </w:r>
            <w:r>
              <w:rPr>
                <w:rFonts w:hint="default" w:ascii="Times New Roman" w:hAnsi="Times New Roman" w:eastAsia="Times New Roman" w:cs="Times New Roman"/>
                <w:b/>
                <w:bCs/>
                <w:color w:val="auto"/>
                <w:spacing w:val="5"/>
                <w:sz w:val="24"/>
                <w:szCs w:val="24"/>
                <w:highlight w:val="none"/>
              </w:rPr>
              <w:t>4-</w:t>
            </w:r>
            <w:r>
              <w:rPr>
                <w:rFonts w:hint="eastAsia" w:ascii="Times New Roman" w:hAnsi="Times New Roman" w:eastAsia="宋体" w:cs="Times New Roman"/>
                <w:b/>
                <w:bCs/>
                <w:color w:val="auto"/>
                <w:spacing w:val="5"/>
                <w:sz w:val="24"/>
                <w:szCs w:val="24"/>
                <w:highlight w:val="none"/>
                <w:lang w:val="en-US" w:eastAsia="zh-CN"/>
              </w:rPr>
              <w:t>3</w:t>
            </w:r>
            <w:r>
              <w:rPr>
                <w:rFonts w:hint="default" w:ascii="Times New Roman" w:hAnsi="Times New Roman" w:eastAsia="Times New Roman" w:cs="Times New Roman"/>
                <w:b/>
                <w:bCs/>
                <w:color w:val="auto"/>
                <w:spacing w:val="5"/>
                <w:sz w:val="24"/>
                <w:szCs w:val="24"/>
                <w:highlight w:val="none"/>
              </w:rPr>
              <w:t xml:space="preserve">  </w:t>
            </w:r>
            <w:r>
              <w:rPr>
                <w:rFonts w:hint="default" w:ascii="Times New Roman" w:hAnsi="Times New Roman" w:cs="Times New Roman"/>
                <w:b/>
                <w:bCs/>
                <w:color w:val="auto"/>
                <w:spacing w:val="5"/>
                <w:sz w:val="24"/>
                <w:szCs w:val="24"/>
                <w:highlight w:val="none"/>
              </w:rPr>
              <w:t>主要施工机械噪声源强</w:t>
            </w:r>
          </w:p>
          <w:tbl>
            <w:tblPr>
              <w:tblStyle w:val="7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843"/>
              <w:gridCol w:w="2838"/>
              <w:gridCol w:w="2843"/>
            </w:tblGrid>
            <w:tr w14:paraId="11A9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67" w:type="pct"/>
                  <w:noWrap w:val="0"/>
                  <w:vAlign w:val="top"/>
                </w:tcPr>
                <w:p w14:paraId="6C77AE89">
                  <w:pPr>
                    <w:pStyle w:val="72"/>
                    <w:spacing w:before="34" w:line="218" w:lineRule="auto"/>
                    <w:ind w:left="11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序号</w:t>
                  </w:r>
                </w:p>
              </w:tc>
              <w:tc>
                <w:tcPr>
                  <w:tcW w:w="1664" w:type="pct"/>
                  <w:noWrap w:val="0"/>
                  <w:vAlign w:val="top"/>
                </w:tcPr>
                <w:p w14:paraId="70DAEBC7">
                  <w:pPr>
                    <w:pStyle w:val="72"/>
                    <w:spacing w:before="34" w:line="218" w:lineRule="auto"/>
                    <w:ind w:left="816"/>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7"/>
                      <w:sz w:val="21"/>
                      <w:szCs w:val="21"/>
                      <w:highlight w:val="none"/>
                    </w:rPr>
                    <w:t>主要噪声源</w:t>
                  </w:r>
                </w:p>
              </w:tc>
              <w:tc>
                <w:tcPr>
                  <w:tcW w:w="1667" w:type="pct"/>
                  <w:noWrap w:val="0"/>
                  <w:vAlign w:val="top"/>
                </w:tcPr>
                <w:p w14:paraId="576083F0">
                  <w:pPr>
                    <w:pStyle w:val="72"/>
                    <w:spacing w:before="34" w:line="218" w:lineRule="auto"/>
                    <w:ind w:left="65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6"/>
                      <w:sz w:val="21"/>
                      <w:szCs w:val="21"/>
                      <w:highlight w:val="none"/>
                    </w:rPr>
                    <w:t>源强（</w:t>
                  </w:r>
                  <w:r>
                    <w:rPr>
                      <w:rFonts w:hint="default" w:ascii="Times New Roman" w:hAnsi="Times New Roman" w:eastAsia="宋体" w:cs="Times New Roman"/>
                      <w:b/>
                      <w:bCs/>
                      <w:color w:val="auto"/>
                      <w:sz w:val="21"/>
                      <w:szCs w:val="21"/>
                      <w:highlight w:val="none"/>
                    </w:rPr>
                    <w:t>dB</w:t>
                  </w:r>
                  <w:r>
                    <w:rPr>
                      <w:rFonts w:hint="default" w:ascii="Times New Roman" w:hAnsi="Times New Roman" w:eastAsia="宋体" w:cs="Times New Roman"/>
                      <w:b/>
                      <w:bCs/>
                      <w:color w:val="auto"/>
                      <w:spacing w:val="6"/>
                      <w:sz w:val="21"/>
                      <w:szCs w:val="21"/>
                      <w:highlight w:val="none"/>
                    </w:rPr>
                    <w:t>(A)）</w:t>
                  </w:r>
                </w:p>
              </w:tc>
            </w:tr>
            <w:tr w14:paraId="4F38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67" w:type="pct"/>
                  <w:noWrap w:val="0"/>
                  <w:vAlign w:val="top"/>
                </w:tcPr>
                <w:p w14:paraId="7A7CC198">
                  <w:pPr>
                    <w:spacing w:before="68" w:line="195" w:lineRule="auto"/>
                    <w:ind w:left="130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664" w:type="pct"/>
                  <w:noWrap w:val="0"/>
                  <w:vAlign w:val="top"/>
                </w:tcPr>
                <w:p w14:paraId="4F45924A">
                  <w:pPr>
                    <w:pStyle w:val="72"/>
                    <w:spacing w:before="31" w:line="216"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推土机</w:t>
                  </w:r>
                </w:p>
              </w:tc>
              <w:tc>
                <w:tcPr>
                  <w:tcW w:w="1667" w:type="pct"/>
                  <w:noWrap w:val="0"/>
                  <w:vAlign w:val="top"/>
                </w:tcPr>
                <w:p w14:paraId="2AC2BC14">
                  <w:pPr>
                    <w:spacing w:before="68" w:line="195" w:lineRule="auto"/>
                    <w:ind w:left="123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w:t>
                  </w:r>
                </w:p>
              </w:tc>
            </w:tr>
            <w:tr w14:paraId="0AC8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667" w:type="pct"/>
                  <w:noWrap w:val="0"/>
                  <w:vAlign w:val="top"/>
                </w:tcPr>
                <w:p w14:paraId="18915814">
                  <w:pPr>
                    <w:spacing w:before="70" w:line="195" w:lineRule="auto"/>
                    <w:ind w:left="128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664" w:type="pct"/>
                  <w:noWrap w:val="0"/>
                  <w:vAlign w:val="top"/>
                </w:tcPr>
                <w:p w14:paraId="02EA4287">
                  <w:pPr>
                    <w:pStyle w:val="72"/>
                    <w:spacing w:before="34" w:line="215"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挖掘机</w:t>
                  </w:r>
                </w:p>
              </w:tc>
              <w:tc>
                <w:tcPr>
                  <w:tcW w:w="1667" w:type="pct"/>
                  <w:noWrap w:val="0"/>
                  <w:vAlign w:val="top"/>
                </w:tcPr>
                <w:p w14:paraId="25F5B91C">
                  <w:pPr>
                    <w:spacing w:before="70" w:line="195" w:lineRule="auto"/>
                    <w:ind w:left="123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w:t>
                  </w:r>
                </w:p>
              </w:tc>
            </w:tr>
            <w:tr w14:paraId="7E36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67" w:type="pct"/>
                  <w:noWrap w:val="0"/>
                  <w:vAlign w:val="top"/>
                </w:tcPr>
                <w:p w14:paraId="05E5AD22">
                  <w:pPr>
                    <w:spacing w:before="69" w:line="195" w:lineRule="auto"/>
                    <w:ind w:left="128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664" w:type="pct"/>
                  <w:noWrap w:val="0"/>
                  <w:vAlign w:val="top"/>
                </w:tcPr>
                <w:p w14:paraId="6393EE24">
                  <w:pPr>
                    <w:pStyle w:val="72"/>
                    <w:spacing w:before="33" w:line="215"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6"/>
                      <w:sz w:val="21"/>
                      <w:szCs w:val="21"/>
                      <w:highlight w:val="none"/>
                      <w:lang w:val="en-US" w:eastAsia="zh-CN"/>
                    </w:rPr>
                    <w:t>潜孔钻机</w:t>
                  </w:r>
                </w:p>
              </w:tc>
              <w:tc>
                <w:tcPr>
                  <w:tcW w:w="1667" w:type="pct"/>
                  <w:noWrap w:val="0"/>
                  <w:vAlign w:val="top"/>
                </w:tcPr>
                <w:p w14:paraId="7DB96E6D">
                  <w:pPr>
                    <w:spacing w:before="69" w:line="195" w:lineRule="auto"/>
                    <w:ind w:left="123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w:t>
                  </w:r>
                </w:p>
              </w:tc>
            </w:tr>
            <w:tr w14:paraId="43F0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67" w:type="pct"/>
                  <w:noWrap w:val="0"/>
                  <w:vAlign w:val="top"/>
                </w:tcPr>
                <w:p w14:paraId="208AA499">
                  <w:pPr>
                    <w:spacing w:before="71" w:line="195" w:lineRule="auto"/>
                    <w:ind w:left="12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4</w:t>
                  </w:r>
                </w:p>
              </w:tc>
              <w:tc>
                <w:tcPr>
                  <w:tcW w:w="1664" w:type="pct"/>
                  <w:noWrap w:val="0"/>
                  <w:vAlign w:val="top"/>
                </w:tcPr>
                <w:p w14:paraId="53EA79AF">
                  <w:pPr>
                    <w:pStyle w:val="72"/>
                    <w:spacing w:before="35" w:line="213"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装载卡车</w:t>
                  </w:r>
                </w:p>
              </w:tc>
              <w:tc>
                <w:tcPr>
                  <w:tcW w:w="1667" w:type="pct"/>
                  <w:noWrap w:val="0"/>
                  <w:vAlign w:val="top"/>
                </w:tcPr>
                <w:p w14:paraId="11D3F1B7">
                  <w:pPr>
                    <w:spacing w:before="71" w:line="195" w:lineRule="auto"/>
                    <w:ind w:left="1235"/>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85</w:t>
                  </w:r>
                </w:p>
              </w:tc>
            </w:tr>
            <w:tr w14:paraId="4DB3B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667" w:type="pct"/>
                  <w:noWrap w:val="0"/>
                  <w:vAlign w:val="top"/>
                </w:tcPr>
                <w:p w14:paraId="5322C310">
                  <w:pPr>
                    <w:spacing w:before="74" w:line="192" w:lineRule="auto"/>
                    <w:ind w:left="129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664" w:type="pct"/>
                  <w:noWrap w:val="0"/>
                  <w:vAlign w:val="top"/>
                </w:tcPr>
                <w:p w14:paraId="2A390937">
                  <w:pPr>
                    <w:pStyle w:val="72"/>
                    <w:spacing w:before="34" w:line="219"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洒水车</w:t>
                  </w:r>
                  <w:r>
                    <w:rPr>
                      <w:rFonts w:hint="default" w:ascii="Times New Roman" w:hAnsi="Times New Roman" w:eastAsia="宋体" w:cs="Times New Roman"/>
                      <w:color w:val="auto"/>
                      <w:spacing w:val="-2"/>
                      <w:sz w:val="21"/>
                      <w:szCs w:val="21"/>
                      <w:highlight w:val="none"/>
                      <w:lang w:eastAsia="zh-CN"/>
                    </w:rPr>
                    <w:t>、</w:t>
                  </w:r>
                  <w:r>
                    <w:rPr>
                      <w:rFonts w:hint="default" w:ascii="Times New Roman" w:hAnsi="Times New Roman" w:eastAsia="宋体" w:cs="Times New Roman"/>
                      <w:color w:val="auto"/>
                      <w:spacing w:val="-2"/>
                      <w:sz w:val="21"/>
                      <w:szCs w:val="21"/>
                      <w:highlight w:val="none"/>
                      <w:lang w:val="en-US" w:eastAsia="zh-CN"/>
                    </w:rPr>
                    <w:t>小</w:t>
                  </w:r>
                  <w:r>
                    <w:rPr>
                      <w:rFonts w:hint="default" w:ascii="Times New Roman" w:hAnsi="Times New Roman" w:eastAsia="宋体" w:cs="Times New Roman"/>
                      <w:color w:val="auto"/>
                      <w:spacing w:val="-2"/>
                      <w:sz w:val="21"/>
                      <w:szCs w:val="21"/>
                      <w:highlight w:val="none"/>
                    </w:rPr>
                    <w:t>汽车</w:t>
                  </w:r>
                </w:p>
              </w:tc>
              <w:tc>
                <w:tcPr>
                  <w:tcW w:w="1667" w:type="pct"/>
                  <w:noWrap w:val="0"/>
                  <w:vAlign w:val="top"/>
                </w:tcPr>
                <w:p w14:paraId="620CDA65">
                  <w:pPr>
                    <w:spacing w:before="71" w:line="195" w:lineRule="auto"/>
                    <w:ind w:left="123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r>
          </w:tbl>
          <w:p w14:paraId="0A13FF38">
            <w:pPr>
              <w:pStyle w:val="7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68"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w:t>
            </w:r>
            <w:r>
              <w:rPr>
                <w:rFonts w:hint="default" w:ascii="Times New Roman" w:hAnsi="Times New Roman" w:eastAsia="Times New Roman" w:cs="Times New Roman"/>
                <w:color w:val="auto"/>
                <w:spacing w:val="-3"/>
                <w:highlight w:val="none"/>
              </w:rPr>
              <w:t>2</w:t>
            </w:r>
            <w:r>
              <w:rPr>
                <w:rFonts w:hint="default" w:ascii="Times New Roman" w:hAnsi="Times New Roman" w:cs="Times New Roman"/>
                <w:color w:val="auto"/>
                <w:spacing w:val="-3"/>
                <w:highlight w:val="none"/>
              </w:rPr>
              <w:t>）噪声预测分析</w:t>
            </w:r>
          </w:p>
          <w:p w14:paraId="01015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92" w:firstLineChars="200"/>
              <w:textAlignment w:val="auto"/>
              <w:rPr>
                <w:rFonts w:hint="default" w:hAnsi="Cambria Math" w:cs="Times New Roman"/>
                <w:i w:val="0"/>
                <w:color w:val="auto"/>
                <w:highlight w:val="none"/>
                <w:lang w:val="en-US" w:eastAsia="zh-CN"/>
              </w:rPr>
            </w:pPr>
            <w:r>
              <w:rPr>
                <w:rFonts w:hint="default" w:ascii="Times New Roman" w:hAnsi="Times New Roman" w:cs="Times New Roman"/>
                <w:color w:val="auto"/>
                <w:spacing w:val="3"/>
                <w:highlight w:val="none"/>
              </w:rPr>
              <w:t>现场施工机械设备噪声较高，在实际施工过</w:t>
            </w:r>
            <w:r>
              <w:rPr>
                <w:rFonts w:hint="default" w:ascii="Times New Roman" w:hAnsi="Times New Roman" w:cs="Times New Roman"/>
                <w:color w:val="auto"/>
                <w:spacing w:val="2"/>
                <w:highlight w:val="none"/>
              </w:rPr>
              <w:t>程中，由于各种机械同时工作，各种噪声源辐射的相互作用将使噪声级进一步升高，辐射面也会增大。</w:t>
            </w:r>
            <w:r>
              <w:rPr>
                <w:rFonts w:hint="default" w:ascii="Times New Roman" w:hAnsi="Times New Roman" w:cs="Times New Roman"/>
                <w:color w:val="auto"/>
                <w:highlight w:val="none"/>
              </w:rPr>
              <w:t>施工噪声对环境的影响，采用《建筑施工场界环境噪声</w:t>
            </w:r>
            <w:r>
              <w:rPr>
                <w:rFonts w:hint="default" w:ascii="Times New Roman" w:hAnsi="Times New Roman" w:cs="Times New Roman"/>
                <w:color w:val="auto"/>
                <w:spacing w:val="-1"/>
                <w:highlight w:val="none"/>
              </w:rPr>
              <w:t>排放标准》（</w:t>
            </w:r>
            <w:r>
              <w:rPr>
                <w:rFonts w:hint="default" w:ascii="Times New Roman" w:hAnsi="Times New Roman" w:eastAsia="Times New Roman" w:cs="Times New Roman"/>
                <w:color w:val="auto"/>
                <w:spacing w:val="-1"/>
                <w:highlight w:val="none"/>
              </w:rPr>
              <w:t>GB1252</w:t>
            </w:r>
            <w:r>
              <w:rPr>
                <w:rFonts w:hint="default" w:ascii="Times New Roman" w:hAnsi="Times New Roman" w:eastAsia="Times New Roman" w:cs="Times New Roman"/>
                <w:color w:val="auto"/>
                <w:spacing w:val="-3"/>
                <w:highlight w:val="none"/>
              </w:rPr>
              <w:t>3-2011</w:t>
            </w:r>
            <w:r>
              <w:rPr>
                <w:rFonts w:hint="default" w:ascii="Times New Roman" w:hAnsi="Times New Roman" w:cs="Times New Roman"/>
                <w:color w:val="auto"/>
                <w:spacing w:val="-3"/>
                <w:highlight w:val="none"/>
              </w:rPr>
              <w:t>）进行评价。</w:t>
            </w:r>
          </w:p>
          <w:p w14:paraId="4DED3368">
            <w:pPr>
              <w:pStyle w:val="7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484"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根据《建筑施工场界环境噪声排放标准》（</w:t>
            </w:r>
            <w:r>
              <w:rPr>
                <w:rFonts w:hint="default" w:ascii="Times New Roman" w:hAnsi="Times New Roman" w:eastAsia="Times New Roman" w:cs="Times New Roman"/>
                <w:color w:val="auto"/>
                <w:highlight w:val="none"/>
              </w:rPr>
              <w:t>GB</w:t>
            </w:r>
            <w:r>
              <w:rPr>
                <w:rFonts w:hint="default" w:ascii="Times New Roman" w:hAnsi="Times New Roman" w:eastAsia="Times New Roman" w:cs="Times New Roman"/>
                <w:color w:val="auto"/>
                <w:spacing w:val="1"/>
                <w:highlight w:val="none"/>
              </w:rPr>
              <w:t>12523-2011</w:t>
            </w:r>
            <w:r>
              <w:rPr>
                <w:rFonts w:hint="default" w:ascii="Times New Roman" w:hAnsi="Times New Roman" w:cs="Times New Roman"/>
                <w:color w:val="auto"/>
                <w:highlight w:val="none"/>
              </w:rPr>
              <w:t>）中施工阶段</w:t>
            </w:r>
            <w:r>
              <w:rPr>
                <w:rFonts w:hint="default" w:ascii="Times New Roman" w:hAnsi="Times New Roman" w:cs="Times New Roman"/>
                <w:color w:val="auto"/>
                <w:spacing w:val="-3"/>
                <w:highlight w:val="none"/>
              </w:rPr>
              <w:t>作业噪声限值要求，即：昼间</w:t>
            </w:r>
            <w:r>
              <w:rPr>
                <w:rFonts w:hint="default" w:ascii="Times New Roman" w:hAnsi="Times New Roman" w:eastAsia="Times New Roman" w:cs="Times New Roman"/>
                <w:color w:val="auto"/>
                <w:spacing w:val="-3"/>
                <w:highlight w:val="none"/>
              </w:rPr>
              <w:t>70dB(A</w:t>
            </w:r>
            <w:r>
              <w:rPr>
                <w:rFonts w:hint="eastAsia" w:ascii="Times New Roman" w:hAnsi="Times New Roman" w:eastAsia="宋体" w:cs="Times New Roman"/>
                <w:color w:val="auto"/>
                <w:spacing w:val="-3"/>
                <w:highlight w:val="none"/>
                <w:lang w:val="en-US" w:eastAsia="zh-CN"/>
              </w:rPr>
              <w:t>)</w:t>
            </w:r>
            <w:r>
              <w:rPr>
                <w:rFonts w:hint="default" w:ascii="Times New Roman" w:hAnsi="Times New Roman" w:cs="Times New Roman"/>
                <w:color w:val="auto"/>
                <w:spacing w:val="-3"/>
                <w:highlight w:val="none"/>
              </w:rPr>
              <w:t>，</w:t>
            </w:r>
            <w:r>
              <w:rPr>
                <w:rFonts w:hint="default" w:ascii="Times New Roman" w:hAnsi="Times New Roman" w:cs="Times New Roman"/>
                <w:color w:val="auto"/>
                <w:spacing w:val="-4"/>
                <w:highlight w:val="none"/>
              </w:rPr>
              <w:t>夜间</w:t>
            </w:r>
            <w:r>
              <w:rPr>
                <w:rFonts w:hint="default" w:ascii="Times New Roman" w:hAnsi="Times New Roman" w:eastAsia="Times New Roman" w:cs="Times New Roman"/>
                <w:color w:val="auto"/>
                <w:spacing w:val="-4"/>
                <w:highlight w:val="none"/>
              </w:rPr>
              <w:t>55dB(A</w:t>
            </w:r>
            <w:r>
              <w:rPr>
                <w:rFonts w:hint="eastAsia" w:ascii="Times New Roman" w:hAnsi="Times New Roman" w:eastAsia="宋体" w:cs="Times New Roman"/>
                <w:color w:val="auto"/>
                <w:spacing w:val="-3"/>
                <w:highlight w:val="none"/>
                <w:lang w:val="en-US" w:eastAsia="zh-CN"/>
              </w:rPr>
              <w:t>)</w:t>
            </w:r>
            <w:r>
              <w:rPr>
                <w:rFonts w:hint="default" w:ascii="Times New Roman" w:hAnsi="Times New Roman" w:cs="Times New Roman"/>
                <w:color w:val="auto"/>
                <w:spacing w:val="-4"/>
                <w:highlight w:val="none"/>
              </w:rPr>
              <w:t>，从上表可知，仅依靠</w:t>
            </w:r>
            <w:r>
              <w:rPr>
                <w:rFonts w:hint="default" w:ascii="Times New Roman" w:hAnsi="Times New Roman" w:cs="Times New Roman"/>
                <w:color w:val="auto"/>
                <w:spacing w:val="-1"/>
                <w:highlight w:val="none"/>
              </w:rPr>
              <w:t>距离衰减，施工噪声在</w:t>
            </w:r>
            <w:r>
              <w:rPr>
                <w:rFonts w:hint="default" w:ascii="Times New Roman" w:hAnsi="Times New Roman" w:eastAsia="Times New Roman" w:cs="Times New Roman"/>
                <w:color w:val="auto"/>
                <w:spacing w:val="-1"/>
                <w:highlight w:val="none"/>
              </w:rPr>
              <w:t>30</w:t>
            </w:r>
            <w:r>
              <w:rPr>
                <w:rFonts w:hint="eastAsia" w:ascii="Times New Roman" w:hAnsi="Times New Roman" w:eastAsia="宋体" w:cs="Times New Roman"/>
                <w:color w:val="auto"/>
                <w:spacing w:val="-1"/>
                <w:highlight w:val="none"/>
                <w:lang w:val="en-US" w:eastAsia="zh-CN"/>
              </w:rPr>
              <w:t>m</w:t>
            </w:r>
            <w:r>
              <w:rPr>
                <w:rFonts w:hint="default" w:ascii="Times New Roman" w:hAnsi="Times New Roman" w:cs="Times New Roman"/>
                <w:color w:val="auto"/>
                <w:spacing w:val="-1"/>
                <w:highlight w:val="none"/>
              </w:rPr>
              <w:t>处</w:t>
            </w:r>
            <w:r>
              <w:rPr>
                <w:rFonts w:hint="eastAsia" w:ascii="Times New Roman" w:hAnsi="Times New Roman" w:cs="Times New Roman"/>
                <w:color w:val="auto"/>
                <w:spacing w:val="-1"/>
                <w:highlight w:val="none"/>
                <w:lang w:eastAsia="zh-CN"/>
              </w:rPr>
              <w:t>可以</w:t>
            </w:r>
            <w:r>
              <w:rPr>
                <w:rFonts w:hint="eastAsia" w:ascii="Times New Roman" w:hAnsi="Times New Roman" w:cs="Times New Roman"/>
                <w:color w:val="auto"/>
                <w:spacing w:val="-1"/>
                <w:highlight w:val="none"/>
                <w:lang w:val="en-US" w:eastAsia="zh-CN"/>
              </w:rPr>
              <w:t>达到</w:t>
            </w:r>
            <w:r>
              <w:rPr>
                <w:rFonts w:hint="default" w:ascii="Times New Roman" w:hAnsi="Times New Roman" w:cs="Times New Roman"/>
                <w:color w:val="auto"/>
                <w:spacing w:val="-1"/>
                <w:highlight w:val="none"/>
              </w:rPr>
              <w:t>《建筑施工场界环境噪声排放标准》（</w:t>
            </w:r>
            <w:r>
              <w:rPr>
                <w:rFonts w:hint="default" w:ascii="Times New Roman" w:hAnsi="Times New Roman" w:eastAsia="Times New Roman" w:cs="Times New Roman"/>
                <w:color w:val="auto"/>
                <w:spacing w:val="-1"/>
                <w:highlight w:val="none"/>
              </w:rPr>
              <w:t>GB12523-2011</w:t>
            </w:r>
            <w:r>
              <w:rPr>
                <w:rFonts w:hint="default" w:ascii="Times New Roman" w:hAnsi="Times New Roman" w:cs="Times New Roman"/>
                <w:color w:val="auto"/>
                <w:spacing w:val="-1"/>
                <w:highlight w:val="none"/>
              </w:rPr>
              <w:t>）标准要求限值。</w:t>
            </w:r>
          </w:p>
          <w:p w14:paraId="3FABB77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9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针对减少对周边环境的影响，拟通过合理安排施</w:t>
            </w:r>
            <w:r>
              <w:rPr>
                <w:rFonts w:hint="default" w:ascii="Times New Roman" w:hAnsi="Times New Roman" w:cs="Times New Roman"/>
                <w:color w:val="auto"/>
                <w:spacing w:val="2"/>
                <w:highlight w:val="none"/>
              </w:rPr>
              <w:t>工计划和时间以及距离</w:t>
            </w:r>
            <w:r>
              <w:rPr>
                <w:rFonts w:hint="default" w:ascii="Times New Roman" w:hAnsi="Times New Roman" w:cs="Times New Roman"/>
                <w:color w:val="auto"/>
                <w:spacing w:val="-2"/>
                <w:highlight w:val="none"/>
              </w:rPr>
              <w:t>防护和隔声措施，具体措施及治理效果如下：</w:t>
            </w:r>
          </w:p>
          <w:p w14:paraId="6E31292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①施工运输车辆进入施工场地时限速、禁止鸣笛；</w:t>
            </w:r>
          </w:p>
          <w:p w14:paraId="5E76D5DF">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②建设单位应跟施工单位合理协调，合理安排施工</w:t>
            </w:r>
            <w:r>
              <w:rPr>
                <w:rFonts w:hint="default" w:ascii="Times New Roman" w:hAnsi="Times New Roman" w:cs="Times New Roman"/>
                <w:color w:val="auto"/>
                <w:spacing w:val="2"/>
                <w:highlight w:val="none"/>
              </w:rPr>
              <w:t>期，施工期间精心组</w:t>
            </w:r>
            <w:r>
              <w:rPr>
                <w:rFonts w:hint="default" w:ascii="Times New Roman" w:hAnsi="Times New Roman" w:cs="Times New Roman"/>
                <w:color w:val="auto"/>
                <w:spacing w:val="-1"/>
                <w:highlight w:val="none"/>
              </w:rPr>
              <w:t>织施工，注意文明施工；</w:t>
            </w:r>
          </w:p>
          <w:p w14:paraId="2C9B32F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③尽量采用先进低噪声设备，对产噪施工设备应加强维护和维修工作；</w:t>
            </w:r>
          </w:p>
          <w:p w14:paraId="3A4C74C1">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④对产生噪声较强的施工机械，增加减振措施；</w:t>
            </w:r>
          </w:p>
          <w:p w14:paraId="09A161A4">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lang w:val="en-US" w:eastAsia="zh-CN"/>
              </w:rPr>
              <w:t>⑤</w:t>
            </w:r>
            <w:r>
              <w:rPr>
                <w:rFonts w:hint="default" w:ascii="Times New Roman" w:hAnsi="Times New Roman" w:eastAsia="宋体" w:cs="Times New Roman"/>
                <w:color w:val="auto"/>
                <w:spacing w:val="-1"/>
                <w:highlight w:val="none"/>
              </w:rPr>
              <w:t>运输</w:t>
            </w:r>
            <w:r>
              <w:rPr>
                <w:rFonts w:hint="default" w:ascii="Times New Roman" w:hAnsi="Times New Roman" w:cs="Times New Roman"/>
                <w:color w:val="auto"/>
                <w:spacing w:val="-1"/>
                <w:highlight w:val="none"/>
              </w:rPr>
              <w:t>施工物资应注意合理安排施工物料运输时间。</w:t>
            </w:r>
          </w:p>
          <w:p w14:paraId="548A2CA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2"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pacing w:val="3"/>
                <w:highlight w:val="none"/>
              </w:rPr>
              <w:t>采取</w:t>
            </w:r>
            <w:r>
              <w:rPr>
                <w:rFonts w:hint="default" w:ascii="Times New Roman" w:hAnsi="Times New Roman" w:cs="Times New Roman"/>
                <w:color w:val="auto"/>
                <w:spacing w:val="3"/>
                <w:highlight w:val="none"/>
              </w:rPr>
              <w:t>上述措施后施工期噪声对周围影响不大，并</w:t>
            </w:r>
            <w:r>
              <w:rPr>
                <w:rFonts w:hint="default" w:ascii="Times New Roman" w:hAnsi="Times New Roman" w:cs="Times New Roman"/>
                <w:color w:val="auto"/>
                <w:spacing w:val="2"/>
                <w:highlight w:val="none"/>
              </w:rPr>
              <w:t>且影响随施工的结束而</w:t>
            </w:r>
            <w:r>
              <w:rPr>
                <w:rFonts w:hint="default" w:ascii="Times New Roman" w:hAnsi="Times New Roman" w:cs="Times New Roman"/>
                <w:color w:val="auto"/>
                <w:spacing w:val="-5"/>
                <w:highlight w:val="none"/>
              </w:rPr>
              <w:t>消失。</w:t>
            </w:r>
          </w:p>
          <w:p w14:paraId="5BDDF01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outlineLvl w:val="1"/>
              <w:rPr>
                <w:rFonts w:hint="default" w:ascii="Times New Roman" w:hAnsi="Times New Roman" w:cs="Times New Roman"/>
                <w:b/>
                <w:bCs/>
                <w:color w:val="auto"/>
                <w:spacing w:val="-3"/>
                <w:sz w:val="24"/>
                <w:szCs w:val="24"/>
                <w:highlight w:val="none"/>
              </w:rPr>
            </w:pPr>
            <w:r>
              <w:rPr>
                <w:rFonts w:hint="eastAsia" w:ascii="Times New Roman" w:hAnsi="Times New Roman" w:cs="Times New Roman"/>
                <w:b/>
                <w:bCs/>
                <w:color w:val="auto"/>
                <w:spacing w:val="-3"/>
                <w:kern w:val="2"/>
                <w:sz w:val="24"/>
                <w:szCs w:val="24"/>
                <w:lang w:val="en-US" w:eastAsia="zh-CN" w:bidi="ar-SA"/>
              </w:rPr>
              <w:t>6.</w:t>
            </w:r>
            <w:r>
              <w:rPr>
                <w:rFonts w:hint="default" w:ascii="Times New Roman" w:hAnsi="Times New Roman" w:cs="Times New Roman"/>
                <w:b/>
                <w:bCs/>
                <w:color w:val="auto"/>
                <w:spacing w:val="-3"/>
                <w:sz w:val="24"/>
                <w:szCs w:val="24"/>
                <w:highlight w:val="none"/>
              </w:rPr>
              <w:t>施工期固体废物影响分析</w:t>
            </w:r>
          </w:p>
          <w:p w14:paraId="6E0E3549">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200"/>
              <w:textAlignment w:val="auto"/>
              <w:outlineLvl w:val="1"/>
              <w:rPr>
                <w:rFonts w:hint="default" w:ascii="Times New Roman" w:hAnsi="Times New Roman" w:eastAsia="宋体" w:cs="Times New Roman"/>
                <w:b/>
                <w:bCs/>
                <w:color w:val="auto"/>
                <w:spacing w:val="-3"/>
                <w:sz w:val="24"/>
                <w:szCs w:val="24"/>
                <w:highlight w:val="none"/>
                <w:lang w:val="en-US" w:eastAsia="zh-CN"/>
              </w:rPr>
            </w:pPr>
            <w:r>
              <w:rPr>
                <w:rFonts w:hint="eastAsia" w:ascii="Times New Roman" w:hAnsi="Times New Roman" w:cs="Times New Roman"/>
                <w:b/>
                <w:bCs/>
                <w:color w:val="auto"/>
                <w:spacing w:val="-3"/>
                <w:sz w:val="24"/>
                <w:szCs w:val="24"/>
                <w:highlight w:val="none"/>
                <w:lang w:val="en-US" w:eastAsia="zh-CN"/>
              </w:rPr>
              <w:t>6.1固体废弃物</w:t>
            </w:r>
          </w:p>
          <w:p w14:paraId="08E047E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68" w:firstLineChars="200"/>
              <w:textAlignment w:val="auto"/>
              <w:outlineLvl w:val="1"/>
              <w:rPr>
                <w:rFonts w:hint="default" w:ascii="Times New Roman" w:hAnsi="Times New Roman" w:cs="Times New Roman"/>
                <w:b w:val="0"/>
                <w:bCs w:val="0"/>
                <w:color w:val="auto"/>
                <w:spacing w:val="-3"/>
                <w:sz w:val="24"/>
                <w:szCs w:val="24"/>
                <w:highlight w:val="none"/>
                <w:lang w:val="en-US" w:eastAsia="zh-CN"/>
              </w:rPr>
            </w:pPr>
            <w:r>
              <w:rPr>
                <w:rFonts w:hint="eastAsia" w:ascii="Times New Roman" w:hAnsi="Times New Roman" w:cs="Times New Roman"/>
                <w:b w:val="0"/>
                <w:bCs w:val="0"/>
                <w:color w:val="auto"/>
                <w:spacing w:val="-3"/>
                <w:sz w:val="24"/>
                <w:szCs w:val="24"/>
                <w:highlight w:val="none"/>
                <w:lang w:val="en-US" w:eastAsia="zh-CN"/>
              </w:rPr>
              <w:t>（1）废石土岩（SW59 101-005-99）：本项目废石土岩堆至临时排土场，之后将临时排土场的废石土岩回填至挖除形成的采空区。</w:t>
            </w:r>
          </w:p>
          <w:p w14:paraId="7AA7922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68" w:firstLineChars="200"/>
              <w:textAlignment w:val="auto"/>
              <w:outlineLvl w:val="1"/>
              <w:rPr>
                <w:rFonts w:hint="default" w:ascii="Times New Roman" w:hAnsi="Times New Roman" w:cs="Times New Roman"/>
                <w:b w:val="0"/>
                <w:bCs w:val="0"/>
                <w:color w:val="auto"/>
                <w:spacing w:val="2"/>
                <w:highlight w:val="none"/>
                <w:lang w:val="en-US" w:eastAsia="zh-CN"/>
              </w:rPr>
            </w:pPr>
            <w:r>
              <w:rPr>
                <w:rFonts w:hint="eastAsia" w:ascii="Times New Roman" w:hAnsi="Times New Roman" w:cs="Times New Roman"/>
                <w:b w:val="0"/>
                <w:bCs w:val="0"/>
                <w:color w:val="auto"/>
                <w:spacing w:val="-3"/>
                <w:sz w:val="24"/>
                <w:szCs w:val="24"/>
                <w:highlight w:val="none"/>
                <w:lang w:val="en-US" w:eastAsia="zh-CN"/>
              </w:rPr>
              <w:t>（2）生活垃圾（SW61 900-002-S61）：本项目劳动定员为480人，根据《城镇生活源产排污系数手册》及结合项目实际情况，生活垃圾按0.5kg/d·人计，本项目施工期生活垃圾产生量0.24t/d，依托矿厂区域现有垃圾收集池，并定期统一处理。</w:t>
            </w:r>
          </w:p>
          <w:p w14:paraId="151D73B1">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90" w:firstLineChars="200"/>
              <w:textAlignment w:val="auto"/>
              <w:rPr>
                <w:rFonts w:hint="default" w:ascii="Times New Roman" w:hAnsi="Times New Roman" w:cs="Times New Roman"/>
                <w:b/>
                <w:bCs/>
                <w:color w:val="auto"/>
                <w:spacing w:val="2"/>
                <w:highlight w:val="none"/>
                <w:lang w:val="en-US" w:eastAsia="zh-CN"/>
              </w:rPr>
            </w:pPr>
            <w:r>
              <w:rPr>
                <w:rFonts w:hint="eastAsia" w:ascii="Times New Roman" w:hAnsi="Times New Roman" w:cs="Times New Roman"/>
                <w:b/>
                <w:bCs/>
                <w:color w:val="auto"/>
                <w:spacing w:val="2"/>
                <w:highlight w:val="none"/>
                <w:lang w:val="en-US" w:eastAsia="zh-CN"/>
              </w:rPr>
              <w:t>6.2危险废物</w:t>
            </w:r>
          </w:p>
          <w:p w14:paraId="29F28744">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8" w:firstLineChars="200"/>
              <w:textAlignment w:val="auto"/>
              <w:rPr>
                <w:rFonts w:hint="default" w:ascii="Times New Roman" w:hAnsi="Times New Roman" w:eastAsia="宋体" w:cs="Times New Roman"/>
                <w:color w:val="auto"/>
                <w:spacing w:val="2"/>
                <w:sz w:val="24"/>
                <w:szCs w:val="24"/>
                <w:highlight w:val="none"/>
                <w:lang w:val="en-US" w:eastAsia="zh-CN"/>
              </w:rPr>
            </w:pPr>
            <w:r>
              <w:rPr>
                <w:rFonts w:hint="default" w:ascii="Times New Roman" w:hAnsi="Times New Roman" w:eastAsia="宋体" w:cs="Times New Roman"/>
                <w:color w:val="auto"/>
                <w:spacing w:val="2"/>
                <w:kern w:val="2"/>
                <w:sz w:val="24"/>
                <w:szCs w:val="24"/>
                <w:lang w:val="en-US" w:eastAsia="zh-CN" w:bidi="ar-SA"/>
              </w:rPr>
              <w:t>（1）</w:t>
            </w:r>
            <w:r>
              <w:rPr>
                <w:rFonts w:hint="default" w:ascii="Times New Roman" w:hAnsi="Times New Roman" w:eastAsia="宋体" w:cs="Times New Roman"/>
                <w:color w:val="auto"/>
                <w:spacing w:val="2"/>
                <w:sz w:val="24"/>
                <w:szCs w:val="24"/>
                <w:highlight w:val="none"/>
                <w:lang w:val="en-US" w:eastAsia="zh-CN"/>
              </w:rPr>
              <w:t>废机油</w:t>
            </w:r>
          </w:p>
          <w:p w14:paraId="09ACA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本项目</w:t>
            </w:r>
            <w:r>
              <w:rPr>
                <w:rFonts w:hint="eastAsia" w:cs="Times New Roman"/>
                <w:color w:val="auto"/>
                <w:kern w:val="0"/>
                <w:sz w:val="24"/>
                <w:szCs w:val="24"/>
                <w:highlight w:val="none"/>
                <w:lang w:val="en-US" w:eastAsia="zh-CN"/>
              </w:rPr>
              <w:t>施工</w:t>
            </w:r>
            <w:r>
              <w:rPr>
                <w:rFonts w:hint="default" w:ascii="Times New Roman" w:hAnsi="Times New Roman" w:eastAsia="宋体" w:cs="Times New Roman"/>
                <w:color w:val="auto"/>
                <w:kern w:val="0"/>
                <w:sz w:val="24"/>
                <w:szCs w:val="24"/>
                <w:highlight w:val="none"/>
                <w:lang w:val="en-US" w:eastAsia="zh-CN"/>
              </w:rPr>
              <w:t>过程中机械维修等过程将产生约0.1t/a的废机油，属于危险废物（HW08 900-214-08），集中收集于危废暂存间，</w:t>
            </w:r>
            <w:r>
              <w:rPr>
                <w:rFonts w:hint="default" w:ascii="Times New Roman" w:hAnsi="Times New Roman" w:cs="Times New Roman"/>
                <w:bCs/>
                <w:color w:val="auto"/>
                <w:szCs w:val="21"/>
                <w:lang w:bidi="ar"/>
              </w:rPr>
              <w:t>定期交</w:t>
            </w:r>
            <w:r>
              <w:rPr>
                <w:rFonts w:hint="eastAsia" w:ascii="Times New Roman" w:hAnsi="Times New Roman" w:cs="Times New Roman"/>
                <w:color w:val="auto"/>
                <w:spacing w:val="-1"/>
                <w:highlight w:val="none"/>
                <w:lang w:val="en-US" w:eastAsia="zh-CN"/>
              </w:rPr>
              <w:t>由</w:t>
            </w:r>
            <w:r>
              <w:rPr>
                <w:rFonts w:hint="default" w:ascii="Times New Roman" w:hAnsi="Times New Roman" w:cs="Times New Roman"/>
                <w:bCs/>
                <w:color w:val="auto"/>
                <w:szCs w:val="21"/>
                <w:lang w:bidi="ar"/>
              </w:rPr>
              <w:t>有资质单位</w:t>
            </w:r>
            <w:r>
              <w:rPr>
                <w:rFonts w:hint="default" w:ascii="Times New Roman" w:hAnsi="Times New Roman" w:eastAsia="宋体" w:cs="Times New Roman"/>
                <w:color w:val="auto"/>
                <w:kern w:val="0"/>
                <w:sz w:val="24"/>
                <w:szCs w:val="24"/>
                <w:highlight w:val="none"/>
                <w:lang w:val="en-US" w:eastAsia="zh-CN"/>
              </w:rPr>
              <w:t>进行无害处置。</w:t>
            </w:r>
          </w:p>
          <w:p w14:paraId="0E1F28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lang w:val="en-US" w:eastAsia="zh-CN" w:bidi="ar-SA"/>
              </w:rPr>
              <w:t>（2）</w:t>
            </w:r>
            <w:r>
              <w:rPr>
                <w:rFonts w:hint="default" w:ascii="Times New Roman" w:hAnsi="Times New Roman" w:eastAsia="宋体" w:cs="Times New Roman"/>
                <w:color w:val="auto"/>
                <w:kern w:val="0"/>
                <w:sz w:val="24"/>
                <w:szCs w:val="24"/>
                <w:highlight w:val="none"/>
                <w:lang w:val="en-US" w:eastAsia="zh-CN"/>
              </w:rPr>
              <w:t>废机油桶</w:t>
            </w:r>
          </w:p>
          <w:p w14:paraId="35D4CF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本项目</w:t>
            </w:r>
            <w:r>
              <w:rPr>
                <w:rFonts w:hint="eastAsia" w:cs="Times New Roman"/>
                <w:color w:val="auto"/>
                <w:kern w:val="0"/>
                <w:sz w:val="24"/>
                <w:szCs w:val="24"/>
                <w:highlight w:val="none"/>
                <w:lang w:val="en-US" w:eastAsia="zh-CN"/>
              </w:rPr>
              <w:t>施工</w:t>
            </w:r>
            <w:r>
              <w:rPr>
                <w:rFonts w:hint="default" w:ascii="Times New Roman" w:hAnsi="Times New Roman" w:eastAsia="宋体" w:cs="Times New Roman"/>
                <w:color w:val="auto"/>
                <w:kern w:val="0"/>
                <w:sz w:val="24"/>
                <w:szCs w:val="24"/>
                <w:highlight w:val="none"/>
                <w:lang w:val="en-US" w:eastAsia="zh-CN"/>
              </w:rPr>
              <w:t>过程中机械维修等过程将产生约0.0</w:t>
            </w:r>
            <w:r>
              <w:rPr>
                <w:rFonts w:hint="eastAsia"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en-US" w:eastAsia="zh-CN"/>
              </w:rPr>
              <w:t>t/a的废机油桶，属于危险废物（HW08 900-249-08）</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集中收集于危废暂存间，定期交</w:t>
            </w:r>
            <w:r>
              <w:rPr>
                <w:rFonts w:hint="eastAsia" w:ascii="Times New Roman" w:hAnsi="Times New Roman" w:cs="Times New Roman"/>
                <w:color w:val="auto"/>
                <w:spacing w:val="-1"/>
                <w:highlight w:val="none"/>
                <w:lang w:val="en-US" w:eastAsia="zh-CN"/>
              </w:rPr>
              <w:t>由</w:t>
            </w:r>
            <w:r>
              <w:rPr>
                <w:rFonts w:hint="default" w:ascii="Times New Roman" w:hAnsi="Times New Roman" w:cs="Times New Roman"/>
                <w:bCs/>
                <w:color w:val="auto"/>
                <w:szCs w:val="21"/>
                <w:lang w:bidi="ar"/>
              </w:rPr>
              <w:t>有资质单位</w:t>
            </w:r>
            <w:r>
              <w:rPr>
                <w:rFonts w:hint="eastAsia" w:ascii="Times New Roman" w:hAnsi="Times New Roman" w:cs="Times New Roman"/>
                <w:color w:val="auto"/>
                <w:spacing w:val="-1"/>
                <w:highlight w:val="none"/>
                <w:lang w:val="en-US" w:eastAsia="zh-CN"/>
              </w:rPr>
              <w:t>进行无害化</w:t>
            </w:r>
            <w:r>
              <w:rPr>
                <w:rFonts w:hint="default" w:ascii="Times New Roman" w:hAnsi="Times New Roman" w:eastAsia="宋体" w:cs="Times New Roman"/>
                <w:color w:val="auto"/>
                <w:kern w:val="0"/>
                <w:sz w:val="24"/>
                <w:szCs w:val="24"/>
                <w:highlight w:val="none"/>
                <w:lang w:val="en-US" w:eastAsia="zh-CN"/>
              </w:rPr>
              <w:t>处理。</w:t>
            </w:r>
          </w:p>
          <w:p w14:paraId="5FE944FD">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8" w:firstLineChars="200"/>
              <w:textAlignment w:val="auto"/>
              <w:rPr>
                <w:rFonts w:hint="default" w:ascii="Times New Roman" w:hAnsi="Times New Roman" w:eastAsia="宋体" w:cs="Times New Roman"/>
                <w:color w:val="auto"/>
                <w:spacing w:val="2"/>
                <w:sz w:val="24"/>
                <w:szCs w:val="24"/>
                <w:highlight w:val="none"/>
                <w:lang w:val="en-US" w:eastAsia="zh-CN"/>
              </w:rPr>
            </w:pPr>
            <w:r>
              <w:rPr>
                <w:rFonts w:hint="default" w:ascii="Times New Roman" w:hAnsi="Times New Roman" w:eastAsia="宋体" w:cs="Times New Roman"/>
                <w:color w:val="auto"/>
                <w:spacing w:val="2"/>
                <w:kern w:val="2"/>
                <w:sz w:val="24"/>
                <w:szCs w:val="24"/>
                <w:lang w:val="en-US" w:eastAsia="zh-CN" w:bidi="ar-SA"/>
              </w:rPr>
              <w:t>（</w:t>
            </w:r>
            <w:r>
              <w:rPr>
                <w:rFonts w:hint="eastAsia" w:ascii="Times New Roman" w:hAnsi="Times New Roman" w:cs="Times New Roman"/>
                <w:color w:val="auto"/>
                <w:spacing w:val="2"/>
                <w:kern w:val="2"/>
                <w:sz w:val="24"/>
                <w:szCs w:val="24"/>
                <w:lang w:val="en-US" w:eastAsia="zh-CN" w:bidi="ar-SA"/>
              </w:rPr>
              <w:t>3</w:t>
            </w:r>
            <w:r>
              <w:rPr>
                <w:rFonts w:hint="default" w:ascii="Times New Roman" w:hAnsi="Times New Roman" w:eastAsia="宋体" w:cs="Times New Roman"/>
                <w:color w:val="auto"/>
                <w:spacing w:val="2"/>
                <w:kern w:val="2"/>
                <w:sz w:val="24"/>
                <w:szCs w:val="24"/>
                <w:lang w:val="en-US" w:eastAsia="zh-CN" w:bidi="ar-SA"/>
              </w:rPr>
              <w:t>）</w:t>
            </w:r>
            <w:r>
              <w:rPr>
                <w:rFonts w:hint="default" w:ascii="Times New Roman" w:hAnsi="Times New Roman" w:eastAsia="宋体" w:cs="Times New Roman"/>
                <w:color w:val="auto"/>
                <w:spacing w:val="2"/>
                <w:sz w:val="24"/>
                <w:szCs w:val="24"/>
                <w:highlight w:val="none"/>
                <w:lang w:val="en-US" w:eastAsia="zh-CN"/>
              </w:rPr>
              <w:t>危险废物贮存场所（设施）环境影响分析</w:t>
            </w:r>
          </w:p>
          <w:p w14:paraId="738F31A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520" w:firstLineChars="200"/>
              <w:textAlignment w:val="auto"/>
              <w:rPr>
                <w:rFonts w:hint="default" w:ascii="Times New Roman" w:hAnsi="Times New Roman" w:eastAsia="宋体" w:cs="Times New Roman"/>
                <w:bCs/>
                <w:color w:val="auto"/>
                <w:spacing w:val="10"/>
                <w:kern w:val="0"/>
                <w:sz w:val="24"/>
                <w:szCs w:val="24"/>
                <w:highlight w:val="none"/>
                <w:lang w:val="en-US" w:eastAsia="zh-CN" w:bidi="ar-SA"/>
              </w:rPr>
            </w:pPr>
            <w:r>
              <w:rPr>
                <w:rFonts w:hint="default" w:ascii="Times New Roman" w:hAnsi="Times New Roman" w:eastAsia="宋体" w:cs="Times New Roman"/>
                <w:bCs/>
                <w:color w:val="auto"/>
                <w:spacing w:val="10"/>
                <w:kern w:val="0"/>
                <w:sz w:val="24"/>
                <w:szCs w:val="24"/>
                <w:highlight w:val="none"/>
                <w:lang w:val="en-US" w:eastAsia="zh-CN" w:bidi="ar-SA"/>
              </w:rPr>
              <w:t>本项目生产过程中产生的危险废物包括废机油、废机油桶等，均属于危险废物，为解决危险废物暂存问题，本项目</w:t>
            </w:r>
            <w:r>
              <w:rPr>
                <w:rFonts w:hint="eastAsia" w:cs="Times New Roman"/>
                <w:bCs/>
                <w:color w:val="auto"/>
                <w:spacing w:val="10"/>
                <w:kern w:val="0"/>
                <w:sz w:val="24"/>
                <w:szCs w:val="24"/>
                <w:highlight w:val="none"/>
                <w:lang w:val="en-US" w:eastAsia="zh-CN" w:bidi="ar-SA"/>
              </w:rPr>
              <w:t>危废暂存间依托矿区现有，危废暂存间位于矿区东</w:t>
            </w:r>
            <w:r>
              <w:rPr>
                <w:rFonts w:hint="default" w:ascii="Times New Roman" w:hAnsi="Times New Roman" w:eastAsia="宋体" w:cs="Times New Roman"/>
                <w:bCs/>
                <w:color w:val="auto"/>
                <w:spacing w:val="10"/>
                <w:kern w:val="0"/>
                <w:sz w:val="24"/>
                <w:szCs w:val="24"/>
                <w:highlight w:val="none"/>
                <w:lang w:val="en-US" w:eastAsia="zh-CN" w:bidi="ar-SA"/>
              </w:rPr>
              <w:t>南角机修</w:t>
            </w:r>
            <w:r>
              <w:rPr>
                <w:rFonts w:hint="eastAsia" w:cs="Times New Roman"/>
                <w:bCs/>
                <w:color w:val="auto"/>
                <w:spacing w:val="10"/>
                <w:kern w:val="0"/>
                <w:sz w:val="24"/>
                <w:szCs w:val="24"/>
                <w:highlight w:val="none"/>
                <w:lang w:val="en-US" w:eastAsia="zh-CN" w:bidi="ar-SA"/>
              </w:rPr>
              <w:t>间内，面积20m</w:t>
            </w:r>
            <w:r>
              <w:rPr>
                <w:rFonts w:hint="eastAsia" w:cs="Times New Roman"/>
                <w:bCs/>
                <w:color w:val="auto"/>
                <w:spacing w:val="10"/>
                <w:kern w:val="0"/>
                <w:sz w:val="24"/>
                <w:szCs w:val="24"/>
                <w:highlight w:val="none"/>
                <w:vertAlign w:val="superscript"/>
                <w:lang w:val="en-US" w:eastAsia="zh-CN" w:bidi="ar-SA"/>
              </w:rPr>
              <w:t>2</w:t>
            </w:r>
            <w:r>
              <w:rPr>
                <w:rFonts w:hint="eastAsia" w:cs="Times New Roman"/>
                <w:bCs/>
                <w:color w:val="auto"/>
                <w:spacing w:val="10"/>
                <w:kern w:val="0"/>
                <w:sz w:val="24"/>
                <w:szCs w:val="24"/>
                <w:highlight w:val="none"/>
                <w:vertAlign w:val="baseline"/>
                <w:lang w:val="en-US" w:eastAsia="zh-CN" w:bidi="ar-SA"/>
              </w:rPr>
              <w:t>，该</w:t>
            </w:r>
            <w:r>
              <w:rPr>
                <w:rFonts w:hint="eastAsia" w:cs="Times New Roman"/>
                <w:bCs/>
                <w:color w:val="auto"/>
                <w:spacing w:val="10"/>
                <w:kern w:val="0"/>
                <w:sz w:val="24"/>
                <w:szCs w:val="24"/>
                <w:highlight w:val="none"/>
                <w:lang w:val="en-US" w:eastAsia="zh-CN" w:bidi="ar-SA"/>
              </w:rPr>
              <w:t>危废暂存间已做重点防渗处理，可有效暂存本项目产生的危险废物，其位于</w:t>
            </w:r>
            <w:r>
              <w:rPr>
                <w:rFonts w:hint="default" w:ascii="Times New Roman" w:hAnsi="Times New Roman" w:eastAsia="宋体" w:cs="Times New Roman"/>
                <w:bCs/>
                <w:color w:val="auto"/>
                <w:spacing w:val="10"/>
                <w:kern w:val="0"/>
                <w:sz w:val="24"/>
                <w:szCs w:val="24"/>
                <w:highlight w:val="none"/>
                <w:lang w:val="en-US" w:eastAsia="zh-CN" w:bidi="ar-SA"/>
              </w:rPr>
              <w:t>本项目</w:t>
            </w:r>
            <w:r>
              <w:rPr>
                <w:rFonts w:hint="eastAsia" w:cs="Times New Roman"/>
                <w:bCs/>
                <w:color w:val="auto"/>
                <w:spacing w:val="10"/>
                <w:kern w:val="0"/>
                <w:sz w:val="24"/>
                <w:szCs w:val="24"/>
                <w:highlight w:val="none"/>
                <w:lang w:val="en-US" w:eastAsia="zh-CN" w:bidi="ar-SA"/>
              </w:rPr>
              <w:t>治理区</w:t>
            </w:r>
            <w:r>
              <w:rPr>
                <w:rFonts w:hint="default" w:ascii="Times New Roman" w:hAnsi="Times New Roman" w:eastAsia="宋体" w:cs="Times New Roman"/>
                <w:bCs/>
                <w:color w:val="auto"/>
                <w:spacing w:val="10"/>
                <w:kern w:val="0"/>
                <w:sz w:val="24"/>
                <w:szCs w:val="24"/>
                <w:highlight w:val="none"/>
                <w:lang w:val="en-US" w:eastAsia="zh-CN" w:bidi="ar-SA"/>
              </w:rPr>
              <w:t>常年主导风向（</w:t>
            </w:r>
            <w:r>
              <w:rPr>
                <w:rFonts w:hint="eastAsia" w:cs="Times New Roman"/>
                <w:bCs/>
                <w:color w:val="auto"/>
                <w:spacing w:val="10"/>
                <w:kern w:val="0"/>
                <w:sz w:val="24"/>
                <w:szCs w:val="24"/>
                <w:highlight w:val="none"/>
                <w:lang w:val="en-US" w:eastAsia="zh-CN" w:bidi="ar-SA"/>
              </w:rPr>
              <w:t>西风</w:t>
            </w:r>
            <w:r>
              <w:rPr>
                <w:rFonts w:hint="default" w:ascii="Times New Roman" w:hAnsi="Times New Roman" w:eastAsia="宋体" w:cs="Times New Roman"/>
                <w:bCs/>
                <w:color w:val="auto"/>
                <w:spacing w:val="10"/>
                <w:kern w:val="0"/>
                <w:sz w:val="24"/>
                <w:szCs w:val="24"/>
                <w:highlight w:val="none"/>
                <w:lang w:val="en-US" w:eastAsia="zh-CN" w:bidi="ar-SA"/>
              </w:rPr>
              <w:t>）的下风向。</w:t>
            </w:r>
          </w:p>
          <w:p w14:paraId="6FB4E5A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520" w:firstLineChars="200"/>
              <w:textAlignment w:val="auto"/>
              <w:rPr>
                <w:rFonts w:hint="default"/>
                <w:color w:val="auto"/>
                <w:lang w:val="en-US" w:eastAsia="zh-CN"/>
              </w:rPr>
            </w:pPr>
            <w:r>
              <w:rPr>
                <w:rFonts w:hint="default" w:ascii="Times New Roman" w:hAnsi="Times New Roman" w:eastAsia="宋体" w:cs="Times New Roman"/>
                <w:bCs/>
                <w:color w:val="auto"/>
                <w:spacing w:val="10"/>
                <w:kern w:val="0"/>
                <w:sz w:val="24"/>
                <w:szCs w:val="24"/>
                <w:highlight w:val="none"/>
                <w:lang w:val="en-US" w:eastAsia="zh-CN" w:bidi="ar-SA"/>
              </w:rPr>
              <w:t>危废暂存库建筑应严格按照《危险废物收集贮存运输技术规范》（HJ2025-2012）、《危险废物贮存污染控制标准》（GB18597-2023）的要求进行设计、建造和管理。并制定好危险废物转移运输途中的污染防范及事故应急措施。</w:t>
            </w:r>
          </w:p>
          <w:p w14:paraId="052ED4E1">
            <w:pPr>
              <w:pStyle w:val="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520" w:firstLineChars="200"/>
              <w:textAlignment w:val="auto"/>
              <w:rPr>
                <w:rFonts w:hint="default" w:ascii="Times New Roman" w:hAnsi="Times New Roman" w:eastAsia="宋体" w:cs="Times New Roman"/>
                <w:bCs/>
                <w:color w:val="auto"/>
                <w:spacing w:val="10"/>
                <w:kern w:val="0"/>
                <w:sz w:val="24"/>
                <w:szCs w:val="24"/>
                <w:highlight w:val="none"/>
                <w:lang w:val="en-US" w:eastAsia="zh-CN" w:bidi="ar-SA"/>
              </w:rPr>
            </w:pPr>
            <w:r>
              <w:rPr>
                <w:rFonts w:hint="default" w:ascii="Times New Roman" w:hAnsi="Times New Roman" w:eastAsia="宋体" w:cs="Times New Roman"/>
                <w:bCs/>
                <w:color w:val="auto"/>
                <w:spacing w:val="10"/>
                <w:kern w:val="0"/>
                <w:sz w:val="24"/>
                <w:szCs w:val="24"/>
                <w:highlight w:val="none"/>
                <w:lang w:val="en-US" w:eastAsia="zh-CN" w:bidi="ar-SA"/>
              </w:rPr>
              <w:t>（4）危险废物的转运</w:t>
            </w:r>
          </w:p>
          <w:p w14:paraId="67933A0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eastAsia="宋体" w:cs="Times New Roman"/>
                <w:bCs/>
                <w:color w:val="auto"/>
                <w:spacing w:val="10"/>
                <w:kern w:val="0"/>
                <w:sz w:val="24"/>
                <w:szCs w:val="24"/>
                <w:highlight w:val="none"/>
                <w:lang w:val="en-US" w:eastAsia="zh-CN" w:bidi="ar-SA"/>
              </w:rPr>
              <w:t>危险废物应按照国家有关规定向当地环境保护行政主管部门申报登记，接受当地环境保护行政主管部门监督管理。同时，根据国务院令第645号《危险化学品安全管理条例》《危险废物收集 贮存 运输技术规范》（HJ2025-2012）、《危险废物转移管理办法》（生态环境部公安部交通运输部令 第23号）和《危险废物收集贮存运输技术规范》（HJ2025-2012）的有关规定。</w:t>
            </w:r>
          </w:p>
          <w:p w14:paraId="52242392">
            <w:pPr>
              <w:pStyle w:val="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520" w:firstLineChars="200"/>
              <w:textAlignment w:val="auto"/>
              <w:rPr>
                <w:rFonts w:hint="default" w:ascii="Times New Roman" w:hAnsi="Times New Roman" w:eastAsia="宋体" w:cs="Times New Roman"/>
                <w:bCs/>
                <w:color w:val="auto"/>
                <w:spacing w:val="10"/>
                <w:kern w:val="0"/>
                <w:sz w:val="24"/>
                <w:szCs w:val="24"/>
                <w:highlight w:val="none"/>
                <w:lang w:val="en-US" w:eastAsia="zh-CN" w:bidi="ar-SA"/>
              </w:rPr>
            </w:pPr>
            <w:r>
              <w:rPr>
                <w:rFonts w:hint="default" w:ascii="Times New Roman" w:hAnsi="Times New Roman" w:eastAsia="宋体" w:cs="Times New Roman"/>
                <w:bCs/>
                <w:color w:val="auto"/>
                <w:spacing w:val="10"/>
                <w:kern w:val="0"/>
                <w:sz w:val="24"/>
                <w:szCs w:val="24"/>
                <w:highlight w:val="none"/>
                <w:lang w:val="en-US" w:eastAsia="zh-CN" w:bidi="ar-SA"/>
              </w:rPr>
              <w:t>（5）危险废物的管理</w:t>
            </w:r>
          </w:p>
          <w:p w14:paraId="1FA43E9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textAlignment w:val="auto"/>
              <w:rPr>
                <w:rFonts w:hint="default" w:ascii="Times New Roman" w:hAnsi="Times New Roman" w:eastAsia="宋体" w:cs="Times New Roman"/>
                <w:bCs/>
                <w:color w:val="auto"/>
                <w:spacing w:val="10"/>
                <w:kern w:val="0"/>
                <w:sz w:val="24"/>
                <w:szCs w:val="24"/>
                <w:highlight w:val="none"/>
                <w:lang w:val="en-US" w:eastAsia="zh-CN" w:bidi="ar-SA"/>
              </w:rPr>
            </w:pPr>
            <w:r>
              <w:rPr>
                <w:rFonts w:hint="default" w:ascii="Times New Roman" w:hAnsi="Times New Roman" w:eastAsia="宋体" w:cs="Times New Roman"/>
                <w:bCs/>
                <w:color w:val="auto"/>
                <w:spacing w:val="10"/>
                <w:kern w:val="0"/>
                <w:sz w:val="24"/>
                <w:szCs w:val="24"/>
                <w:highlight w:val="none"/>
                <w:lang w:val="en-US" w:eastAsia="zh-CN" w:bidi="ar-SA"/>
              </w:rPr>
              <w:t>危险废物应按照国家有关规定向当地环境保护行政主管部门申报登记，接受当地环境保护行政主管部门监督管理。同时，根据</w:t>
            </w:r>
            <w:r>
              <w:rPr>
                <w:rFonts w:hint="default" w:ascii="Times New Roman" w:hAnsi="Times New Roman" w:eastAsia="宋体" w:cs="Times New Roman"/>
                <w:b w:val="0"/>
                <w:bCs w:val="0"/>
                <w:color w:val="auto"/>
                <w:sz w:val="24"/>
                <w:szCs w:val="24"/>
              </w:rPr>
              <w:t>《危险废物管理计划和管理台账制定技术导则》</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HJ1259-2022</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《排污许可证申请与核发技术规范总则》</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HJ94</w:t>
            </w:r>
            <w:r>
              <w:rPr>
                <w:rFonts w:hint="default"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-2018</w:t>
            </w:r>
            <w:r>
              <w:rPr>
                <w:rFonts w:hint="default" w:ascii="Times New Roman" w:hAnsi="Times New Roman" w:eastAsia="宋体" w:cs="Times New Roman"/>
                <w:b w:val="0"/>
                <w:bCs w:val="0"/>
                <w:color w:val="auto"/>
                <w:sz w:val="24"/>
                <w:szCs w:val="24"/>
                <w:lang w:eastAsia="zh-CN"/>
              </w:rPr>
              <w:t>）</w:t>
            </w:r>
            <w:r>
              <w:rPr>
                <w:rFonts w:hint="eastAsia" w:cs="Times New Roman"/>
                <w:b w:val="0"/>
                <w:bCs w:val="0"/>
                <w:color w:val="auto"/>
                <w:sz w:val="24"/>
                <w:szCs w:val="24"/>
                <w:lang w:eastAsia="zh-CN"/>
              </w:rPr>
              <w:t>、</w:t>
            </w:r>
            <w:r>
              <w:rPr>
                <w:rFonts w:hint="default" w:ascii="Times New Roman" w:hAnsi="Times New Roman" w:eastAsia="宋体" w:cs="Times New Roman"/>
                <w:bCs/>
                <w:color w:val="auto"/>
                <w:spacing w:val="10"/>
                <w:kern w:val="0"/>
                <w:sz w:val="24"/>
                <w:szCs w:val="24"/>
                <w:highlight w:val="none"/>
                <w:lang w:val="en-US" w:eastAsia="zh-CN" w:bidi="ar-SA"/>
              </w:rPr>
              <w:t>《危险废物贮存污染控制标准》（GB18597-2023）</w:t>
            </w:r>
            <w:r>
              <w:rPr>
                <w:rFonts w:hint="eastAsia" w:cs="Times New Roman"/>
                <w:bCs/>
                <w:color w:val="auto"/>
                <w:spacing w:val="10"/>
                <w:kern w:val="0"/>
                <w:sz w:val="24"/>
                <w:szCs w:val="24"/>
                <w:highlight w:val="none"/>
                <w:lang w:val="en-US" w:eastAsia="zh-CN" w:bidi="ar-SA"/>
              </w:rPr>
              <w:t>和</w:t>
            </w:r>
            <w:r>
              <w:rPr>
                <w:rFonts w:hint="default" w:ascii="Times New Roman" w:hAnsi="Times New Roman" w:eastAsia="宋体" w:cs="Times New Roman"/>
                <w:i w:val="0"/>
                <w:iCs w:val="0"/>
                <w:caps w:val="0"/>
                <w:color w:val="auto"/>
                <w:spacing w:val="0"/>
                <w:sz w:val="24"/>
                <w:szCs w:val="24"/>
                <w:shd w:val="clear" w:fill="FFFFFF"/>
              </w:rPr>
              <w:t>《危险废物识别标志设置技术规范》</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HJ1276-2022</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bCs/>
                <w:color w:val="auto"/>
                <w:spacing w:val="10"/>
                <w:kern w:val="0"/>
                <w:sz w:val="24"/>
                <w:szCs w:val="24"/>
                <w:highlight w:val="none"/>
                <w:lang w:val="en-US" w:eastAsia="zh-CN" w:bidi="ar-SA"/>
              </w:rPr>
              <w:t>的有关规定。</w:t>
            </w:r>
          </w:p>
          <w:p w14:paraId="5A6278B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520" w:firstLineChars="200"/>
              <w:textAlignment w:val="auto"/>
              <w:rPr>
                <w:rFonts w:hint="default" w:ascii="Times New Roman" w:hAnsi="Times New Roman" w:cs="Times New Roman"/>
                <w:color w:val="auto"/>
                <w:spacing w:val="-1"/>
                <w:highlight w:val="none"/>
                <w:lang w:val="en-US" w:eastAsia="zh-CN"/>
              </w:rPr>
            </w:pPr>
            <w:r>
              <w:rPr>
                <w:rFonts w:hint="default" w:ascii="Times New Roman" w:hAnsi="Times New Roman" w:eastAsia="宋体" w:cs="Times New Roman"/>
                <w:bCs/>
                <w:color w:val="auto"/>
                <w:spacing w:val="10"/>
                <w:kern w:val="0"/>
                <w:sz w:val="24"/>
                <w:szCs w:val="24"/>
                <w:highlight w:val="none"/>
                <w:lang w:val="en-US" w:eastAsia="zh-CN" w:bidi="ar-SA"/>
              </w:rPr>
              <w:t>综上，本项目固体废物暂存过程中将不可避免会对周围环境产生一定影响，但通过采取本次环评中提出的防治措施后，可将这种影响控制在</w:t>
            </w:r>
            <w:r>
              <w:rPr>
                <w:rFonts w:hint="eastAsia" w:cs="Times New Roman"/>
                <w:bCs/>
                <w:color w:val="auto"/>
                <w:spacing w:val="10"/>
                <w:kern w:val="0"/>
                <w:sz w:val="24"/>
                <w:szCs w:val="24"/>
                <w:highlight w:val="none"/>
                <w:lang w:val="en-US" w:eastAsia="zh-CN" w:bidi="ar-SA"/>
              </w:rPr>
              <w:t>治理</w:t>
            </w:r>
            <w:r>
              <w:rPr>
                <w:rFonts w:hint="default" w:ascii="Times New Roman" w:hAnsi="Times New Roman" w:eastAsia="宋体" w:cs="Times New Roman"/>
                <w:bCs/>
                <w:color w:val="auto"/>
                <w:spacing w:val="10"/>
                <w:kern w:val="0"/>
                <w:sz w:val="24"/>
                <w:szCs w:val="24"/>
                <w:highlight w:val="none"/>
                <w:lang w:val="en-US" w:eastAsia="zh-CN" w:bidi="ar-SA"/>
              </w:rPr>
              <w:t>区范围</w:t>
            </w:r>
            <w:r>
              <w:rPr>
                <w:rFonts w:hint="eastAsia" w:cs="Times New Roman"/>
                <w:bCs/>
                <w:color w:val="auto"/>
                <w:spacing w:val="10"/>
                <w:kern w:val="0"/>
                <w:sz w:val="24"/>
                <w:szCs w:val="24"/>
                <w:highlight w:val="none"/>
                <w:lang w:val="en-US" w:eastAsia="zh-CN" w:bidi="ar-SA"/>
              </w:rPr>
              <w:t>内</w:t>
            </w:r>
            <w:r>
              <w:rPr>
                <w:rFonts w:hint="default" w:ascii="Times New Roman" w:hAnsi="Times New Roman" w:eastAsia="宋体" w:cs="Times New Roman"/>
                <w:bCs/>
                <w:color w:val="auto"/>
                <w:spacing w:val="10"/>
                <w:kern w:val="0"/>
                <w:sz w:val="24"/>
                <w:szCs w:val="24"/>
                <w:highlight w:val="none"/>
                <w:lang w:val="en-US" w:eastAsia="zh-CN" w:bidi="ar-SA"/>
              </w:rPr>
              <w:t>，对周围环境保护影响较小。</w:t>
            </w:r>
          </w:p>
        </w:tc>
      </w:tr>
      <w:tr w14:paraId="290ED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56" w:type="dxa"/>
            <w:noWrap w:val="0"/>
            <w:tcMar>
              <w:left w:w="28" w:type="dxa"/>
              <w:right w:w="28" w:type="dxa"/>
            </w:tcMar>
            <w:vAlign w:val="center"/>
          </w:tcPr>
          <w:p w14:paraId="598C0568">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highlight w:val="none"/>
              </w:rPr>
            </w:pPr>
            <w:r>
              <w:rPr>
                <w:rFonts w:hint="default" w:ascii="Times New Roman" w:hAnsi="Times New Roman" w:cs="Times New Roman"/>
                <w:bCs/>
                <w:color w:val="auto"/>
                <w:spacing w:val="10"/>
                <w:kern w:val="2"/>
                <w:highlight w:val="none"/>
              </w:rPr>
              <w:t>运营期生态环境影响分析</w:t>
            </w:r>
          </w:p>
        </w:tc>
        <w:tc>
          <w:tcPr>
            <w:tcW w:w="8747" w:type="dxa"/>
            <w:noWrap w:val="0"/>
            <w:vAlign w:val="center"/>
          </w:tcPr>
          <w:p w14:paraId="1CEA515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bCs/>
                <w:color w:val="auto"/>
                <w:spacing w:val="-4"/>
                <w:sz w:val="28"/>
                <w:szCs w:val="28"/>
                <w:highlight w:val="none"/>
              </w:rPr>
            </w:pPr>
            <w:r>
              <w:rPr>
                <w:rFonts w:hint="default" w:ascii="Times New Roman" w:hAnsi="Times New Roman" w:eastAsia="宋体" w:cs="Times New Roman"/>
                <w:color w:val="auto"/>
                <w:sz w:val="24"/>
                <w:szCs w:val="24"/>
                <w:highlight w:val="none"/>
              </w:rPr>
              <w:t>本项目为</w:t>
            </w:r>
            <w:r>
              <w:rPr>
                <w:rFonts w:hint="eastAsia" w:ascii="Times New Roman" w:hAnsi="Times New Roman" w:cs="Times New Roman"/>
                <w:color w:val="auto"/>
                <w:sz w:val="24"/>
                <w:szCs w:val="24"/>
                <w:highlight w:val="none"/>
                <w:lang w:val="en-US" w:eastAsia="zh-CN"/>
              </w:rPr>
              <w:t>矿山</w:t>
            </w:r>
            <w:r>
              <w:rPr>
                <w:rFonts w:hint="default" w:ascii="Times New Roman" w:hAnsi="Times New Roman" w:eastAsia="宋体" w:cs="Times New Roman"/>
                <w:color w:val="auto"/>
                <w:sz w:val="24"/>
                <w:szCs w:val="24"/>
                <w:highlight w:val="none"/>
              </w:rPr>
              <w:t>地质环境</w:t>
            </w:r>
            <w:r>
              <w:rPr>
                <w:rFonts w:hint="eastAsia" w:ascii="Times New Roman" w:hAnsi="Times New Roman" w:cs="Times New Roman"/>
                <w:color w:val="auto"/>
                <w:sz w:val="24"/>
                <w:szCs w:val="24"/>
                <w:highlight w:val="none"/>
                <w:lang w:val="en-US" w:eastAsia="zh-CN"/>
              </w:rPr>
              <w:t>综合</w:t>
            </w:r>
            <w:r>
              <w:rPr>
                <w:rFonts w:hint="default" w:ascii="Times New Roman" w:hAnsi="Times New Roman" w:eastAsia="宋体" w:cs="Times New Roman"/>
                <w:color w:val="auto"/>
                <w:sz w:val="24"/>
                <w:szCs w:val="24"/>
                <w:highlight w:val="none"/>
              </w:rPr>
              <w:t>治理项目，无运营期</w:t>
            </w:r>
            <w:r>
              <w:rPr>
                <w:rFonts w:hint="default" w:ascii="Times New Roman" w:hAnsi="Times New Roman" w:eastAsia="宋体" w:cs="Times New Roman"/>
                <w:color w:val="auto"/>
                <w:spacing w:val="-1"/>
                <w:sz w:val="24"/>
                <w:szCs w:val="24"/>
                <w:highlight w:val="none"/>
              </w:rPr>
              <w:t>，项目施工结束后将原有</w:t>
            </w:r>
            <w:r>
              <w:rPr>
                <w:rFonts w:hint="default" w:ascii="Times New Roman" w:hAnsi="Times New Roman" w:eastAsia="宋体" w:cs="Times New Roman"/>
                <w:color w:val="auto"/>
                <w:spacing w:val="-3"/>
                <w:sz w:val="24"/>
                <w:szCs w:val="24"/>
                <w:highlight w:val="none"/>
              </w:rPr>
              <w:t>的采矿破坏面恢复，建设完成后无其他污染源，不会对环境产生影响。</w:t>
            </w:r>
            <w:r>
              <w:rPr>
                <w:rFonts w:hint="eastAsia" w:ascii="Times New Roman" w:hAnsi="Times New Roman" w:cs="Times New Roman"/>
                <w:color w:val="auto"/>
                <w:sz w:val="24"/>
                <w:szCs w:val="24"/>
                <w:highlight w:val="none"/>
                <w:lang w:val="en-US" w:eastAsia="zh-CN"/>
              </w:rPr>
              <w:t>治理后</w:t>
            </w:r>
            <w:r>
              <w:rPr>
                <w:rFonts w:hint="default" w:ascii="Times New Roman" w:hAnsi="Times New Roman" w:eastAsia="宋体" w:cs="Times New Roman"/>
                <w:color w:val="auto"/>
                <w:sz w:val="24"/>
                <w:szCs w:val="24"/>
                <w:highlight w:val="none"/>
              </w:rPr>
              <w:t>可实现区域生态系统重建</w:t>
            </w:r>
            <w:r>
              <w:rPr>
                <w:rFonts w:hint="default" w:ascii="Times New Roman" w:hAnsi="Times New Roman" w:eastAsia="宋体" w:cs="Times New Roman"/>
                <w:color w:val="auto"/>
                <w:spacing w:val="-1"/>
                <w:sz w:val="24"/>
                <w:szCs w:val="24"/>
                <w:highlight w:val="none"/>
              </w:rPr>
              <w:t>，改善矿区生态环境，恢复</w:t>
            </w:r>
            <w:r>
              <w:rPr>
                <w:rFonts w:hint="default" w:ascii="Times New Roman" w:hAnsi="Times New Roman" w:eastAsia="宋体" w:cs="Times New Roman"/>
                <w:color w:val="auto"/>
                <w:sz w:val="24"/>
                <w:szCs w:val="24"/>
                <w:highlight w:val="none"/>
              </w:rPr>
              <w:t>矿区所在区域土地功能，将未破坏的区域环境恢复或</w:t>
            </w:r>
            <w:r>
              <w:rPr>
                <w:rFonts w:hint="default" w:ascii="Times New Roman" w:hAnsi="Times New Roman" w:eastAsia="宋体" w:cs="Times New Roman"/>
                <w:color w:val="auto"/>
                <w:spacing w:val="-1"/>
                <w:sz w:val="24"/>
                <w:szCs w:val="24"/>
                <w:highlight w:val="none"/>
              </w:rPr>
              <w:t>重建成一个与当地自然界和谐的生态系统。</w:t>
            </w:r>
          </w:p>
        </w:tc>
      </w:tr>
    </w:tbl>
    <w:p w14:paraId="7DC3CD09">
      <w:pPr>
        <w:rPr>
          <w:rFonts w:hint="eastAsia" w:ascii="Times New Roman" w:hAnsi="Times New Roman"/>
          <w:b/>
          <w:bCs/>
          <w:snapToGrid w:val="0"/>
          <w:color w:val="auto"/>
          <w:sz w:val="30"/>
          <w:szCs w:val="30"/>
          <w:highlight w:val="none"/>
          <w:lang w:val="en-US" w:eastAsia="zh-CN"/>
        </w:rPr>
      </w:pPr>
      <w:r>
        <w:rPr>
          <w:rFonts w:hint="eastAsia" w:ascii="Times New Roman" w:hAnsi="Times New Roman"/>
          <w:b/>
          <w:bCs/>
          <w:snapToGrid w:val="0"/>
          <w:color w:val="auto"/>
          <w:sz w:val="30"/>
          <w:szCs w:val="30"/>
          <w:highlight w:val="none"/>
          <w:lang w:val="en-US" w:eastAsia="zh-CN"/>
        </w:rPr>
        <w:br w:type="page"/>
      </w:r>
    </w:p>
    <w:p w14:paraId="2E71E002">
      <w:pPr>
        <w:pStyle w:val="22"/>
        <w:jc w:val="center"/>
        <w:outlineLvl w:val="0"/>
        <w:rPr>
          <w:rFonts w:ascii="Times New Roman" w:hAnsi="Times New Roman"/>
          <w:b/>
          <w:bCs/>
          <w:snapToGrid w:val="0"/>
          <w:color w:val="auto"/>
          <w:sz w:val="30"/>
          <w:szCs w:val="30"/>
          <w:highlight w:val="none"/>
        </w:rPr>
      </w:pPr>
      <w:r>
        <w:rPr>
          <w:rFonts w:hint="eastAsia" w:ascii="Times New Roman" w:hAnsi="Times New Roman"/>
          <w:b/>
          <w:bCs/>
          <w:snapToGrid w:val="0"/>
          <w:color w:val="auto"/>
          <w:sz w:val="30"/>
          <w:szCs w:val="30"/>
          <w:highlight w:val="none"/>
          <w:lang w:val="en-US" w:eastAsia="zh-CN"/>
        </w:rPr>
        <w:t>五</w:t>
      </w:r>
      <w:r>
        <w:rPr>
          <w:rFonts w:ascii="Times New Roman" w:hAnsi="Times New Roman"/>
          <w:b/>
          <w:bCs/>
          <w:snapToGrid w:val="0"/>
          <w:color w:val="auto"/>
          <w:sz w:val="30"/>
          <w:szCs w:val="30"/>
          <w:highlight w:val="none"/>
        </w:rPr>
        <w:t>、主要生态环境保护措施</w:t>
      </w:r>
      <w:bookmarkEnd w:id="5"/>
    </w:p>
    <w:tbl>
      <w:tblPr>
        <w:tblStyle w:val="25"/>
        <w:tblW w:w="88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38"/>
      </w:tblGrid>
      <w:tr w14:paraId="4CAC7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56" w:type="dxa"/>
            <w:noWrap w:val="0"/>
            <w:tcMar>
              <w:left w:w="28" w:type="dxa"/>
              <w:right w:w="28" w:type="dxa"/>
            </w:tcMar>
            <w:vAlign w:val="center"/>
          </w:tcPr>
          <w:p w14:paraId="089D99D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pacing w:val="10"/>
                <w:sz w:val="24"/>
                <w:highlight w:val="none"/>
              </w:rPr>
              <w:t>施工期生态环境保护措施</w:t>
            </w:r>
          </w:p>
        </w:tc>
        <w:tc>
          <w:tcPr>
            <w:tcW w:w="8438" w:type="dxa"/>
            <w:noWrap w:val="0"/>
            <w:vAlign w:val="top"/>
          </w:tcPr>
          <w:p w14:paraId="5BA1C41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宋体" w:cs="Times New Roman"/>
                <w:color w:val="auto"/>
                <w:sz w:val="24"/>
                <w:szCs w:val="24"/>
                <w:highlight w:val="none"/>
              </w:rPr>
            </w:pPr>
            <w:r>
              <w:rPr>
                <w:rFonts w:hint="eastAsia" w:ascii="Times New Roman" w:hAnsi="Times New Roman" w:cs="Times New Roman"/>
                <w:b/>
                <w:bCs/>
                <w:color w:val="auto"/>
                <w:spacing w:val="-4"/>
                <w:sz w:val="24"/>
                <w:szCs w:val="24"/>
                <w:highlight w:val="none"/>
                <w:lang w:eastAsia="zh-CN"/>
              </w:rPr>
              <w:t>1.</w:t>
            </w:r>
            <w:r>
              <w:rPr>
                <w:rFonts w:hint="default" w:ascii="Times New Roman" w:hAnsi="Times New Roman" w:eastAsia="宋体" w:cs="Times New Roman"/>
                <w:b/>
                <w:bCs/>
                <w:color w:val="auto"/>
                <w:spacing w:val="-4"/>
                <w:sz w:val="24"/>
                <w:szCs w:val="24"/>
                <w:highlight w:val="none"/>
              </w:rPr>
              <w:t>生态环境</w:t>
            </w:r>
            <w:r>
              <w:rPr>
                <w:rFonts w:hint="default" w:ascii="Times New Roman" w:hAnsi="Times New Roman" w:cs="Times New Roman"/>
                <w:b/>
                <w:bCs/>
                <w:color w:val="auto"/>
                <w:spacing w:val="-4"/>
                <w:sz w:val="24"/>
                <w:szCs w:val="24"/>
                <w:highlight w:val="none"/>
                <w:lang w:val="en-US" w:eastAsia="zh-CN"/>
              </w:rPr>
              <w:t>保护</w:t>
            </w:r>
            <w:r>
              <w:rPr>
                <w:rFonts w:hint="default" w:ascii="Times New Roman" w:hAnsi="Times New Roman" w:eastAsia="宋体" w:cs="Times New Roman"/>
                <w:b/>
                <w:bCs/>
                <w:color w:val="auto"/>
                <w:spacing w:val="-4"/>
                <w:sz w:val="24"/>
                <w:szCs w:val="24"/>
                <w:highlight w:val="none"/>
              </w:rPr>
              <w:t>措施</w:t>
            </w:r>
          </w:p>
          <w:p w14:paraId="21A3AA66">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66"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cs="Times New Roman"/>
                <w:b/>
                <w:bCs/>
                <w:color w:val="auto"/>
                <w:spacing w:val="-4"/>
                <w:sz w:val="24"/>
                <w:szCs w:val="24"/>
                <w:highlight w:val="none"/>
                <w:lang w:val="en-US" w:eastAsia="zh-CN"/>
              </w:rPr>
              <w:t>1.1临时堆土场占地生态环境保护及恢复措施</w:t>
            </w:r>
          </w:p>
          <w:p w14:paraId="0422D96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本项目施工结束后，土地复垦义务人应停止使用，并拆除临时建筑，并根据土地复垦方案进行占地恢复。</w:t>
            </w:r>
          </w:p>
          <w:p w14:paraId="623CE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val="en-US" w:eastAsia="zh-CN"/>
              </w:rPr>
              <w:t>1.</w:t>
            </w:r>
            <w:r>
              <w:rPr>
                <w:rFonts w:hint="eastAsia" w:cs="Times New Roman"/>
                <w:b/>
                <w:bCs/>
                <w:color w:val="auto"/>
                <w:highlight w:val="none"/>
                <w:lang w:val="en-US" w:eastAsia="zh-CN"/>
              </w:rPr>
              <w:t>2</w:t>
            </w:r>
            <w:r>
              <w:rPr>
                <w:rFonts w:hint="default" w:ascii="Times New Roman" w:hAnsi="Times New Roman" w:eastAsia="宋体" w:cs="Times New Roman"/>
                <w:b/>
                <w:bCs/>
                <w:color w:val="auto"/>
                <w:highlight w:val="none"/>
                <w:lang w:val="en-US" w:eastAsia="zh-CN"/>
              </w:rPr>
              <w:t>施工对区域生态稳定性的保护措施</w:t>
            </w:r>
          </w:p>
          <w:p w14:paraId="6F488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从景观格局变化分析，工程施工期间对评价区的景观格局影响较小，对评价区景观异质性影响很小。施工期的影响在施工完成后可以恢复，因此</w:t>
            </w:r>
            <w:r>
              <w:rPr>
                <w:rFonts w:hint="eastAsia" w:cs="Times New Roman"/>
                <w:b w:val="0"/>
                <w:bCs w:val="0"/>
                <w:color w:val="auto"/>
                <w:highlight w:val="none"/>
                <w:lang w:val="en-US" w:eastAsia="zh-CN"/>
              </w:rPr>
              <w:t>可以</w:t>
            </w:r>
            <w:r>
              <w:rPr>
                <w:rFonts w:hint="default" w:ascii="Times New Roman" w:hAnsi="Times New Roman" w:eastAsia="宋体" w:cs="Times New Roman"/>
                <w:b w:val="0"/>
                <w:bCs w:val="0"/>
                <w:color w:val="auto"/>
                <w:highlight w:val="none"/>
                <w:lang w:val="en-US" w:eastAsia="zh-CN"/>
              </w:rPr>
              <w:t>认为，在施工结束后，区域景观格局与现状一致，基本没有改变，更不会引起生态系统的衰退。</w:t>
            </w:r>
          </w:p>
          <w:p w14:paraId="0FE69A40">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bCs/>
                <w:color w:val="auto"/>
                <w:spacing w:val="-3"/>
                <w:sz w:val="24"/>
                <w:szCs w:val="24"/>
                <w:highlight w:val="none"/>
                <w:lang w:eastAsia="zh-CN"/>
              </w:rPr>
              <w:t>2.</w:t>
            </w:r>
            <w:r>
              <w:rPr>
                <w:rFonts w:hint="default" w:ascii="Times New Roman" w:hAnsi="Times New Roman" w:eastAsia="宋体" w:cs="Times New Roman"/>
                <w:b/>
                <w:bCs/>
                <w:color w:val="auto"/>
                <w:spacing w:val="-3"/>
                <w:sz w:val="24"/>
                <w:szCs w:val="24"/>
                <w:highlight w:val="none"/>
              </w:rPr>
              <w:t>大气</w:t>
            </w:r>
            <w:r>
              <w:rPr>
                <w:rFonts w:hint="default" w:ascii="Times New Roman" w:hAnsi="Times New Roman" w:cs="Times New Roman"/>
                <w:b/>
                <w:bCs/>
                <w:color w:val="auto"/>
                <w:spacing w:val="-3"/>
                <w:sz w:val="24"/>
                <w:szCs w:val="24"/>
                <w:highlight w:val="none"/>
                <w:lang w:val="en-US" w:eastAsia="zh-CN"/>
              </w:rPr>
              <w:t>环境保护措施</w:t>
            </w:r>
          </w:p>
          <w:p w14:paraId="5E74A4E9">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项目施工过程中产生的废气主要为扬尘，运输车辆、施工机械</w:t>
            </w:r>
            <w:r>
              <w:rPr>
                <w:rFonts w:hint="default" w:ascii="Times New Roman" w:hAnsi="Times New Roman" w:eastAsia="宋体" w:cs="Times New Roman"/>
                <w:color w:val="auto"/>
                <w:spacing w:val="-2"/>
                <w:sz w:val="24"/>
                <w:szCs w:val="24"/>
                <w:highlight w:val="none"/>
              </w:rPr>
              <w:t>产生的尾气。</w:t>
            </w:r>
          </w:p>
          <w:p w14:paraId="74AC266E">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4" w:firstLineChars="200"/>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2"/>
                <w:sz w:val="24"/>
                <w:szCs w:val="24"/>
                <w:highlight w:val="none"/>
              </w:rPr>
              <w:t>2.1施工扬尘防治措施</w:t>
            </w:r>
          </w:p>
          <w:p w14:paraId="77A4D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rPr>
              <w:t>施工单位应当在开工前按照规定制定扬尘污染防治实施方案，向建设单位和监督管理部门报告，在施工中应当严格执行扬尘污染防治实施方案。主要扬尘污染控制措施如下：</w:t>
            </w:r>
          </w:p>
          <w:p w14:paraId="51DA7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lang w:val="en-US" w:eastAsia="zh-CN"/>
              </w:rPr>
              <w:t>1）</w:t>
            </w:r>
            <w:r>
              <w:rPr>
                <w:rFonts w:hint="default" w:ascii="Times New Roman" w:hAnsi="Times New Roman" w:eastAsia="宋体" w:cs="Times New Roman"/>
                <w:color w:val="auto"/>
                <w:spacing w:val="-1"/>
                <w:sz w:val="24"/>
                <w:szCs w:val="24"/>
                <w:highlight w:val="none"/>
              </w:rPr>
              <w:t>开挖施工过程中产生的扬尘，采用洒水车定期对作业面和土堆洒水，使其保持一定湿度，降低施工期的粉尘散发量。</w:t>
            </w:r>
          </w:p>
          <w:p w14:paraId="744AA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lang w:val="en-US" w:eastAsia="zh-CN"/>
              </w:rPr>
              <w:t>2）</w:t>
            </w:r>
            <w:r>
              <w:rPr>
                <w:rFonts w:hint="default" w:ascii="Times New Roman" w:hAnsi="Times New Roman" w:eastAsia="宋体" w:cs="Times New Roman"/>
                <w:color w:val="auto"/>
                <w:spacing w:val="-1"/>
                <w:sz w:val="24"/>
                <w:szCs w:val="24"/>
                <w:highlight w:val="none"/>
              </w:rPr>
              <w:t>应避免大风时节施工，尽可能缩短施工时间，提高施工效率，并对堆存的</w:t>
            </w:r>
            <w:r>
              <w:rPr>
                <w:rFonts w:hint="default" w:ascii="Times New Roman" w:hAnsi="Times New Roman" w:eastAsia="宋体" w:cs="Times New Roman"/>
                <w:color w:val="auto"/>
                <w:spacing w:val="-1"/>
                <w:sz w:val="24"/>
                <w:szCs w:val="24"/>
                <w:highlight w:val="none"/>
                <w:lang w:val="en-US" w:eastAsia="zh-CN"/>
              </w:rPr>
              <w:t>土石方</w:t>
            </w:r>
            <w:r>
              <w:rPr>
                <w:rFonts w:hint="default" w:ascii="Times New Roman" w:hAnsi="Times New Roman" w:eastAsia="宋体" w:cs="Times New Roman"/>
                <w:color w:val="auto"/>
                <w:spacing w:val="-1"/>
                <w:sz w:val="24"/>
                <w:szCs w:val="24"/>
                <w:highlight w:val="none"/>
              </w:rPr>
              <w:t>等采取遮盖措施。</w:t>
            </w:r>
          </w:p>
          <w:p w14:paraId="1B8C0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lang w:val="en-US" w:eastAsia="zh-CN"/>
              </w:rPr>
              <w:t>3）</w:t>
            </w:r>
            <w:r>
              <w:rPr>
                <w:rFonts w:hint="default" w:ascii="Times New Roman" w:hAnsi="Times New Roman" w:eastAsia="宋体" w:cs="Times New Roman"/>
                <w:color w:val="auto"/>
                <w:spacing w:val="-1"/>
                <w:sz w:val="24"/>
                <w:szCs w:val="24"/>
                <w:highlight w:val="none"/>
              </w:rPr>
              <w:t>保持运输车辆完好，不过满装载，尽量采取遮盖设施，减少沿程抛洒，及时清扫散落在路面上的泥土，定时洒水压尘，减少运输过程中的扬尘；运输车辆</w:t>
            </w:r>
            <w:r>
              <w:rPr>
                <w:rFonts w:hint="eastAsia" w:cs="Times New Roman"/>
                <w:color w:val="auto"/>
                <w:spacing w:val="-1"/>
                <w:sz w:val="24"/>
                <w:szCs w:val="24"/>
                <w:highlight w:val="none"/>
                <w:lang w:val="en-US" w:eastAsia="zh-CN"/>
              </w:rPr>
              <w:t>需</w:t>
            </w:r>
            <w:r>
              <w:rPr>
                <w:rFonts w:hint="default" w:ascii="Times New Roman" w:hAnsi="Times New Roman" w:eastAsia="宋体" w:cs="Times New Roman"/>
                <w:color w:val="auto"/>
                <w:spacing w:val="-1"/>
                <w:sz w:val="24"/>
                <w:szCs w:val="24"/>
                <w:highlight w:val="none"/>
              </w:rPr>
              <w:t>按照规定的时间和路线行驶，在规定的场所倾倒装卸。</w:t>
            </w:r>
          </w:p>
          <w:p w14:paraId="72CA7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lang w:val="en-US" w:eastAsia="zh-CN"/>
              </w:rPr>
              <w:t>4）</w:t>
            </w:r>
            <w:r>
              <w:rPr>
                <w:rFonts w:hint="default" w:ascii="Times New Roman" w:hAnsi="Times New Roman" w:eastAsia="宋体" w:cs="Times New Roman"/>
                <w:color w:val="auto"/>
                <w:spacing w:val="-1"/>
                <w:sz w:val="24"/>
                <w:szCs w:val="24"/>
                <w:highlight w:val="none"/>
              </w:rPr>
              <w:t>对施工临时堆放的土方，应采取防护措施，如加盖保护网、喷淋保湿，防止扬尘污染。</w:t>
            </w:r>
          </w:p>
          <w:p w14:paraId="26D5A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76" w:firstLineChars="200"/>
              <w:jc w:val="left"/>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lang w:val="en-US" w:eastAsia="zh-CN"/>
              </w:rPr>
              <w:t>5）装卸过程中对装载汽车附近进行洒水降尘，对堆土场进行适当</w:t>
            </w:r>
            <w:r>
              <w:rPr>
                <w:rFonts w:hint="default" w:ascii="Times New Roman" w:hAnsi="Times New Roman" w:eastAsia="宋体" w:cs="Times New Roman"/>
                <w:color w:val="auto"/>
                <w:spacing w:val="-1"/>
                <w:sz w:val="24"/>
                <w:szCs w:val="24"/>
                <w:highlight w:val="none"/>
              </w:rPr>
              <w:t>喷淋保湿</w:t>
            </w:r>
            <w:r>
              <w:rPr>
                <w:rFonts w:hint="default" w:ascii="Times New Roman" w:hAnsi="Times New Roman" w:eastAsia="宋体" w:cs="Times New Roman"/>
                <w:color w:val="auto"/>
                <w:spacing w:val="-1"/>
                <w:sz w:val="24"/>
                <w:szCs w:val="24"/>
                <w:highlight w:val="none"/>
                <w:lang w:val="en-US" w:eastAsia="zh-CN"/>
              </w:rPr>
              <w:t>后</w:t>
            </w:r>
            <w:r>
              <w:rPr>
                <w:rFonts w:hint="eastAsia" w:cs="Times New Roman"/>
                <w:color w:val="auto"/>
                <w:spacing w:val="-1"/>
                <w:sz w:val="24"/>
                <w:szCs w:val="24"/>
                <w:highlight w:val="none"/>
                <w:lang w:val="en-US" w:eastAsia="zh-CN"/>
              </w:rPr>
              <w:t>再</w:t>
            </w:r>
            <w:r>
              <w:rPr>
                <w:rFonts w:hint="default" w:ascii="Times New Roman" w:hAnsi="Times New Roman" w:eastAsia="宋体" w:cs="Times New Roman"/>
                <w:color w:val="auto"/>
                <w:spacing w:val="-1"/>
                <w:sz w:val="24"/>
                <w:szCs w:val="24"/>
                <w:highlight w:val="none"/>
                <w:lang w:val="en-US" w:eastAsia="zh-CN"/>
              </w:rPr>
              <w:t>进行土石方的装载运输。</w:t>
            </w:r>
          </w:p>
          <w:p w14:paraId="37DCBA00">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outlineLvl w:val="2"/>
              <w:rPr>
                <w:rFonts w:hint="default" w:ascii="Times New Roman" w:hAnsi="Times New Roman" w:cs="Times New Roman"/>
                <w:color w:val="auto"/>
                <w:highlight w:val="none"/>
              </w:rPr>
            </w:pPr>
            <w:r>
              <w:rPr>
                <w:rFonts w:hint="default" w:ascii="Times New Roman" w:hAnsi="Times New Roman" w:eastAsia="Times New Roman" w:cs="Times New Roman"/>
                <w:b/>
                <w:bCs/>
                <w:color w:val="auto"/>
                <w:spacing w:val="-2"/>
                <w:highlight w:val="none"/>
              </w:rPr>
              <w:t>2.</w:t>
            </w:r>
            <w:r>
              <w:rPr>
                <w:rFonts w:hint="eastAsia" w:ascii="Times New Roman" w:hAnsi="Times New Roman" w:eastAsia="宋体" w:cs="Times New Roman"/>
                <w:b/>
                <w:bCs/>
                <w:color w:val="auto"/>
                <w:spacing w:val="-2"/>
                <w:highlight w:val="none"/>
                <w:lang w:val="en-US" w:eastAsia="zh-CN"/>
              </w:rPr>
              <w:t>2</w:t>
            </w:r>
            <w:r>
              <w:rPr>
                <w:rFonts w:hint="default" w:ascii="Times New Roman" w:hAnsi="Times New Roman" w:cs="Times New Roman"/>
                <w:b/>
                <w:bCs/>
                <w:color w:val="auto"/>
                <w:spacing w:val="-2"/>
                <w:highlight w:val="none"/>
              </w:rPr>
              <w:t>运输扬尘防治措施</w:t>
            </w:r>
          </w:p>
          <w:p w14:paraId="030D0AAE">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spacing w:val="-2"/>
                <w:highlight w:val="none"/>
              </w:rPr>
              <w:t>（</w:t>
            </w:r>
            <w:r>
              <w:rPr>
                <w:rFonts w:hint="default" w:ascii="Times New Roman" w:hAnsi="Times New Roman" w:eastAsia="Times New Roman" w:cs="Times New Roman"/>
                <w:color w:val="auto"/>
                <w:spacing w:val="-2"/>
                <w:highlight w:val="none"/>
              </w:rPr>
              <w:t>1</w:t>
            </w:r>
            <w:r>
              <w:rPr>
                <w:rFonts w:hint="default" w:ascii="Times New Roman" w:hAnsi="Times New Roman" w:cs="Times New Roman"/>
                <w:color w:val="auto"/>
                <w:spacing w:val="-2"/>
                <w:highlight w:val="none"/>
              </w:rPr>
              <w:t>）运输车间须</w:t>
            </w:r>
            <w:r>
              <w:rPr>
                <w:rFonts w:hint="eastAsia" w:ascii="Times New Roman" w:hAnsi="Times New Roman" w:cs="Times New Roman"/>
                <w:color w:val="auto"/>
                <w:spacing w:val="-2"/>
                <w:highlight w:val="none"/>
                <w:lang w:val="en-US" w:eastAsia="zh-CN"/>
              </w:rPr>
              <w:t>使用篷布遮挡</w:t>
            </w:r>
            <w:r>
              <w:rPr>
                <w:rFonts w:hint="default" w:ascii="Times New Roman" w:hAnsi="Times New Roman" w:cs="Times New Roman"/>
                <w:color w:val="auto"/>
                <w:spacing w:val="-2"/>
                <w:highlight w:val="none"/>
              </w:rPr>
              <w:t>运输，施工场地运输车辆的车厢应当确保牢固、严</w:t>
            </w:r>
            <w:r>
              <w:rPr>
                <w:rFonts w:hint="default" w:ascii="Times New Roman" w:hAnsi="Times New Roman" w:cs="Times New Roman"/>
                <w:color w:val="auto"/>
                <w:spacing w:val="-1"/>
                <w:highlight w:val="none"/>
              </w:rPr>
              <w:t>密，严禁在装运过程中沿途抛、洒、滴、漏</w:t>
            </w:r>
            <w:r>
              <w:rPr>
                <w:rFonts w:hint="eastAsia" w:ascii="Times New Roman" w:hAnsi="Times New Roman" w:cs="Times New Roman"/>
                <w:color w:val="auto"/>
                <w:spacing w:val="-1"/>
                <w:highlight w:val="none"/>
                <w:lang w:eastAsia="zh-CN"/>
              </w:rPr>
              <w:t>。</w:t>
            </w:r>
          </w:p>
          <w:p w14:paraId="21964A7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68" w:firstLineChars="200"/>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spacing w:val="-3"/>
                <w:highlight w:val="none"/>
              </w:rPr>
              <w:t>（</w:t>
            </w:r>
            <w:r>
              <w:rPr>
                <w:rFonts w:hint="default" w:ascii="Times New Roman" w:hAnsi="Times New Roman" w:eastAsia="Times New Roman" w:cs="Times New Roman"/>
                <w:color w:val="auto"/>
                <w:spacing w:val="-3"/>
                <w:highlight w:val="none"/>
              </w:rPr>
              <w:t>2</w:t>
            </w:r>
            <w:r>
              <w:rPr>
                <w:rFonts w:hint="default" w:ascii="Times New Roman" w:hAnsi="Times New Roman" w:cs="Times New Roman"/>
                <w:color w:val="auto"/>
                <w:spacing w:val="-3"/>
                <w:highlight w:val="none"/>
              </w:rPr>
              <w:t>）减速慢行，严禁超载、超速，并规划好运输车辆的运行路线与时间</w:t>
            </w:r>
            <w:r>
              <w:rPr>
                <w:rFonts w:hint="default" w:ascii="Times New Roman" w:hAnsi="Times New Roman" w:cs="Times New Roman"/>
                <w:color w:val="auto"/>
                <w:spacing w:val="-3"/>
                <w:highlight w:val="none"/>
                <w:lang w:eastAsia="zh-CN"/>
              </w:rPr>
              <w:t>，</w:t>
            </w:r>
            <w:r>
              <w:rPr>
                <w:rFonts w:hint="default" w:ascii="Times New Roman" w:hAnsi="Times New Roman" w:cs="Times New Roman"/>
                <w:color w:val="auto"/>
                <w:spacing w:val="-1"/>
                <w:highlight w:val="none"/>
              </w:rPr>
              <w:t>在附近运输路段设置减速标识，减少运输道路扬尘产生</w:t>
            </w:r>
            <w:r>
              <w:rPr>
                <w:rFonts w:hint="eastAsia" w:ascii="Times New Roman" w:hAnsi="Times New Roman" w:cs="Times New Roman"/>
                <w:color w:val="auto"/>
                <w:spacing w:val="-1"/>
                <w:highlight w:val="none"/>
                <w:lang w:eastAsia="zh-CN"/>
              </w:rPr>
              <w:t>。</w:t>
            </w:r>
          </w:p>
          <w:p w14:paraId="2961607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spacing w:val="-2"/>
                <w:highlight w:val="none"/>
              </w:rPr>
              <w:t>（</w:t>
            </w:r>
            <w:r>
              <w:rPr>
                <w:rFonts w:hint="default" w:ascii="Times New Roman" w:hAnsi="Times New Roman" w:eastAsia="Times New Roman" w:cs="Times New Roman"/>
                <w:color w:val="auto"/>
                <w:spacing w:val="-2"/>
                <w:highlight w:val="none"/>
              </w:rPr>
              <w:t>3</w:t>
            </w:r>
            <w:r>
              <w:rPr>
                <w:rFonts w:hint="default" w:ascii="Times New Roman" w:hAnsi="Times New Roman" w:cs="Times New Roman"/>
                <w:color w:val="auto"/>
                <w:spacing w:val="-2"/>
                <w:highlight w:val="none"/>
              </w:rPr>
              <w:t>）运输道路合理安排洒水降尘</w:t>
            </w:r>
            <w:r>
              <w:rPr>
                <w:rFonts w:hint="eastAsia" w:ascii="Times New Roman" w:hAnsi="Times New Roman" w:cs="Times New Roman"/>
                <w:color w:val="auto"/>
                <w:spacing w:val="-2"/>
                <w:highlight w:val="none"/>
                <w:lang w:eastAsia="zh-CN"/>
              </w:rPr>
              <w:t>。</w:t>
            </w:r>
          </w:p>
          <w:p w14:paraId="400198B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outlineLvl w:val="2"/>
              <w:rPr>
                <w:rFonts w:hint="default" w:ascii="Times New Roman" w:hAnsi="Times New Roman" w:cs="Times New Roman"/>
                <w:b/>
                <w:bCs/>
                <w:color w:val="auto"/>
                <w:spacing w:val="-2"/>
                <w:highlight w:val="none"/>
              </w:rPr>
            </w:pPr>
            <w:r>
              <w:rPr>
                <w:rFonts w:hint="default" w:ascii="Times New Roman" w:hAnsi="Times New Roman" w:eastAsia="Times New Roman" w:cs="Times New Roman"/>
                <w:b/>
                <w:bCs/>
                <w:color w:val="auto"/>
                <w:spacing w:val="-2"/>
                <w:highlight w:val="none"/>
              </w:rPr>
              <w:t>2.</w:t>
            </w:r>
            <w:r>
              <w:rPr>
                <w:rFonts w:hint="eastAsia" w:ascii="Times New Roman" w:hAnsi="Times New Roman" w:eastAsia="宋体" w:cs="Times New Roman"/>
                <w:b/>
                <w:bCs/>
                <w:color w:val="auto"/>
                <w:spacing w:val="-2"/>
                <w:highlight w:val="none"/>
                <w:lang w:val="en-US" w:eastAsia="zh-CN"/>
              </w:rPr>
              <w:t>3</w:t>
            </w:r>
            <w:r>
              <w:rPr>
                <w:rFonts w:hint="default" w:ascii="Times New Roman" w:hAnsi="Times New Roman" w:cs="Times New Roman"/>
                <w:b/>
                <w:bCs/>
                <w:color w:val="auto"/>
                <w:spacing w:val="-2"/>
                <w:highlight w:val="none"/>
              </w:rPr>
              <w:t>施工机械及运输车辆废气治理措施</w:t>
            </w:r>
          </w:p>
          <w:p w14:paraId="68CF6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（1）运输车辆严禁超载运输，避免超过车载负荷而尾气排放量呈几何级数上升</w:t>
            </w:r>
            <w:r>
              <w:rPr>
                <w:rFonts w:hint="eastAsia" w:cs="Times New Roman"/>
                <w:b w:val="0"/>
                <w:bCs w:val="0"/>
                <w:color w:val="auto"/>
                <w:highlight w:val="none"/>
                <w:lang w:val="en-US" w:eastAsia="zh-CN"/>
              </w:rPr>
              <w:t>。</w:t>
            </w:r>
          </w:p>
          <w:p w14:paraId="14BE4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（2）运输车辆和施工机械要及时进行保养，保证其正常运行，避免因机械保养不当而</w:t>
            </w:r>
            <w:r>
              <w:rPr>
                <w:rFonts w:hint="eastAsia" w:cs="Times New Roman"/>
                <w:b w:val="0"/>
                <w:bCs w:val="0"/>
                <w:color w:val="auto"/>
                <w:highlight w:val="none"/>
                <w:lang w:val="en-US" w:eastAsia="zh-CN"/>
              </w:rPr>
              <w:t>导致</w:t>
            </w:r>
            <w:r>
              <w:rPr>
                <w:rFonts w:hint="default" w:ascii="Times New Roman" w:hAnsi="Times New Roman" w:eastAsia="宋体" w:cs="Times New Roman"/>
                <w:b w:val="0"/>
                <w:bCs w:val="0"/>
                <w:color w:val="auto"/>
                <w:highlight w:val="none"/>
                <w:lang w:val="en-US" w:eastAsia="zh-CN"/>
              </w:rPr>
              <w:t>尾气排放量增大，对于排放量严重超标的机械应禁止使用</w:t>
            </w:r>
            <w:r>
              <w:rPr>
                <w:rFonts w:hint="eastAsia" w:cs="Times New Roman"/>
                <w:b w:val="0"/>
                <w:bCs w:val="0"/>
                <w:color w:val="auto"/>
                <w:highlight w:val="none"/>
                <w:lang w:val="en-US" w:eastAsia="zh-CN"/>
              </w:rPr>
              <w:t>。</w:t>
            </w:r>
          </w:p>
          <w:p w14:paraId="76DB3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bCs/>
                <w:color w:val="auto"/>
                <w:spacing w:val="-2"/>
                <w:highlight w:val="none"/>
              </w:rPr>
            </w:pPr>
            <w:r>
              <w:rPr>
                <w:rFonts w:hint="default" w:ascii="Times New Roman" w:hAnsi="Times New Roman" w:eastAsia="宋体" w:cs="Times New Roman"/>
                <w:b w:val="0"/>
                <w:bCs w:val="0"/>
                <w:color w:val="auto"/>
                <w:highlight w:val="none"/>
                <w:lang w:val="en-US" w:eastAsia="zh-CN"/>
              </w:rPr>
              <w:t>（3）施工单位必须选用符合国家卫生防护标准的施工机械设备和运输工具，确保其废气排放符合国家有关标准</w:t>
            </w:r>
            <w:r>
              <w:rPr>
                <w:rFonts w:hint="eastAsia" w:cs="Times New Roman"/>
                <w:b w:val="0"/>
                <w:bCs w:val="0"/>
                <w:color w:val="auto"/>
                <w:highlight w:val="none"/>
                <w:lang w:val="en-US" w:eastAsia="zh-CN"/>
              </w:rPr>
              <w:t>。</w:t>
            </w:r>
          </w:p>
          <w:p w14:paraId="363988E6">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68" w:firstLineChars="200"/>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spacing w:val="-3"/>
                <w:highlight w:val="none"/>
              </w:rPr>
              <w:t>（</w:t>
            </w:r>
            <w:r>
              <w:rPr>
                <w:rFonts w:hint="default" w:ascii="Times New Roman" w:hAnsi="Times New Roman" w:cs="Times New Roman"/>
                <w:color w:val="auto"/>
                <w:spacing w:val="-3"/>
                <w:highlight w:val="none"/>
                <w:lang w:val="en-US" w:eastAsia="zh-CN"/>
              </w:rPr>
              <w:t>4</w:t>
            </w:r>
            <w:r>
              <w:rPr>
                <w:rFonts w:hint="default" w:ascii="Times New Roman" w:hAnsi="Times New Roman" w:cs="Times New Roman"/>
                <w:color w:val="auto"/>
                <w:spacing w:val="-3"/>
                <w:highlight w:val="none"/>
              </w:rPr>
              <w:t>）采用合格油品</w:t>
            </w:r>
            <w:r>
              <w:rPr>
                <w:rFonts w:hint="eastAsia" w:ascii="Times New Roman" w:hAnsi="Times New Roman" w:cs="Times New Roman"/>
                <w:color w:val="auto"/>
                <w:spacing w:val="-3"/>
                <w:highlight w:val="none"/>
                <w:lang w:eastAsia="zh-CN"/>
              </w:rPr>
              <w:t>。</w:t>
            </w:r>
          </w:p>
          <w:p w14:paraId="0258B3B4">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56" w:firstLineChars="200"/>
              <w:textAlignment w:val="auto"/>
              <w:outlineLvl w:val="2"/>
              <w:rPr>
                <w:rFonts w:hint="default" w:ascii="Times New Roman" w:hAnsi="Times New Roman" w:cs="Times New Roman"/>
                <w:color w:val="auto"/>
                <w:highlight w:val="none"/>
              </w:rPr>
            </w:pPr>
            <w:r>
              <w:rPr>
                <w:rFonts w:hint="default" w:ascii="Times New Roman" w:hAnsi="Times New Roman" w:eastAsia="Times New Roman" w:cs="Times New Roman"/>
                <w:b/>
                <w:bCs/>
                <w:color w:val="auto"/>
                <w:spacing w:val="-6"/>
                <w:highlight w:val="none"/>
              </w:rPr>
              <w:t>2.</w:t>
            </w:r>
            <w:r>
              <w:rPr>
                <w:rFonts w:hint="eastAsia" w:ascii="Times New Roman" w:hAnsi="Times New Roman" w:eastAsia="宋体" w:cs="Times New Roman"/>
                <w:b/>
                <w:bCs/>
                <w:color w:val="auto"/>
                <w:spacing w:val="-6"/>
                <w:highlight w:val="none"/>
                <w:lang w:val="en-US" w:eastAsia="zh-CN"/>
              </w:rPr>
              <w:t>4</w:t>
            </w:r>
            <w:r>
              <w:rPr>
                <w:rFonts w:hint="default" w:ascii="Times New Roman" w:hAnsi="Times New Roman" w:cs="Times New Roman"/>
                <w:b/>
                <w:bCs/>
                <w:color w:val="auto"/>
                <w:spacing w:val="-6"/>
                <w:highlight w:val="none"/>
              </w:rPr>
              <w:t>小结</w:t>
            </w:r>
          </w:p>
          <w:p w14:paraId="5C8EAC35">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68"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经采取相应的防治措施并加强管理后，影响程度和</w:t>
            </w:r>
            <w:r>
              <w:rPr>
                <w:rFonts w:hint="default" w:ascii="Times New Roman" w:hAnsi="Times New Roman" w:cs="Times New Roman"/>
                <w:color w:val="auto"/>
                <w:spacing w:val="-4"/>
                <w:highlight w:val="none"/>
              </w:rPr>
              <w:t>范围可得到减缓和控制，</w:t>
            </w:r>
            <w:r>
              <w:rPr>
                <w:rFonts w:hint="default" w:ascii="Times New Roman" w:hAnsi="Times New Roman" w:cs="Times New Roman"/>
                <w:color w:val="auto"/>
                <w:highlight w:val="none"/>
              </w:rPr>
              <w:t>污染影响可做到最小化，且随着施工期的结束而</w:t>
            </w:r>
            <w:r>
              <w:rPr>
                <w:rFonts w:hint="default" w:ascii="Times New Roman" w:hAnsi="Times New Roman" w:cs="Times New Roman"/>
                <w:color w:val="auto"/>
                <w:spacing w:val="-1"/>
                <w:highlight w:val="none"/>
              </w:rPr>
              <w:t>消失，对周围环境的影响程度不大，项目的实施也不会降低当地现状环境空气质量。</w:t>
            </w:r>
          </w:p>
          <w:p w14:paraId="1E69D09D">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bCs/>
                <w:color w:val="auto"/>
                <w:spacing w:val="-2"/>
                <w:sz w:val="24"/>
                <w:szCs w:val="24"/>
                <w:highlight w:val="none"/>
                <w:lang w:eastAsia="zh-CN"/>
              </w:rPr>
              <w:t>3.</w:t>
            </w:r>
            <w:r>
              <w:rPr>
                <w:rFonts w:hint="default" w:ascii="Times New Roman" w:hAnsi="Times New Roman" w:cs="Times New Roman"/>
                <w:b/>
                <w:bCs/>
                <w:color w:val="auto"/>
                <w:spacing w:val="-2"/>
                <w:sz w:val="24"/>
                <w:szCs w:val="24"/>
                <w:highlight w:val="none"/>
                <w:lang w:val="en-US" w:eastAsia="zh-CN"/>
              </w:rPr>
              <w:t>水环境保护措施</w:t>
            </w:r>
          </w:p>
          <w:p w14:paraId="5CCFD21E">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6" w:firstLineChars="200"/>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pacing w:val="-1"/>
                <w:highlight w:val="none"/>
              </w:rPr>
              <w:t>施工期废水主要是施工人员的生活污水</w:t>
            </w:r>
            <w:r>
              <w:rPr>
                <w:rFonts w:hint="default" w:ascii="Times New Roman" w:hAnsi="Times New Roman" w:cs="Times New Roman"/>
                <w:color w:val="auto"/>
                <w:spacing w:val="-1"/>
                <w:highlight w:val="none"/>
                <w:lang w:eastAsia="zh-CN"/>
              </w:rPr>
              <w:t>，</w:t>
            </w:r>
            <w:r>
              <w:rPr>
                <w:rFonts w:hint="default" w:ascii="Times New Roman" w:hAnsi="Times New Roman" w:cs="Times New Roman"/>
                <w:color w:val="auto"/>
                <w:spacing w:val="-1"/>
                <w:highlight w:val="none"/>
                <w:lang w:val="en-US" w:eastAsia="zh-CN"/>
              </w:rPr>
              <w:t>依托矿井现有污水处理站处理，</w:t>
            </w:r>
            <w:r>
              <w:rPr>
                <w:rFonts w:hint="eastAsia" w:ascii="Times New Roman" w:hAnsi="Times New Roman" w:cs="Times New Roman"/>
                <w:color w:val="auto"/>
                <w:spacing w:val="-1"/>
                <w:highlight w:val="none"/>
                <w:lang w:val="en-US" w:eastAsia="zh-CN"/>
              </w:rPr>
              <w:t>该</w:t>
            </w:r>
            <w:r>
              <w:rPr>
                <w:rFonts w:hint="default" w:ascii="Times New Roman" w:hAnsi="Times New Roman" w:cs="Times New Roman"/>
                <w:color w:val="auto"/>
                <w:spacing w:val="-1"/>
                <w:highlight w:val="none"/>
                <w:lang w:val="en-US" w:eastAsia="zh-CN"/>
              </w:rPr>
              <w:t>污水处理站</w:t>
            </w:r>
            <w:r>
              <w:rPr>
                <w:rFonts w:hint="default" w:ascii="Times New Roman" w:hAnsi="Times New Roman" w:eastAsia="宋体" w:cs="Times New Roman"/>
                <w:color w:val="auto"/>
              </w:rPr>
              <w:t>设计规模30m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/h</w:t>
            </w:r>
            <w:r>
              <w:rPr>
                <w:rFonts w:hint="default" w:ascii="Times New Roman" w:hAnsi="Times New Roman" w:eastAsia="宋体" w:cs="Times New Roman"/>
                <w:color w:val="auto"/>
                <w:sz w:val="24"/>
                <w:szCs w:val="24"/>
                <w:highlight w:val="none"/>
                <w:vertAlign w:val="baseline"/>
                <w:lang w:val="en-US" w:eastAsia="zh-CN"/>
              </w:rPr>
              <w:t>，经</w:t>
            </w:r>
            <w:r>
              <w:rPr>
                <w:rFonts w:hint="default" w:ascii="Times New Roman" w:hAnsi="Times New Roman" w:cs="Times New Roman"/>
                <w:color w:val="auto"/>
                <w:sz w:val="24"/>
                <w:szCs w:val="24"/>
                <w:highlight w:val="none"/>
                <w:vertAlign w:val="baseline"/>
                <w:lang w:val="en-US" w:eastAsia="zh-CN"/>
              </w:rPr>
              <w:t>处理</w:t>
            </w:r>
            <w:r>
              <w:rPr>
                <w:rFonts w:hint="default" w:ascii="Times New Roman" w:hAnsi="Times New Roman" w:eastAsia="宋体" w:cs="Times New Roman"/>
                <w:color w:val="auto"/>
                <w:sz w:val="24"/>
                <w:szCs w:val="24"/>
                <w:highlight w:val="none"/>
                <w:vertAlign w:val="baseline"/>
                <w:lang w:val="en-US" w:eastAsia="zh-CN"/>
              </w:rPr>
              <w:t>后</w:t>
            </w:r>
            <w:r>
              <w:rPr>
                <w:rFonts w:hint="default" w:ascii="Times New Roman" w:hAnsi="Times New Roman" w:cs="Times New Roman"/>
                <w:color w:val="auto"/>
                <w:sz w:val="24"/>
                <w:szCs w:val="24"/>
                <w:highlight w:val="none"/>
                <w:lang w:val="en-US" w:eastAsia="zh-CN"/>
              </w:rPr>
              <w:t>用于绿化和洒水降尘。</w:t>
            </w:r>
            <w:r>
              <w:rPr>
                <w:rFonts w:hint="default" w:ascii="Times New Roman" w:hAnsi="Times New Roman" w:eastAsia="宋体" w:cs="Times New Roman"/>
                <w:color w:val="auto"/>
                <w:sz w:val="24"/>
                <w:szCs w:val="24"/>
                <w:highlight w:val="none"/>
                <w:vertAlign w:val="baseline"/>
                <w:lang w:val="en-US" w:eastAsia="zh-CN"/>
              </w:rPr>
              <w:t>本工程生活污水排放量为</w:t>
            </w:r>
            <w:r>
              <w:rPr>
                <w:rFonts w:hint="default" w:ascii="Times New Roman" w:hAnsi="Times New Roman" w:cs="Times New Roman"/>
                <w:color w:val="auto"/>
                <w:sz w:val="24"/>
                <w:szCs w:val="24"/>
                <w:highlight w:val="none"/>
                <w:vertAlign w:val="baseline"/>
                <w:lang w:val="en-US" w:eastAsia="zh-CN"/>
              </w:rPr>
              <w:t>53.04</w:t>
            </w:r>
            <w:r>
              <w:rPr>
                <w:rFonts w:hint="default" w:ascii="Times New Roman" w:hAnsi="Times New Roman" w:eastAsia="宋体" w:cs="Times New Roman"/>
                <w:color w:val="auto"/>
                <w:sz w:val="24"/>
                <w:szCs w:val="24"/>
                <w:highlight w:val="none"/>
                <w:vertAlign w:val="baseli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/d，</w:t>
            </w:r>
            <w:r>
              <w:rPr>
                <w:rFonts w:hint="default" w:ascii="Times New Roman" w:hAnsi="Times New Roman" w:cs="Times New Roman"/>
                <w:color w:val="auto"/>
                <w:lang w:val="en-US" w:eastAsia="zh-CN"/>
              </w:rPr>
              <w:t>矿区现阶段处于停产未营运阶段，无其他生产废水，</w:t>
            </w:r>
            <w:r>
              <w:rPr>
                <w:rFonts w:hint="default" w:ascii="Times New Roman" w:hAnsi="Times New Roman" w:eastAsia="宋体" w:cs="Times New Roman"/>
                <w:color w:val="auto"/>
                <w:sz w:val="24"/>
                <w:szCs w:val="24"/>
                <w:highlight w:val="none"/>
                <w:vertAlign w:val="baseline"/>
                <w:lang w:val="en-US" w:eastAsia="zh-CN"/>
              </w:rPr>
              <w:t>则依托现有污水处理站可满足本工程需要。</w:t>
            </w:r>
          </w:p>
          <w:p w14:paraId="04C78436">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b w:val="0"/>
                <w:bCs w:val="0"/>
                <w:color w:val="auto"/>
                <w:sz w:val="24"/>
                <w:szCs w:val="24"/>
                <w:highlight w:val="none"/>
                <w:lang w:val="en-US" w:eastAsia="zh-CN"/>
              </w:rPr>
              <w:t>本项目</w:t>
            </w:r>
            <w:r>
              <w:rPr>
                <w:rFonts w:hint="default" w:ascii="Times New Roman" w:hAnsi="Times New Roman" w:eastAsia="宋体" w:cs="Times New Roman"/>
                <w:b w:val="0"/>
                <w:bCs w:val="0"/>
                <w:color w:val="auto"/>
                <w:sz w:val="24"/>
                <w:szCs w:val="24"/>
                <w:highlight w:val="none"/>
                <w:lang w:val="en-US" w:eastAsia="zh-CN"/>
              </w:rPr>
              <w:t>利用矿区现有引水管道</w:t>
            </w:r>
            <w:r>
              <w:rPr>
                <w:rFonts w:hint="default" w:ascii="Times New Roman" w:hAnsi="Times New Roman" w:cs="Times New Roman"/>
                <w:b w:val="0"/>
                <w:bCs w:val="0"/>
                <w:color w:val="auto"/>
                <w:sz w:val="24"/>
                <w:szCs w:val="24"/>
                <w:highlight w:val="none"/>
                <w:lang w:val="en-US" w:eastAsia="zh-CN"/>
              </w:rPr>
              <w:t>将</w:t>
            </w:r>
            <w:r>
              <w:rPr>
                <w:rFonts w:hint="default" w:ascii="Times New Roman" w:hAnsi="Times New Roman" w:cs="Times New Roman"/>
                <w:sz w:val="24"/>
              </w:rPr>
              <w:t>矿</w:t>
            </w:r>
            <w:r>
              <w:rPr>
                <w:rFonts w:hint="default" w:ascii="Times New Roman" w:hAnsi="Times New Roman" w:cs="Times New Roman"/>
                <w:sz w:val="24"/>
                <w:lang w:val="en-US" w:eastAsia="zh-CN"/>
              </w:rPr>
              <w:t>区</w:t>
            </w:r>
            <w:r>
              <w:rPr>
                <w:rFonts w:hint="default" w:ascii="Times New Roman" w:hAnsi="Times New Roman" w:cs="Times New Roman"/>
                <w:sz w:val="24"/>
              </w:rPr>
              <w:t>以北约7.6km的小红柳水源地</w:t>
            </w:r>
            <w:r>
              <w:rPr>
                <w:rFonts w:hint="default" w:ascii="Times New Roman" w:hAnsi="Times New Roman" w:cs="Times New Roman"/>
                <w:b w:val="0"/>
                <w:bCs w:val="0"/>
                <w:color w:val="auto"/>
                <w:sz w:val="24"/>
                <w:szCs w:val="24"/>
                <w:highlight w:val="none"/>
                <w:lang w:val="en-US" w:eastAsia="zh-CN"/>
              </w:rPr>
              <w:t>水引入矿区使用</w:t>
            </w:r>
            <w:r>
              <w:rPr>
                <w:rFonts w:hint="default" w:ascii="Times New Roman" w:hAnsi="Times New Roman" w:cs="Times New Roman"/>
                <w:color w:val="auto"/>
                <w:spacing w:val="-1"/>
                <w:highlight w:val="none"/>
                <w:lang w:val="en-US" w:eastAsia="zh-CN"/>
              </w:rPr>
              <w:t>，供水由托克逊县博斯坦煤业有限公司</w:t>
            </w:r>
            <w:r>
              <w:rPr>
                <w:rFonts w:hint="default" w:ascii="Times New Roman" w:hAnsi="Times New Roman" w:cs="Times New Roman"/>
                <w:color w:val="auto"/>
                <w:spacing w:val="-1"/>
                <w:highlight w:val="none"/>
                <w:vertAlign w:val="baseline"/>
                <w:lang w:val="en-US" w:eastAsia="zh-CN"/>
              </w:rPr>
              <w:t>与托克逊县水利局签订供水协议书，申请用水量7万m</w:t>
            </w:r>
            <w:r>
              <w:rPr>
                <w:rFonts w:hint="default" w:ascii="Times New Roman" w:hAnsi="Times New Roman" w:cs="Times New Roman"/>
                <w:color w:val="auto"/>
                <w:spacing w:val="-1"/>
                <w:highlight w:val="none"/>
                <w:vertAlign w:val="superscript"/>
                <w:lang w:val="en-US" w:eastAsia="zh-CN"/>
              </w:rPr>
              <w:t>3</w:t>
            </w:r>
            <w:r>
              <w:rPr>
                <w:rFonts w:hint="default" w:ascii="Times New Roman" w:hAnsi="Times New Roman" w:cs="Times New Roman"/>
                <w:color w:val="auto"/>
                <w:spacing w:val="-1"/>
                <w:highlight w:val="none"/>
                <w:vertAlign w:val="baseline"/>
                <w:lang w:val="en-US" w:eastAsia="zh-CN"/>
              </w:rPr>
              <w:t>/a。</w:t>
            </w:r>
          </w:p>
          <w:p w14:paraId="0C30BD91">
            <w:pPr>
              <w:pStyle w:val="72"/>
              <w:keepNext w:val="0"/>
              <w:keepLines w:val="0"/>
              <w:suppressLineNumbers w:val="0"/>
              <w:spacing w:before="46" w:beforeAutospacing="0" w:after="0" w:afterAutospacing="0" w:line="221" w:lineRule="auto"/>
              <w:ind w:left="105" w:right="0"/>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pacing w:val="-6"/>
                <w:sz w:val="24"/>
                <w:szCs w:val="24"/>
                <w:highlight w:val="none"/>
                <w:lang w:eastAsia="zh-CN"/>
              </w:rPr>
              <w:t>4.</w:t>
            </w:r>
            <w:r>
              <w:rPr>
                <w:rFonts w:hint="default" w:ascii="Times New Roman" w:hAnsi="Times New Roman" w:cs="Times New Roman"/>
                <w:b/>
                <w:bCs/>
                <w:color w:val="auto"/>
                <w:spacing w:val="-6"/>
                <w:sz w:val="24"/>
                <w:szCs w:val="24"/>
                <w:highlight w:val="none"/>
                <w:lang w:val="en-US" w:eastAsia="zh-CN"/>
              </w:rPr>
              <w:t>声环境保护措施</w:t>
            </w:r>
          </w:p>
          <w:p w14:paraId="571B34CD">
            <w:pPr>
              <w:pStyle w:val="72"/>
              <w:keepNext w:val="0"/>
              <w:keepLines w:val="0"/>
              <w:pageBreakBefore w:val="0"/>
              <w:widowControl w:val="0"/>
              <w:suppressLineNumbers w:val="0"/>
              <w:kinsoku/>
              <w:wordWrap/>
              <w:overflowPunct/>
              <w:topLinePunct w:val="0"/>
              <w:autoSpaceDE/>
              <w:autoSpaceDN/>
              <w:bidi w:val="0"/>
              <w:adjustRightInd/>
              <w:snapToGrid/>
              <w:spacing w:before="201" w:beforeAutospacing="0" w:after="0" w:afterAutospacing="0" w:line="351" w:lineRule="auto"/>
              <w:ind w:left="11" w:leftChars="0" w:right="184"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施工期间噪声主要是施工现场的各类机械设备噪声</w:t>
            </w:r>
            <w:r>
              <w:rPr>
                <w:rFonts w:hint="default" w:ascii="Times New Roman" w:hAnsi="Times New Roman" w:cs="Times New Roman"/>
                <w:color w:val="auto"/>
                <w:spacing w:val="-1"/>
                <w:highlight w:val="none"/>
              </w:rPr>
              <w:t>、施工作业噪声</w:t>
            </w:r>
            <w:r>
              <w:rPr>
                <w:rFonts w:hint="default" w:ascii="Times New Roman" w:hAnsi="Times New Roman" w:cs="Times New Roman"/>
                <w:color w:val="auto"/>
                <w:highlight w:val="none"/>
              </w:rPr>
              <w:t>以及物料运输造成的交通噪声。为减轻施</w:t>
            </w:r>
            <w:r>
              <w:rPr>
                <w:rFonts w:hint="default" w:ascii="Times New Roman" w:hAnsi="Times New Roman" w:cs="Times New Roman"/>
                <w:color w:val="auto"/>
                <w:spacing w:val="-1"/>
                <w:highlight w:val="none"/>
              </w:rPr>
              <w:t>工期对周围环境影响，项目施工</w:t>
            </w:r>
            <w:r>
              <w:rPr>
                <w:rFonts w:hint="default" w:ascii="Times New Roman" w:hAnsi="Times New Roman" w:cs="Times New Roman"/>
                <w:color w:val="auto"/>
                <w:spacing w:val="-2"/>
                <w:highlight w:val="none"/>
              </w:rPr>
              <w:t>期需注意采取以下措施：</w:t>
            </w:r>
          </w:p>
          <w:p w14:paraId="5F32E828">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w:t>
            </w:r>
            <w:r>
              <w:rPr>
                <w:rFonts w:hint="default" w:ascii="Times New Roman" w:hAnsi="Times New Roman" w:eastAsia="Times New Roman" w:cs="Times New Roman"/>
                <w:color w:val="auto"/>
                <w:spacing w:val="-2"/>
                <w:highlight w:val="none"/>
              </w:rPr>
              <w:t>1</w:t>
            </w:r>
            <w:r>
              <w:rPr>
                <w:rFonts w:hint="default" w:ascii="Times New Roman" w:hAnsi="Times New Roman" w:cs="Times New Roman"/>
                <w:color w:val="auto"/>
                <w:spacing w:val="-2"/>
                <w:highlight w:val="none"/>
              </w:rPr>
              <w:t>）在符合施工需要的前提下，尽可能选取噪声低、振动小、能耗小的先</w:t>
            </w:r>
            <w:r>
              <w:rPr>
                <w:rFonts w:hint="default" w:ascii="Times New Roman" w:hAnsi="Times New Roman" w:cs="Times New Roman"/>
                <w:color w:val="auto"/>
                <w:highlight w:val="none"/>
              </w:rPr>
              <w:t>进设备。加强对施工机械的维护保养，避免由于设备性能</w:t>
            </w:r>
            <w:r>
              <w:rPr>
                <w:rFonts w:hint="default" w:ascii="Times New Roman" w:hAnsi="Times New Roman" w:cs="Times New Roman"/>
                <w:color w:val="auto"/>
                <w:spacing w:val="-1"/>
                <w:highlight w:val="none"/>
              </w:rPr>
              <w:t>差而使机械噪声增大</w:t>
            </w:r>
            <w:r>
              <w:rPr>
                <w:rFonts w:hint="default" w:ascii="Times New Roman" w:hAnsi="Times New Roman" w:cs="Times New Roman"/>
                <w:color w:val="auto"/>
                <w:spacing w:val="-2"/>
                <w:highlight w:val="none"/>
              </w:rPr>
              <w:t>的现象发生；</w:t>
            </w:r>
          </w:p>
          <w:p w14:paraId="3BE28C10">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w:t>
            </w:r>
            <w:r>
              <w:rPr>
                <w:rFonts w:hint="default" w:ascii="Times New Roman" w:hAnsi="Times New Roman" w:eastAsia="Times New Roman" w:cs="Times New Roman"/>
                <w:color w:val="auto"/>
                <w:spacing w:val="-2"/>
                <w:highlight w:val="none"/>
              </w:rPr>
              <w:t>2</w:t>
            </w:r>
            <w:r>
              <w:rPr>
                <w:rFonts w:hint="default" w:ascii="Times New Roman" w:hAnsi="Times New Roman" w:cs="Times New Roman"/>
                <w:color w:val="auto"/>
                <w:spacing w:val="-2"/>
                <w:highlight w:val="none"/>
              </w:rPr>
              <w:t>）建设单位应跟施工单位合理协调，合理安排施工期，施工期间精心组织施工，注意文明施工；</w:t>
            </w:r>
          </w:p>
          <w:p w14:paraId="550570E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68"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3"/>
                <w:highlight w:val="none"/>
              </w:rPr>
              <w:t>（</w:t>
            </w:r>
            <w:r>
              <w:rPr>
                <w:rFonts w:hint="default" w:ascii="Times New Roman" w:hAnsi="Times New Roman" w:eastAsia="Times New Roman" w:cs="Times New Roman"/>
                <w:color w:val="auto"/>
                <w:spacing w:val="-3"/>
                <w:highlight w:val="none"/>
              </w:rPr>
              <w:t>3</w:t>
            </w:r>
            <w:r>
              <w:rPr>
                <w:rFonts w:hint="default" w:ascii="Times New Roman" w:hAnsi="Times New Roman" w:cs="Times New Roman"/>
                <w:color w:val="auto"/>
                <w:spacing w:val="-3"/>
                <w:highlight w:val="none"/>
              </w:rPr>
              <w:t>）加强对施工人员的环境宣传和教育，使他们认真落实各项降噪措施，</w:t>
            </w:r>
            <w:r>
              <w:rPr>
                <w:rFonts w:hint="default" w:ascii="Times New Roman" w:hAnsi="Times New Roman" w:cs="Times New Roman"/>
                <w:color w:val="auto"/>
                <w:spacing w:val="-2"/>
                <w:highlight w:val="none"/>
              </w:rPr>
              <w:t>做到文明施工；</w:t>
            </w:r>
          </w:p>
          <w:p w14:paraId="0764C83F">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6"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w:t>
            </w:r>
            <w:r>
              <w:rPr>
                <w:rFonts w:hint="default" w:ascii="Times New Roman" w:hAnsi="Times New Roman" w:cs="Times New Roman"/>
                <w:color w:val="auto"/>
                <w:spacing w:val="-1"/>
                <w:highlight w:val="none"/>
                <w:lang w:val="en-US" w:eastAsia="zh-CN"/>
              </w:rPr>
              <w:t>4</w:t>
            </w:r>
            <w:r>
              <w:rPr>
                <w:rFonts w:hint="default" w:ascii="Times New Roman" w:hAnsi="Times New Roman" w:cs="Times New Roman"/>
                <w:color w:val="auto"/>
                <w:spacing w:val="-1"/>
                <w:highlight w:val="none"/>
              </w:rPr>
              <w:t>）施工道路旁设置限速标志，</w:t>
            </w:r>
            <w:r>
              <w:rPr>
                <w:rFonts w:hint="default" w:ascii="Times New Roman" w:hAnsi="Times New Roman" w:cs="Times New Roman"/>
                <w:color w:val="auto"/>
                <w:spacing w:val="-1"/>
                <w:highlight w:val="none"/>
                <w:lang w:eastAsia="zh-CN"/>
              </w:rPr>
              <w:t>减少</w:t>
            </w:r>
            <w:r>
              <w:rPr>
                <w:rFonts w:hint="default" w:ascii="Times New Roman" w:hAnsi="Times New Roman" w:cs="Times New Roman"/>
                <w:color w:val="auto"/>
                <w:spacing w:val="-1"/>
                <w:highlight w:val="none"/>
              </w:rPr>
              <w:t>交通噪声影响。</w:t>
            </w:r>
          </w:p>
          <w:p w14:paraId="2F131569">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宋体" w:cs="Times New Roman"/>
                <w:b/>
                <w:bCs/>
                <w:color w:val="auto"/>
                <w:spacing w:val="-7"/>
                <w:sz w:val="24"/>
                <w:szCs w:val="24"/>
                <w:highlight w:val="none"/>
                <w:lang w:val="en-US" w:eastAsia="zh-CN"/>
              </w:rPr>
            </w:pPr>
            <w:r>
              <w:rPr>
                <w:rFonts w:hint="eastAsia" w:ascii="Times New Roman" w:hAnsi="Times New Roman" w:eastAsia="宋体" w:cs="Times New Roman"/>
                <w:b/>
                <w:bCs/>
                <w:color w:val="auto"/>
                <w:spacing w:val="-7"/>
                <w:sz w:val="24"/>
                <w:szCs w:val="24"/>
                <w:highlight w:val="none"/>
                <w:lang w:eastAsia="zh-CN"/>
              </w:rPr>
              <w:t>5.</w:t>
            </w:r>
            <w:r>
              <w:rPr>
                <w:rFonts w:hint="default" w:ascii="Times New Roman" w:hAnsi="Times New Roman" w:cs="Times New Roman"/>
                <w:b/>
                <w:bCs/>
                <w:color w:val="auto"/>
                <w:spacing w:val="-7"/>
                <w:sz w:val="24"/>
                <w:szCs w:val="24"/>
                <w:highlight w:val="none"/>
                <w:lang w:val="en-US" w:eastAsia="zh-CN"/>
              </w:rPr>
              <w:t>固体废弃物处置措施</w:t>
            </w:r>
          </w:p>
          <w:p w14:paraId="25188598">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（1）废石土岩堆至</w:t>
            </w:r>
            <w:r>
              <w:rPr>
                <w:rFonts w:hint="eastAsia" w:ascii="Times New Roman" w:hAnsi="Times New Roman" w:cs="Times New Roman"/>
                <w:b w:val="0"/>
                <w:bCs w:val="0"/>
                <w:color w:val="auto"/>
                <w:spacing w:val="-7"/>
                <w:sz w:val="24"/>
                <w:szCs w:val="24"/>
                <w:highlight w:val="none"/>
                <w:lang w:val="en-US" w:eastAsia="zh-CN"/>
              </w:rPr>
              <w:t>临时排土场</w:t>
            </w:r>
            <w:r>
              <w:rPr>
                <w:rFonts w:hint="default" w:ascii="Times New Roman" w:hAnsi="Times New Roman" w:cs="Times New Roman"/>
                <w:b w:val="0"/>
                <w:bCs w:val="0"/>
                <w:color w:val="auto"/>
                <w:spacing w:val="-7"/>
                <w:sz w:val="24"/>
                <w:szCs w:val="24"/>
                <w:highlight w:val="none"/>
                <w:lang w:val="en-US" w:eastAsia="zh-CN"/>
              </w:rPr>
              <w:t>，之后填入</w:t>
            </w:r>
            <w:r>
              <w:rPr>
                <w:rFonts w:hint="eastAsia" w:ascii="Times New Roman" w:hAnsi="Times New Roman" w:cs="Times New Roman"/>
                <w:b w:val="0"/>
                <w:bCs w:val="0"/>
                <w:color w:val="auto"/>
                <w:spacing w:val="-7"/>
                <w:sz w:val="24"/>
                <w:szCs w:val="24"/>
                <w:highlight w:val="none"/>
                <w:lang w:val="en-US" w:eastAsia="zh-CN"/>
              </w:rPr>
              <w:t>治理</w:t>
            </w:r>
            <w:r>
              <w:rPr>
                <w:rFonts w:hint="default" w:ascii="Times New Roman" w:hAnsi="Times New Roman" w:cs="Times New Roman"/>
                <w:b w:val="0"/>
                <w:bCs w:val="0"/>
                <w:color w:val="auto"/>
                <w:spacing w:val="-7"/>
                <w:sz w:val="24"/>
                <w:szCs w:val="24"/>
                <w:highlight w:val="none"/>
                <w:lang w:val="en-US" w:eastAsia="zh-CN"/>
              </w:rPr>
              <w:t>区。</w:t>
            </w:r>
          </w:p>
          <w:p w14:paraId="06751316">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w:t>
            </w:r>
            <w:r>
              <w:rPr>
                <w:rFonts w:hint="eastAsia" w:ascii="Times New Roman" w:hAnsi="Times New Roman" w:cs="Times New Roman"/>
                <w:b w:val="0"/>
                <w:bCs w:val="0"/>
                <w:color w:val="auto"/>
                <w:spacing w:val="-7"/>
                <w:sz w:val="24"/>
                <w:szCs w:val="24"/>
                <w:highlight w:val="none"/>
                <w:lang w:val="en-US" w:eastAsia="zh-CN"/>
              </w:rPr>
              <w:t>2</w:t>
            </w:r>
            <w:r>
              <w:rPr>
                <w:rFonts w:hint="default" w:ascii="Times New Roman" w:hAnsi="Times New Roman" w:cs="Times New Roman"/>
                <w:b w:val="0"/>
                <w:bCs w:val="0"/>
                <w:color w:val="auto"/>
                <w:spacing w:val="-7"/>
                <w:sz w:val="24"/>
                <w:szCs w:val="24"/>
                <w:highlight w:val="none"/>
                <w:lang w:val="en-US" w:eastAsia="zh-CN"/>
              </w:rPr>
              <w:t>）废机油等</w:t>
            </w:r>
            <w:r>
              <w:rPr>
                <w:rFonts w:hint="eastAsia" w:ascii="Times New Roman" w:hAnsi="Times New Roman" w:cs="Times New Roman"/>
                <w:b w:val="0"/>
                <w:bCs w:val="0"/>
                <w:color w:val="auto"/>
                <w:spacing w:val="-7"/>
                <w:sz w:val="24"/>
                <w:szCs w:val="24"/>
                <w:highlight w:val="none"/>
                <w:lang w:val="en-US" w:eastAsia="zh-CN"/>
              </w:rPr>
              <w:t>危险废物</w:t>
            </w:r>
            <w:r>
              <w:rPr>
                <w:rFonts w:hint="default" w:ascii="Times New Roman" w:hAnsi="Times New Roman" w:cs="Times New Roman"/>
                <w:b w:val="0"/>
                <w:bCs w:val="0"/>
                <w:color w:val="auto"/>
                <w:spacing w:val="-7"/>
                <w:sz w:val="24"/>
                <w:szCs w:val="24"/>
                <w:highlight w:val="none"/>
                <w:lang w:val="en-US" w:eastAsia="zh-CN"/>
              </w:rPr>
              <w:t>交由</w:t>
            </w:r>
            <w:r>
              <w:rPr>
                <w:rFonts w:hint="eastAsia" w:ascii="Times New Roman" w:hAnsi="Times New Roman" w:cs="Times New Roman"/>
                <w:b w:val="0"/>
                <w:bCs w:val="0"/>
                <w:color w:val="auto"/>
                <w:spacing w:val="-7"/>
                <w:sz w:val="24"/>
                <w:szCs w:val="24"/>
                <w:highlight w:val="none"/>
                <w:lang w:val="en-US" w:eastAsia="zh-CN"/>
              </w:rPr>
              <w:t>有资质的单位</w:t>
            </w:r>
            <w:r>
              <w:rPr>
                <w:rFonts w:hint="default" w:ascii="Times New Roman" w:hAnsi="Times New Roman" w:cs="Times New Roman"/>
                <w:b w:val="0"/>
                <w:bCs w:val="0"/>
                <w:color w:val="auto"/>
                <w:spacing w:val="-7"/>
                <w:sz w:val="24"/>
                <w:szCs w:val="24"/>
                <w:highlight w:val="none"/>
                <w:lang w:val="en-US" w:eastAsia="zh-CN"/>
              </w:rPr>
              <w:t>进行无害化处理。</w:t>
            </w:r>
          </w:p>
          <w:p w14:paraId="53F27571">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w:t>
            </w:r>
            <w:r>
              <w:rPr>
                <w:rFonts w:hint="eastAsia" w:ascii="Times New Roman" w:hAnsi="Times New Roman" w:cs="Times New Roman"/>
                <w:b w:val="0"/>
                <w:bCs w:val="0"/>
                <w:color w:val="auto"/>
                <w:spacing w:val="-7"/>
                <w:sz w:val="24"/>
                <w:szCs w:val="24"/>
                <w:highlight w:val="none"/>
                <w:lang w:val="en-US" w:eastAsia="zh-CN"/>
              </w:rPr>
              <w:t>3</w:t>
            </w:r>
            <w:r>
              <w:rPr>
                <w:rFonts w:hint="default" w:ascii="Times New Roman" w:hAnsi="Times New Roman" w:cs="Times New Roman"/>
                <w:b w:val="0"/>
                <w:bCs w:val="0"/>
                <w:color w:val="auto"/>
                <w:spacing w:val="-7"/>
                <w:sz w:val="24"/>
                <w:szCs w:val="24"/>
                <w:highlight w:val="none"/>
                <w:lang w:val="en-US" w:eastAsia="zh-CN"/>
              </w:rPr>
              <w:t>）生活垃圾依托矿厂区域现有垃圾收集池，并定期统一处理。</w:t>
            </w:r>
          </w:p>
          <w:p w14:paraId="0DC7390D">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Times New Roman" w:cs="Times New Roman"/>
                <w:b/>
                <w:bCs/>
                <w:color w:val="auto"/>
                <w:spacing w:val="-7"/>
                <w:sz w:val="24"/>
                <w:szCs w:val="24"/>
                <w:highlight w:val="none"/>
                <w:lang w:val="en-US" w:eastAsia="zh-CN"/>
              </w:rPr>
            </w:pPr>
            <w:r>
              <w:rPr>
                <w:rFonts w:hint="eastAsia" w:ascii="Times New Roman" w:hAnsi="Times New Roman" w:eastAsia="Times New Roman" w:cs="Times New Roman"/>
                <w:b/>
                <w:bCs/>
                <w:color w:val="auto"/>
                <w:spacing w:val="-7"/>
                <w:sz w:val="24"/>
                <w:szCs w:val="24"/>
                <w:highlight w:val="none"/>
                <w:lang w:val="en-US" w:eastAsia="zh-CN"/>
              </w:rPr>
              <w:t>6.</w:t>
            </w:r>
            <w:r>
              <w:rPr>
                <w:rFonts w:hint="default" w:ascii="Times New Roman" w:hAnsi="Times New Roman" w:eastAsia="Times New Roman" w:cs="Times New Roman"/>
                <w:b/>
                <w:bCs/>
                <w:color w:val="auto"/>
                <w:spacing w:val="-7"/>
                <w:sz w:val="24"/>
                <w:szCs w:val="24"/>
                <w:highlight w:val="none"/>
                <w:lang w:val="en-US" w:eastAsia="zh-CN"/>
              </w:rPr>
              <w:t>水土保持及土地沙化治理措施</w:t>
            </w:r>
          </w:p>
          <w:p w14:paraId="6185F26D">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根据</w:t>
            </w:r>
            <w:r>
              <w:rPr>
                <w:rFonts w:hint="eastAsia" w:ascii="Times New Roman" w:hAnsi="Times New Roman" w:cs="Times New Roman"/>
                <w:b w:val="0"/>
                <w:bCs w:val="0"/>
                <w:color w:val="auto"/>
                <w:spacing w:val="-7"/>
                <w:sz w:val="24"/>
                <w:szCs w:val="24"/>
                <w:highlight w:val="none"/>
                <w:lang w:val="en-US" w:eastAsia="zh-CN"/>
              </w:rPr>
              <w:t>“</w:t>
            </w:r>
            <w:r>
              <w:rPr>
                <w:rFonts w:hint="default" w:ascii="Times New Roman" w:hAnsi="Times New Roman" w:cs="Times New Roman"/>
                <w:b w:val="0"/>
                <w:bCs w:val="0"/>
                <w:color w:val="auto"/>
                <w:spacing w:val="-7"/>
                <w:sz w:val="24"/>
                <w:szCs w:val="24"/>
                <w:highlight w:val="none"/>
                <w:lang w:val="en-US" w:eastAsia="zh-CN"/>
              </w:rPr>
              <w:t>谁开发，谁保护；谁破坏，谁治理</w:t>
            </w:r>
            <w:r>
              <w:rPr>
                <w:rFonts w:hint="eastAsia" w:ascii="Times New Roman" w:hAnsi="Times New Roman" w:cs="Times New Roman"/>
                <w:b w:val="0"/>
                <w:bCs w:val="0"/>
                <w:color w:val="auto"/>
                <w:spacing w:val="-7"/>
                <w:sz w:val="24"/>
                <w:szCs w:val="24"/>
                <w:highlight w:val="none"/>
                <w:lang w:val="en-US" w:eastAsia="zh-CN"/>
              </w:rPr>
              <w:t>”</w:t>
            </w:r>
            <w:r>
              <w:rPr>
                <w:rFonts w:hint="default" w:ascii="Times New Roman" w:hAnsi="Times New Roman" w:cs="Times New Roman"/>
                <w:b w:val="0"/>
                <w:bCs w:val="0"/>
                <w:color w:val="auto"/>
                <w:spacing w:val="-7"/>
                <w:sz w:val="24"/>
                <w:szCs w:val="24"/>
                <w:highlight w:val="none"/>
                <w:lang w:val="en-US" w:eastAsia="zh-CN"/>
              </w:rPr>
              <w:t>的原则，依据本工程所处区域的自然、社会环境条件和工程对水土流失的实际影响，提出如下水土保持的方案。</w:t>
            </w:r>
          </w:p>
          <w:p w14:paraId="6CE6C268">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（1）临时堆土边坡比控制在1:1-1:15，四周拦挡高度宜在0.4-20m。</w:t>
            </w:r>
          </w:p>
          <w:p w14:paraId="73D400C3">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（2）临时堆土场使用结束后，根据本项目土地复垦方案进行占地恢复。</w:t>
            </w:r>
          </w:p>
          <w:p w14:paraId="6898A128">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（3）治理结束后要拆除一切无用设施，平整场地，清除固废以防止水土流失。</w:t>
            </w:r>
          </w:p>
          <w:p w14:paraId="1828909A">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（4）本项目为矿山地质环境综合治理项目，治理结束后，可有效防治水土流失及土地沙化。</w:t>
            </w:r>
          </w:p>
          <w:p w14:paraId="03DB0442">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本项目生态环境保护措施平面布置情况如图5-1所示。</w:t>
            </w:r>
          </w:p>
          <w:p w14:paraId="7FC9DCBB">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1"/>
              <w:rPr>
                <w:rFonts w:hint="default" w:ascii="Times New Roman" w:hAnsi="Times New Roman" w:eastAsia="Times New Roman" w:cs="Times New Roman"/>
                <w:b/>
                <w:bCs/>
                <w:color w:val="auto"/>
                <w:spacing w:val="-7"/>
                <w:sz w:val="24"/>
                <w:szCs w:val="24"/>
                <w:highlight w:val="none"/>
                <w:lang w:val="en-US" w:eastAsia="zh-CN"/>
              </w:rPr>
            </w:pPr>
            <w:r>
              <w:rPr>
                <w:rFonts w:hint="eastAsia" w:ascii="Times New Roman" w:hAnsi="Times New Roman" w:eastAsia="Times New Roman" w:cs="Times New Roman"/>
                <w:b/>
                <w:bCs/>
                <w:color w:val="auto"/>
                <w:spacing w:val="-7"/>
                <w:sz w:val="24"/>
                <w:szCs w:val="24"/>
                <w:highlight w:val="none"/>
                <w:lang w:val="en-US" w:eastAsia="zh-CN"/>
              </w:rPr>
              <w:t>7.</w:t>
            </w:r>
            <w:r>
              <w:rPr>
                <w:rFonts w:hint="default" w:ascii="Times New Roman" w:hAnsi="Times New Roman" w:eastAsia="Times New Roman" w:cs="Times New Roman"/>
                <w:b/>
                <w:bCs/>
                <w:color w:val="auto"/>
                <w:spacing w:val="-7"/>
                <w:sz w:val="24"/>
                <w:szCs w:val="24"/>
                <w:highlight w:val="none"/>
                <w:lang w:val="en-US" w:eastAsia="zh-CN"/>
              </w:rPr>
              <w:t>防沙治沙措施</w:t>
            </w:r>
          </w:p>
          <w:p w14:paraId="1BB10309">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根据《关于加强沙区建设项目环境影响评价工作的通知》（新环环评发〔2020〕138号）采取以下措施进行防沙治沙：</w:t>
            </w:r>
          </w:p>
          <w:p w14:paraId="316F6CEF">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（1）对场区现有沙地植被、荒漠植被进行保护</w:t>
            </w:r>
          </w:p>
          <w:p w14:paraId="3A20BE6A">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沙地是维护荒漠生态系统的一个主体，破坏容易恢复难，因此要把保护荒漠植被放在第一位，不然所有的治理、植树造林等最后都将功亏一篑。红柳、梭梭、榆树、柠条、沙棘等是尚佳抗沙树种，必须保护，没有这一块沙地植被的维系，治沙的效果将大打折扣，因此，沙漠和流动沙地边缘等林木更新困难地带的防风固沙林网、林带，不得批准采伐，企业应对本区内的现有植被加强保护，特别是一些抗沙树种，严禁砍伐。</w:t>
            </w:r>
          </w:p>
          <w:p w14:paraId="419DC264">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（2）项目施工过程中还应加强矿区道路的硬化，消除裸露地面，防止沙尘的产生。</w:t>
            </w:r>
          </w:p>
          <w:p w14:paraId="02F39110">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（3）施工阶段由铲运机铲运土方回填，开挖及回填时应保证地面相对平整，压实度较高的采用推土机的松土器进行耙松。精细平整过程中不仅要保证土体再塑，而且要稳坡固表，防治水土流失。</w:t>
            </w:r>
          </w:p>
          <w:p w14:paraId="6B6176CE">
            <w:pPr>
              <w:pStyle w:val="72"/>
              <w:keepNext w:val="0"/>
              <w:keepLines w:val="0"/>
              <w:pageBreakBefore w:val="0"/>
              <w:widowControl w:val="0"/>
              <w:suppressLineNumbers w:val="0"/>
              <w:tabs>
                <w:tab w:val="left" w:pos="451"/>
              </w:tabs>
              <w:kinsoku/>
              <w:wordWrap/>
              <w:overflowPunct/>
              <w:topLinePunct w:val="0"/>
              <w:autoSpaceDE/>
              <w:autoSpaceDN/>
              <w:bidi w:val="0"/>
              <w:adjustRightInd/>
              <w:snapToGrid/>
              <w:spacing w:before="0" w:beforeAutospacing="0" w:after="0" w:afterAutospacing="0" w:line="360" w:lineRule="auto"/>
              <w:ind w:left="0" w:right="0" w:firstLine="452" w:firstLineChars="200"/>
              <w:textAlignment w:val="auto"/>
              <w:outlineLvl w:val="1"/>
              <w:rPr>
                <w:rFonts w:hint="default" w:ascii="Times New Roman" w:hAnsi="Times New Roman" w:cs="Times New Roman"/>
                <w:b w:val="0"/>
                <w:bCs w:val="0"/>
                <w:color w:val="auto"/>
                <w:spacing w:val="-7"/>
                <w:sz w:val="24"/>
                <w:szCs w:val="24"/>
                <w:highlight w:val="none"/>
                <w:lang w:val="en-US" w:eastAsia="zh-CN"/>
              </w:rPr>
            </w:pPr>
            <w:r>
              <w:rPr>
                <w:rFonts w:hint="default" w:ascii="Times New Roman" w:hAnsi="Times New Roman" w:cs="Times New Roman"/>
                <w:b w:val="0"/>
                <w:bCs w:val="0"/>
                <w:color w:val="auto"/>
                <w:spacing w:val="-7"/>
                <w:sz w:val="24"/>
                <w:szCs w:val="24"/>
                <w:highlight w:val="none"/>
                <w:lang w:val="en-US" w:eastAsia="zh-CN"/>
              </w:rPr>
              <w:t>（4）施工阶段及时洒水降尘，减少施工阶段因风蚀造成的水土流失。</w:t>
            </w:r>
          </w:p>
          <w:p w14:paraId="2D6ED8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522" w:firstLineChars="200"/>
              <w:jc w:val="left"/>
              <w:textAlignment w:val="auto"/>
              <w:rPr>
                <w:rFonts w:hint="default" w:ascii="Times New Roman" w:hAnsi="Times New Roman" w:cs="Times New Roman"/>
                <w:b/>
                <w:color w:val="auto"/>
                <w:spacing w:val="10"/>
                <w:sz w:val="24"/>
                <w:szCs w:val="24"/>
                <w:highlight w:val="none"/>
                <w:lang w:val="en-US" w:eastAsia="zh-CN"/>
              </w:rPr>
            </w:pPr>
            <w:r>
              <w:rPr>
                <w:rFonts w:hint="eastAsia" w:cs="Times New Roman"/>
                <w:b/>
                <w:color w:val="auto"/>
                <w:spacing w:val="10"/>
                <w:kern w:val="2"/>
                <w:sz w:val="24"/>
                <w:szCs w:val="24"/>
                <w:highlight w:val="none"/>
                <w:lang w:val="en-US" w:eastAsia="zh-CN" w:bidi="ar-SA"/>
              </w:rPr>
              <w:t>10.</w:t>
            </w:r>
            <w:r>
              <w:rPr>
                <w:rFonts w:hint="default" w:ascii="Times New Roman" w:hAnsi="Times New Roman" w:cs="Times New Roman"/>
                <w:b/>
                <w:color w:val="auto"/>
                <w:spacing w:val="10"/>
                <w:sz w:val="24"/>
                <w:szCs w:val="24"/>
                <w:highlight w:val="none"/>
              </w:rPr>
              <w:t>环境管理</w:t>
            </w:r>
            <w:r>
              <w:rPr>
                <w:rFonts w:hint="default" w:ascii="Times New Roman" w:hAnsi="Times New Roman" w:cs="Times New Roman"/>
                <w:b/>
                <w:color w:val="auto"/>
                <w:spacing w:val="10"/>
                <w:sz w:val="24"/>
                <w:szCs w:val="24"/>
                <w:highlight w:val="none"/>
                <w:lang w:val="en-US" w:eastAsia="zh-CN"/>
              </w:rPr>
              <w:t>计划</w:t>
            </w:r>
          </w:p>
          <w:p w14:paraId="35BF2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环境管理的基本任务是以保护环境为目标</w:t>
            </w:r>
            <w:r>
              <w:rPr>
                <w:rFonts w:hint="eastAsia"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lang w:val="en-US" w:eastAsia="zh-CN"/>
              </w:rPr>
              <w:t>清洁生产为手段，可以促进企业的生产管理、物资管理和技术管理，使资源、能源得到充分利用，降低企业能耗、物耗，减少污染物排放总量，起到保护环境，改善企业与周围群众的关系，同时也使企业达到提高经济效益的目的。</w:t>
            </w:r>
          </w:p>
          <w:p w14:paraId="20AFC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10</w:t>
            </w:r>
            <w:r>
              <w:rPr>
                <w:rFonts w:hint="default" w:ascii="Times New Roman" w:hAnsi="Times New Roman" w:eastAsia="宋体" w:cs="Times New Roman"/>
                <w:b/>
                <w:bCs/>
                <w:color w:val="auto"/>
                <w:kern w:val="0"/>
                <w:sz w:val="24"/>
                <w:szCs w:val="24"/>
                <w:highlight w:val="none"/>
                <w:lang w:val="en-US" w:eastAsia="zh-CN"/>
              </w:rPr>
              <w:t>.1施工期环境管理</w:t>
            </w:r>
          </w:p>
          <w:p w14:paraId="7BC10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为加强施工现场管理，防止施工扬尘污染、废水污染和施工噪声扰民，本评价对项目施工环境管理机构设置及其职责如下要求：</w:t>
            </w:r>
          </w:p>
          <w:p w14:paraId="05C79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（1）建设单位应配备1名</w:t>
            </w:r>
            <w:r>
              <w:rPr>
                <w:rFonts w:hint="eastAsia" w:cs="Times New Roman"/>
                <w:color w:val="auto"/>
                <w:sz w:val="24"/>
                <w:szCs w:val="24"/>
                <w:highlight w:val="none"/>
                <w:lang w:val="en-US" w:eastAsia="zh-CN"/>
              </w:rPr>
              <w:t>相关的</w:t>
            </w:r>
            <w:r>
              <w:rPr>
                <w:rFonts w:hint="default" w:ascii="Times New Roman" w:hAnsi="Times New Roman" w:eastAsia="宋体" w:cs="Times New Roman"/>
                <w:color w:val="auto"/>
                <w:sz w:val="24"/>
                <w:szCs w:val="24"/>
                <w:highlight w:val="none"/>
                <w:lang w:val="en-US" w:eastAsia="zh-CN"/>
              </w:rPr>
              <w:t>技术人员，专职或兼职负责施工期的环境保护工作，其主要职责如下：</w:t>
            </w:r>
          </w:p>
          <w:p w14:paraId="10899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①根据国家及地方政策有关施工管理条例和施工操作规范，结合项目特点，制定施工环境管理条例，为施工单位的施工活动提出具体要求；</w:t>
            </w:r>
          </w:p>
          <w:p w14:paraId="61F4F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②监督、检查施工单位对条例的执行情况；</w:t>
            </w:r>
          </w:p>
          <w:p w14:paraId="029C1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③受理对施工过程中的环境保护意见，并及时与施工单位协商解决；</w:t>
            </w:r>
          </w:p>
          <w:p w14:paraId="6B00C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④参与有关环境纠纷和污染事故的调查处理工作。</w:t>
            </w:r>
          </w:p>
          <w:p w14:paraId="1659F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（2）施工单位设置1名专职或兼职环境保护人员，其主要职责为：</w:t>
            </w:r>
          </w:p>
          <w:p w14:paraId="11133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①按建设单位和环境影响评价要求制定文明施工计划，向当地环保行政部门提交施工阶段环境保护报告。内容应包括：工程进度、主要施工内容及方法、造成的环境影响评估以及减缓环境影响措施的落实情况；</w:t>
            </w:r>
          </w:p>
          <w:p w14:paraId="61DA6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②与业主单位环保人员一同制定本项目施工环境管理条例；</w:t>
            </w:r>
          </w:p>
          <w:p w14:paraId="1F45B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③定期检查施工环境管理条例实施情况，并督促有关人员进行整改；</w:t>
            </w:r>
          </w:p>
          <w:p w14:paraId="10514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④定期听取环保部门、建设单位对施工污染影响的意见，以便进一步加强文明施工。</w:t>
            </w:r>
          </w:p>
          <w:p w14:paraId="135D5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b/>
                <w:color w:val="auto"/>
                <w:spacing w:val="10"/>
                <w:sz w:val="24"/>
                <w:szCs w:val="24"/>
                <w:highlight w:val="none"/>
              </w:rPr>
            </w:pPr>
            <w:r>
              <w:rPr>
                <w:rFonts w:hint="eastAsia" w:cs="Times New Roman"/>
                <w:b/>
                <w:color w:val="auto"/>
                <w:spacing w:val="10"/>
                <w:sz w:val="24"/>
                <w:szCs w:val="24"/>
                <w:highlight w:val="none"/>
                <w:lang w:val="en-US" w:eastAsia="zh-CN"/>
              </w:rPr>
              <w:t>11.</w:t>
            </w:r>
            <w:r>
              <w:rPr>
                <w:rFonts w:hint="default" w:ascii="Times New Roman" w:hAnsi="Times New Roman" w:cs="Times New Roman"/>
                <w:b/>
                <w:color w:val="auto"/>
                <w:spacing w:val="10"/>
                <w:sz w:val="24"/>
                <w:szCs w:val="24"/>
                <w:highlight w:val="none"/>
              </w:rPr>
              <w:t>施工期监理</w:t>
            </w:r>
          </w:p>
          <w:p w14:paraId="38349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单位应积极开展施工期环境监理。依据国家、部门、地方制定的相关环境保护法律法规，环境监理工程师在不同工作阶段对工程所在区域及工程影响区域进行环境监理，对重要环境保护设施和措施实施监理制度，确保施工期环境保护措施的落实，确保施工期环境保护工程的施工质量、施工进度和资金落实，以</w:t>
            </w:r>
            <w:r>
              <w:rPr>
                <w:rFonts w:hint="eastAsia" w:cs="Times New Roman"/>
                <w:color w:val="auto"/>
                <w:sz w:val="24"/>
                <w:szCs w:val="24"/>
                <w:highlight w:val="none"/>
                <w:lang w:val="en-US" w:eastAsia="zh-CN"/>
              </w:rPr>
              <w:t>减少</w:t>
            </w:r>
            <w:r>
              <w:rPr>
                <w:rFonts w:hint="default" w:ascii="Times New Roman" w:hAnsi="Times New Roman" w:eastAsia="宋体" w:cs="Times New Roman"/>
                <w:color w:val="auto"/>
                <w:sz w:val="24"/>
                <w:szCs w:val="24"/>
                <w:highlight w:val="none"/>
                <w:lang w:val="en-US" w:eastAsia="zh-CN"/>
              </w:rPr>
              <w:t>工程实施对环境的影响。</w:t>
            </w:r>
          </w:p>
          <w:p w14:paraId="4D763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本工程环境监理的工作阶段包括：施工准备阶段环境监理，施工阶段环境监理，工程验收阶段（交工及缺陷责任区）环境监理（事前、事中和事后监理）。</w:t>
            </w:r>
          </w:p>
          <w:p w14:paraId="46C3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本工程环境监理的工作范围为：采空塌陷区和施工道路，以及上述范围内的施工活动对周边造成生态影响的区域。</w:t>
            </w:r>
          </w:p>
          <w:p w14:paraId="733A3B7F">
            <w:pPr>
              <w:keepNext w:val="0"/>
              <w:keepLines w:val="0"/>
              <w:numPr>
                <w:ilvl w:val="0"/>
                <w:numId w:val="0"/>
              </w:numPr>
              <w:suppressLineNumbers w:val="0"/>
              <w:adjustRightInd w:val="0"/>
              <w:snapToGrid w:val="0"/>
              <w:spacing w:before="0" w:beforeAutospacing="0" w:after="0" w:afterAutospacing="0" w:line="360" w:lineRule="auto"/>
              <w:ind w:left="0" w:right="0" w:firstLine="520" w:firstLineChars="200"/>
              <w:rPr>
                <w:rFonts w:hint="default" w:ascii="Times New Roman" w:hAnsi="Times New Roman" w:cs="Times New Roman"/>
                <w:bCs/>
                <w:color w:val="auto"/>
                <w:spacing w:val="10"/>
                <w:szCs w:val="21"/>
                <w:highlight w:val="none"/>
              </w:rPr>
            </w:pPr>
          </w:p>
        </w:tc>
      </w:tr>
      <w:tr w14:paraId="0E6B0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456" w:type="dxa"/>
            <w:noWrap w:val="0"/>
            <w:tcMar>
              <w:left w:w="28" w:type="dxa"/>
              <w:right w:w="28" w:type="dxa"/>
            </w:tcMar>
            <w:vAlign w:val="center"/>
          </w:tcPr>
          <w:p w14:paraId="5CE655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pacing w:val="10"/>
                <w:sz w:val="24"/>
                <w:highlight w:val="none"/>
              </w:rPr>
            </w:pPr>
            <w:r>
              <w:rPr>
                <w:rFonts w:hint="default" w:ascii="Times New Roman" w:hAnsi="Times New Roman" w:cs="Times New Roman"/>
                <w:bCs/>
                <w:color w:val="auto"/>
                <w:spacing w:val="10"/>
                <w:sz w:val="24"/>
                <w:highlight w:val="none"/>
              </w:rPr>
              <w:t>运营期生态环境保护措施</w:t>
            </w:r>
          </w:p>
        </w:tc>
        <w:tc>
          <w:tcPr>
            <w:tcW w:w="8438" w:type="dxa"/>
            <w:noWrap w:val="0"/>
            <w:vAlign w:val="center"/>
          </w:tcPr>
          <w:p w14:paraId="566B7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pacing w:val="10"/>
                <w:sz w:val="24"/>
                <w:highlight w:val="none"/>
                <w:lang w:val="en-US" w:eastAsia="zh-CN"/>
              </w:rPr>
            </w:pPr>
            <w:r>
              <w:rPr>
                <w:rFonts w:hint="eastAsia"/>
                <w:color w:val="auto"/>
                <w:lang w:val="en-US" w:eastAsia="zh-CN"/>
              </w:rPr>
              <w:t>本项目为矿山地质综合治理项目，施工治理结束后，矿山地质环境得到改善，无运营期。</w:t>
            </w:r>
          </w:p>
        </w:tc>
      </w:tr>
      <w:tr w14:paraId="1584B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6" w:type="dxa"/>
            <w:noWrap w:val="0"/>
            <w:vAlign w:val="center"/>
          </w:tcPr>
          <w:p w14:paraId="3E776C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pacing w:val="10"/>
                <w:sz w:val="24"/>
                <w:highlight w:val="none"/>
              </w:rPr>
            </w:pPr>
            <w:r>
              <w:rPr>
                <w:rFonts w:hint="default" w:ascii="Times New Roman" w:hAnsi="Times New Roman" w:cs="Times New Roman"/>
                <w:bCs/>
                <w:color w:val="auto"/>
                <w:sz w:val="24"/>
                <w:highlight w:val="none"/>
              </w:rPr>
              <w:t>其他</w:t>
            </w:r>
          </w:p>
        </w:tc>
        <w:tc>
          <w:tcPr>
            <w:tcW w:w="8438" w:type="dxa"/>
            <w:noWrap w:val="0"/>
            <w:vAlign w:val="center"/>
          </w:tcPr>
          <w:p w14:paraId="0C41B469">
            <w:pPr>
              <w:keepNext w:val="0"/>
              <w:keepLines w:val="0"/>
              <w:suppressLineNumbers w:val="0"/>
              <w:adjustRightInd w:val="0"/>
              <w:snapToGrid w:val="0"/>
              <w:spacing w:before="0" w:beforeAutospacing="0" w:after="0" w:afterAutospacing="0"/>
              <w:ind w:left="0" w:right="0" w:firstLine="3250" w:firstLineChars="1250"/>
              <w:rPr>
                <w:rFonts w:hint="default" w:ascii="Times New Roman" w:hAnsi="Times New Roman" w:eastAsia="宋体" w:cs="Times New Roman"/>
                <w:bCs/>
                <w:color w:val="auto"/>
                <w:spacing w:val="10"/>
                <w:sz w:val="24"/>
                <w:highlight w:val="none"/>
                <w:lang w:val="en-US" w:eastAsia="zh-CN"/>
              </w:rPr>
            </w:pPr>
            <w:r>
              <w:rPr>
                <w:rFonts w:hint="default" w:ascii="Times New Roman" w:hAnsi="Times New Roman" w:cs="Times New Roman"/>
                <w:bCs/>
                <w:color w:val="auto"/>
                <w:spacing w:val="10"/>
                <w:sz w:val="24"/>
                <w:highlight w:val="none"/>
                <w:lang w:val="en-US" w:eastAsia="zh-CN"/>
              </w:rPr>
              <w:t>无</w:t>
            </w:r>
          </w:p>
        </w:tc>
      </w:tr>
    </w:tbl>
    <w:p w14:paraId="365FD555">
      <w:pPr>
        <w:rPr>
          <w:rFonts w:ascii="Times New Roman" w:hAnsi="Times New Roman"/>
          <w:color w:val="auto"/>
          <w:highlight w:val="none"/>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14:paraId="5E2424E8">
      <w:pPr>
        <w:pStyle w:val="22"/>
        <w:jc w:val="center"/>
        <w:outlineLvl w:val="0"/>
        <w:rPr>
          <w:rFonts w:ascii="Times New Roman" w:hAnsi="Times New Roman"/>
          <w:snapToGrid w:val="0"/>
          <w:color w:val="auto"/>
          <w:sz w:val="30"/>
          <w:szCs w:val="30"/>
          <w:highlight w:val="none"/>
        </w:rPr>
      </w:pPr>
      <w:bookmarkStart w:id="7" w:name="_Toc22066"/>
      <w:r>
        <w:rPr>
          <w:rFonts w:hint="eastAsia" w:ascii="Times New Roman" w:hAnsi="Times New Roman"/>
          <w:snapToGrid w:val="0"/>
          <w:color w:val="auto"/>
          <w:sz w:val="30"/>
          <w:szCs w:val="30"/>
          <w:highlight w:val="none"/>
          <w:lang w:val="en-US" w:eastAsia="zh-CN"/>
        </w:rPr>
        <w:t>六</w:t>
      </w:r>
      <w:r>
        <w:rPr>
          <w:rFonts w:ascii="Times New Roman" w:hAnsi="Times New Roman"/>
          <w:snapToGrid w:val="0"/>
          <w:color w:val="auto"/>
          <w:sz w:val="30"/>
          <w:szCs w:val="30"/>
          <w:highlight w:val="none"/>
        </w:rPr>
        <w:t>、生态环境保护措施监督检查清单</w:t>
      </w:r>
      <w:bookmarkEnd w:id="7"/>
    </w:p>
    <w:tbl>
      <w:tblPr>
        <w:tblStyle w:val="25"/>
        <w:tblW w:w="520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16"/>
        <w:gridCol w:w="2808"/>
        <w:gridCol w:w="1705"/>
        <w:gridCol w:w="1244"/>
      </w:tblGrid>
      <w:tr w14:paraId="3C969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5" w:type="pct"/>
            <w:vMerge w:val="restart"/>
            <w:tcBorders>
              <w:tl2br w:val="single" w:color="auto" w:sz="4" w:space="0"/>
            </w:tcBorders>
            <w:noWrap w:val="0"/>
            <w:vAlign w:val="top"/>
          </w:tcPr>
          <w:p w14:paraId="40966836">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eastAsia" w:ascii="Times New Roman" w:hAnsi="Times New Roman" w:cs="Times New Roman"/>
                <w:color w:val="auto"/>
                <w:kern w:val="2"/>
                <w:sz w:val="24"/>
                <w:szCs w:val="24"/>
                <w:highlight w:val="none"/>
                <w:lang w:val="en-US" w:eastAsia="zh-CN"/>
              </w:rPr>
              <w:t xml:space="preserve"> </w:t>
            </w:r>
            <w:r>
              <w:rPr>
                <w:rFonts w:hint="default" w:ascii="Times New Roman" w:hAnsi="Times New Roman" w:eastAsia="宋体" w:cs="Times New Roman"/>
                <w:color w:val="auto"/>
                <w:kern w:val="2"/>
                <w:sz w:val="24"/>
                <w:szCs w:val="24"/>
                <w:highlight w:val="none"/>
              </w:rPr>
              <w:t xml:space="preserve">   内容</w:t>
            </w:r>
          </w:p>
          <w:p w14:paraId="1DEDAAC9">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要素</w:t>
            </w:r>
          </w:p>
        </w:tc>
        <w:tc>
          <w:tcPr>
            <w:tcW w:w="2551" w:type="pct"/>
            <w:gridSpan w:val="2"/>
            <w:noWrap w:val="0"/>
            <w:vAlign w:val="center"/>
          </w:tcPr>
          <w:p w14:paraId="1D2B4260">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施工期</w:t>
            </w:r>
          </w:p>
        </w:tc>
        <w:tc>
          <w:tcPr>
            <w:tcW w:w="1663" w:type="pct"/>
            <w:gridSpan w:val="2"/>
            <w:noWrap w:val="0"/>
            <w:vAlign w:val="center"/>
          </w:tcPr>
          <w:p w14:paraId="7DC1ADB1">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运营期</w:t>
            </w:r>
          </w:p>
        </w:tc>
      </w:tr>
      <w:tr w14:paraId="00B17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5" w:type="pct"/>
            <w:vMerge w:val="continue"/>
            <w:noWrap w:val="0"/>
            <w:vAlign w:val="top"/>
          </w:tcPr>
          <w:p w14:paraId="054BE1D1">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p>
        </w:tc>
        <w:tc>
          <w:tcPr>
            <w:tcW w:w="967" w:type="pct"/>
            <w:noWrap w:val="0"/>
            <w:vAlign w:val="center"/>
          </w:tcPr>
          <w:p w14:paraId="49EDD1EB">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环境保护措施</w:t>
            </w:r>
          </w:p>
        </w:tc>
        <w:tc>
          <w:tcPr>
            <w:tcW w:w="1583" w:type="pct"/>
            <w:noWrap w:val="0"/>
            <w:vAlign w:val="center"/>
          </w:tcPr>
          <w:p w14:paraId="52A4D9FD">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验收要求</w:t>
            </w:r>
          </w:p>
        </w:tc>
        <w:tc>
          <w:tcPr>
            <w:tcW w:w="961" w:type="pct"/>
            <w:noWrap w:val="0"/>
            <w:vAlign w:val="center"/>
          </w:tcPr>
          <w:p w14:paraId="3466B241">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环境保护措施</w:t>
            </w:r>
          </w:p>
        </w:tc>
        <w:tc>
          <w:tcPr>
            <w:tcW w:w="701" w:type="pct"/>
            <w:noWrap w:val="0"/>
            <w:vAlign w:val="center"/>
          </w:tcPr>
          <w:p w14:paraId="333A9C20">
            <w:pPr>
              <w:pStyle w:val="2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outlineLvl w:val="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验收要求</w:t>
            </w:r>
          </w:p>
        </w:tc>
      </w:tr>
      <w:tr w14:paraId="4E34C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85" w:type="pct"/>
            <w:noWrap w:val="0"/>
            <w:vAlign w:val="center"/>
          </w:tcPr>
          <w:p w14:paraId="104200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陆生生态</w:t>
            </w:r>
          </w:p>
        </w:tc>
        <w:tc>
          <w:tcPr>
            <w:tcW w:w="967" w:type="pct"/>
            <w:noWrap w:val="0"/>
            <w:vAlign w:val="center"/>
          </w:tcPr>
          <w:p w14:paraId="1E5A58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临时排土场</w:t>
            </w:r>
            <w:r>
              <w:rPr>
                <w:rFonts w:hint="default" w:ascii="Times New Roman" w:hAnsi="Times New Roman" w:eastAsia="宋体" w:cs="Times New Roman"/>
                <w:color w:val="auto"/>
                <w:sz w:val="24"/>
                <w:szCs w:val="24"/>
                <w:highlight w:val="none"/>
                <w:lang w:val="en-US" w:eastAsia="zh-CN"/>
              </w:rPr>
              <w:t>占地清理平整</w:t>
            </w:r>
          </w:p>
        </w:tc>
        <w:tc>
          <w:tcPr>
            <w:tcW w:w="1583" w:type="pct"/>
            <w:noWrap w:val="0"/>
            <w:vAlign w:val="center"/>
          </w:tcPr>
          <w:p w14:paraId="3218BE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核实临时占地清理平整情况</w:t>
            </w:r>
          </w:p>
        </w:tc>
        <w:tc>
          <w:tcPr>
            <w:tcW w:w="961" w:type="pct"/>
            <w:noWrap w:val="0"/>
            <w:vAlign w:val="center"/>
          </w:tcPr>
          <w:p w14:paraId="6F0819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718AAF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3E81A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85" w:type="pct"/>
            <w:noWrap w:val="0"/>
            <w:vAlign w:val="center"/>
          </w:tcPr>
          <w:p w14:paraId="374550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水生生态</w:t>
            </w:r>
          </w:p>
        </w:tc>
        <w:tc>
          <w:tcPr>
            <w:tcW w:w="967" w:type="pct"/>
            <w:noWrap w:val="0"/>
            <w:vAlign w:val="center"/>
          </w:tcPr>
          <w:p w14:paraId="584E2B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6E0E043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715845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44C054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6FDC0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5" w:type="pct"/>
            <w:noWrap w:val="0"/>
            <w:vAlign w:val="center"/>
          </w:tcPr>
          <w:p w14:paraId="2C050D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967" w:type="pct"/>
            <w:noWrap w:val="0"/>
            <w:vAlign w:val="center"/>
          </w:tcPr>
          <w:p w14:paraId="11BDE00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726C70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54892F4C">
            <w:pPr>
              <w:pStyle w:val="24"/>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5963CB2A">
            <w:pPr>
              <w:pStyle w:val="24"/>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6E5DF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85" w:type="pct"/>
            <w:noWrap w:val="0"/>
            <w:vAlign w:val="center"/>
          </w:tcPr>
          <w:p w14:paraId="516514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地下水及土壤环境</w:t>
            </w:r>
          </w:p>
        </w:tc>
        <w:tc>
          <w:tcPr>
            <w:tcW w:w="967" w:type="pct"/>
            <w:noWrap w:val="0"/>
            <w:vAlign w:val="center"/>
          </w:tcPr>
          <w:p w14:paraId="2D34FB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w:t>
            </w:r>
          </w:p>
        </w:tc>
        <w:tc>
          <w:tcPr>
            <w:tcW w:w="1583" w:type="pct"/>
            <w:noWrap w:val="0"/>
            <w:vAlign w:val="center"/>
          </w:tcPr>
          <w:p w14:paraId="7EB0C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w:t>
            </w:r>
          </w:p>
        </w:tc>
        <w:tc>
          <w:tcPr>
            <w:tcW w:w="961" w:type="pct"/>
            <w:noWrap w:val="0"/>
            <w:vAlign w:val="center"/>
          </w:tcPr>
          <w:p w14:paraId="4FEFA9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70DA55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2E75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85" w:type="pct"/>
            <w:noWrap w:val="0"/>
            <w:vAlign w:val="center"/>
          </w:tcPr>
          <w:p w14:paraId="11B961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声环境</w:t>
            </w:r>
          </w:p>
        </w:tc>
        <w:tc>
          <w:tcPr>
            <w:tcW w:w="967" w:type="pct"/>
            <w:noWrap w:val="0"/>
            <w:vAlign w:val="center"/>
          </w:tcPr>
          <w:p w14:paraId="7E4A82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lang w:val="en-US" w:eastAsia="zh-CN"/>
              </w:rPr>
              <w:t>距离衰减、减振</w:t>
            </w:r>
          </w:p>
        </w:tc>
        <w:tc>
          <w:tcPr>
            <w:tcW w:w="1583" w:type="pct"/>
            <w:noWrap w:val="0"/>
            <w:vAlign w:val="center"/>
          </w:tcPr>
          <w:p w14:paraId="45B0BA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《建筑施工场界环境噪声排放标准》（GB12523-2011）</w:t>
            </w:r>
          </w:p>
        </w:tc>
        <w:tc>
          <w:tcPr>
            <w:tcW w:w="961" w:type="pct"/>
            <w:noWrap w:val="0"/>
            <w:vAlign w:val="center"/>
          </w:tcPr>
          <w:p w14:paraId="11DF8F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20E538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6B53A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85" w:type="pct"/>
            <w:noWrap w:val="0"/>
            <w:vAlign w:val="center"/>
          </w:tcPr>
          <w:p w14:paraId="61242A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振动</w:t>
            </w:r>
          </w:p>
        </w:tc>
        <w:tc>
          <w:tcPr>
            <w:tcW w:w="967" w:type="pct"/>
            <w:noWrap w:val="0"/>
            <w:vAlign w:val="center"/>
          </w:tcPr>
          <w:p w14:paraId="739288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6882E5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4855B9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2B9778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3F3CD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85" w:type="pct"/>
            <w:noWrap w:val="0"/>
            <w:vAlign w:val="center"/>
          </w:tcPr>
          <w:p w14:paraId="28F0D2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967" w:type="pct"/>
            <w:noWrap w:val="0"/>
            <w:vAlign w:val="center"/>
          </w:tcPr>
          <w:p w14:paraId="5F336CCC">
            <w:pPr>
              <w:pStyle w:val="72"/>
              <w:keepNext w:val="0"/>
              <w:keepLines w:val="0"/>
              <w:suppressLineNumbers w:val="0"/>
              <w:spacing w:before="65" w:beforeAutospacing="0" w:after="0" w:afterAutospacing="0" w:line="240" w:lineRule="auto"/>
              <w:ind w:left="0" w:right="141"/>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9"/>
                <w:sz w:val="24"/>
                <w:szCs w:val="24"/>
                <w:highlight w:val="none"/>
              </w:rPr>
              <w:t>洒水降尘</w:t>
            </w:r>
          </w:p>
        </w:tc>
        <w:tc>
          <w:tcPr>
            <w:tcW w:w="1583" w:type="pct"/>
            <w:noWrap w:val="0"/>
            <w:vAlign w:val="center"/>
          </w:tcPr>
          <w:p w14:paraId="4EDA593A">
            <w:pPr>
              <w:pStyle w:val="72"/>
              <w:keepNext w:val="0"/>
              <w:keepLines w:val="0"/>
              <w:suppressLineNumbers w:val="0"/>
              <w:spacing w:before="39"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TSP执行</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大气污染物综合排放标准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GB16297-1996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二级标准</w:t>
            </w:r>
          </w:p>
        </w:tc>
        <w:tc>
          <w:tcPr>
            <w:tcW w:w="961" w:type="pct"/>
            <w:noWrap w:val="0"/>
            <w:vAlign w:val="center"/>
          </w:tcPr>
          <w:p w14:paraId="68947D73">
            <w:pPr>
              <w:pStyle w:val="1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597870D8">
            <w:pPr>
              <w:pStyle w:val="11"/>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2C255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85" w:type="pct"/>
            <w:noWrap w:val="0"/>
            <w:vAlign w:val="center"/>
          </w:tcPr>
          <w:p w14:paraId="63B84F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固体废物</w:t>
            </w:r>
          </w:p>
        </w:tc>
        <w:tc>
          <w:tcPr>
            <w:tcW w:w="967" w:type="pct"/>
            <w:shd w:val="clear" w:color="auto" w:fill="auto"/>
            <w:noWrap w:val="0"/>
            <w:vAlign w:val="center"/>
          </w:tcPr>
          <w:p w14:paraId="1EB649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废机油：交由</w:t>
            </w:r>
            <w:r>
              <w:rPr>
                <w:rFonts w:hint="eastAsia" w:cs="Times New Roman"/>
                <w:color w:val="auto"/>
                <w:sz w:val="24"/>
                <w:szCs w:val="24"/>
                <w:highlight w:val="none"/>
                <w:lang w:val="en-US" w:eastAsia="zh-CN"/>
              </w:rPr>
              <w:t>有资质单位进行</w:t>
            </w:r>
            <w:r>
              <w:rPr>
                <w:rFonts w:hint="default" w:ascii="Times New Roman" w:hAnsi="Times New Roman" w:eastAsia="宋体" w:cs="Times New Roman"/>
                <w:color w:val="auto"/>
                <w:sz w:val="24"/>
                <w:szCs w:val="24"/>
                <w:highlight w:val="none"/>
                <w:lang w:val="en-US" w:eastAsia="zh-CN"/>
              </w:rPr>
              <w:t>无害化处理</w:t>
            </w:r>
          </w:p>
        </w:tc>
        <w:tc>
          <w:tcPr>
            <w:tcW w:w="1583" w:type="pct"/>
            <w:shd w:val="clear" w:color="auto" w:fill="auto"/>
            <w:noWrap w:val="0"/>
            <w:vAlign w:val="center"/>
          </w:tcPr>
          <w:p w14:paraId="5561C6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检查现场是否有残留废机油</w:t>
            </w:r>
          </w:p>
        </w:tc>
        <w:tc>
          <w:tcPr>
            <w:tcW w:w="961" w:type="pct"/>
            <w:noWrap w:val="0"/>
            <w:vAlign w:val="center"/>
          </w:tcPr>
          <w:p w14:paraId="2F2688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036224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0F373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85" w:type="pct"/>
            <w:noWrap w:val="0"/>
            <w:vAlign w:val="center"/>
          </w:tcPr>
          <w:p w14:paraId="62A932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电磁环境</w:t>
            </w:r>
          </w:p>
        </w:tc>
        <w:tc>
          <w:tcPr>
            <w:tcW w:w="967" w:type="pct"/>
            <w:noWrap w:val="0"/>
            <w:vAlign w:val="center"/>
          </w:tcPr>
          <w:p w14:paraId="5A2FAF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2E51E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5080459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60EAF1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1FD2D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85" w:type="pct"/>
            <w:noWrap w:val="0"/>
            <w:vAlign w:val="center"/>
          </w:tcPr>
          <w:p w14:paraId="0B7E59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环境风险</w:t>
            </w:r>
          </w:p>
        </w:tc>
        <w:tc>
          <w:tcPr>
            <w:tcW w:w="967" w:type="pct"/>
            <w:noWrap w:val="0"/>
            <w:vAlign w:val="center"/>
          </w:tcPr>
          <w:p w14:paraId="2EA9CE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3AA27F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7B3DD1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c>
          <w:tcPr>
            <w:tcW w:w="701" w:type="pct"/>
            <w:noWrap w:val="0"/>
            <w:vAlign w:val="center"/>
          </w:tcPr>
          <w:p w14:paraId="7248D1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r>
      <w:tr w14:paraId="3D8B7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85" w:type="pct"/>
            <w:noWrap w:val="0"/>
            <w:vAlign w:val="center"/>
          </w:tcPr>
          <w:p w14:paraId="600869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环境监测</w:t>
            </w:r>
          </w:p>
        </w:tc>
        <w:tc>
          <w:tcPr>
            <w:tcW w:w="967" w:type="pct"/>
            <w:noWrap w:val="0"/>
            <w:vAlign w:val="center"/>
          </w:tcPr>
          <w:p w14:paraId="75937F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w:t>
            </w:r>
            <w:r>
              <w:rPr>
                <w:rFonts w:hint="eastAsia" w:cs="Times New Roman"/>
                <w:color w:val="auto"/>
                <w:sz w:val="24"/>
                <w:szCs w:val="24"/>
                <w:highlight w:val="none"/>
                <w:lang w:val="en-US" w:eastAsia="zh-CN"/>
              </w:rPr>
              <w:t>厂</w:t>
            </w:r>
            <w:r>
              <w:rPr>
                <w:rFonts w:hint="default" w:ascii="Times New Roman" w:hAnsi="Times New Roman" w:eastAsia="宋体" w:cs="Times New Roman"/>
                <w:color w:val="auto"/>
                <w:sz w:val="24"/>
                <w:szCs w:val="24"/>
                <w:highlight w:val="none"/>
                <w:lang w:val="en-US" w:eastAsia="zh-CN"/>
              </w:rPr>
              <w:t>界噪声；</w:t>
            </w:r>
          </w:p>
          <w:p w14:paraId="32783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②环境空气；</w:t>
            </w:r>
          </w:p>
        </w:tc>
        <w:tc>
          <w:tcPr>
            <w:tcW w:w="1583" w:type="pct"/>
            <w:noWrap w:val="0"/>
            <w:vAlign w:val="center"/>
          </w:tcPr>
          <w:p w14:paraId="1DA9F3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①TSP满足</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大气污染物综合排放标准</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GB16297-1996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1.0mg/L</w:t>
            </w:r>
            <w:r>
              <w:rPr>
                <w:rFonts w:hint="default" w:ascii="Times New Roman" w:hAnsi="Times New Roman" w:eastAsia="宋体" w:cs="Times New Roman"/>
                <w:color w:val="auto"/>
                <w:sz w:val="24"/>
                <w:szCs w:val="24"/>
                <w:highlight w:val="none"/>
                <w:lang w:eastAsia="zh-CN"/>
              </w:rPr>
              <w:t>）</w:t>
            </w:r>
          </w:p>
          <w:p w14:paraId="38B5F8F5">
            <w:pPr>
              <w:pStyle w:val="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《建筑施工场界环境噪声排放标准》（GB12523-2011）</w:t>
            </w:r>
          </w:p>
        </w:tc>
        <w:tc>
          <w:tcPr>
            <w:tcW w:w="961" w:type="pct"/>
            <w:noWrap w:val="0"/>
            <w:vAlign w:val="center"/>
          </w:tcPr>
          <w:p w14:paraId="0A9C2F2A">
            <w:pPr>
              <w:pStyle w:val="12"/>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214A9717">
            <w:pPr>
              <w:pStyle w:val="12"/>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58363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5" w:type="pct"/>
            <w:noWrap w:val="0"/>
            <w:vAlign w:val="center"/>
          </w:tcPr>
          <w:p w14:paraId="6D1E30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w:t>
            </w:r>
          </w:p>
        </w:tc>
        <w:tc>
          <w:tcPr>
            <w:tcW w:w="967" w:type="pct"/>
            <w:noWrap w:val="0"/>
            <w:vAlign w:val="center"/>
          </w:tcPr>
          <w:p w14:paraId="2C3502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83" w:type="pct"/>
            <w:noWrap w:val="0"/>
            <w:vAlign w:val="center"/>
          </w:tcPr>
          <w:p w14:paraId="28BCD8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61" w:type="pct"/>
            <w:noWrap w:val="0"/>
            <w:vAlign w:val="center"/>
          </w:tcPr>
          <w:p w14:paraId="0F9B66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701" w:type="pct"/>
            <w:noWrap w:val="0"/>
            <w:vAlign w:val="center"/>
          </w:tcPr>
          <w:p w14:paraId="30EA97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bl>
    <w:p w14:paraId="602777EE">
      <w:pPr>
        <w:pStyle w:val="22"/>
        <w:spacing w:before="0" w:beforeAutospacing="0"/>
        <w:jc w:val="center"/>
        <w:outlineLvl w:val="0"/>
        <w:rPr>
          <w:rFonts w:ascii="Times New Roman" w:hAnsi="Times New Roman"/>
          <w:snapToGrid w:val="0"/>
          <w:color w:val="auto"/>
          <w:sz w:val="30"/>
          <w:szCs w:val="30"/>
          <w:highlight w:val="none"/>
        </w:rPr>
      </w:pPr>
      <w:r>
        <w:rPr>
          <w:rFonts w:ascii="Times New Roman" w:hAnsi="Times New Roman"/>
          <w:snapToGrid w:val="0"/>
          <w:color w:val="auto"/>
          <w:sz w:val="30"/>
          <w:szCs w:val="30"/>
          <w:highlight w:val="none"/>
        </w:rPr>
        <w:br w:type="page"/>
      </w:r>
      <w:bookmarkStart w:id="8" w:name="_Toc4571"/>
      <w:r>
        <w:rPr>
          <w:rFonts w:hint="eastAsia" w:ascii="Times New Roman" w:hAnsi="Times New Roman"/>
          <w:snapToGrid w:val="0"/>
          <w:color w:val="auto"/>
          <w:sz w:val="30"/>
          <w:szCs w:val="30"/>
          <w:highlight w:val="none"/>
          <w:lang w:val="en-US" w:eastAsia="zh-CN"/>
        </w:rPr>
        <w:t>七</w:t>
      </w:r>
      <w:r>
        <w:rPr>
          <w:rFonts w:ascii="Times New Roman" w:hAnsi="Times New Roman"/>
          <w:snapToGrid w:val="0"/>
          <w:color w:val="auto"/>
          <w:sz w:val="30"/>
          <w:szCs w:val="30"/>
          <w:highlight w:val="none"/>
        </w:rPr>
        <w:t>、结论</w:t>
      </w:r>
      <w:bookmarkEnd w:id="8"/>
    </w:p>
    <w:tbl>
      <w:tblPr>
        <w:tblStyle w:val="25"/>
        <w:tblW w:w="87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05"/>
      </w:tblGrid>
      <w:tr w14:paraId="2B36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8705" w:type="dxa"/>
            <w:noWrap w:val="0"/>
            <w:vAlign w:val="top"/>
          </w:tcPr>
          <w:p w14:paraId="35212CB7">
            <w:pPr>
              <w:keepNext w:val="0"/>
              <w:keepLines w:val="0"/>
              <w:suppressLineNumbers w:val="0"/>
              <w:adjustRightInd w:val="0"/>
              <w:snapToGrid w:val="0"/>
              <w:spacing w:before="0" w:beforeAutospacing="0" w:after="0" w:afterAutospacing="0" w:line="360" w:lineRule="auto"/>
              <w:ind w:left="0" w:right="0" w:firstLine="472" w:firstLineChars="200"/>
              <w:jc w:val="left"/>
              <w:rPr>
                <w:rFonts w:hint="default" w:cs="Times New Roman"/>
                <w:color w:val="auto"/>
                <w:szCs w:val="21"/>
                <w:highlight w:val="none"/>
              </w:rPr>
            </w:pPr>
            <w:r>
              <w:rPr>
                <w:rFonts w:hint="default" w:cs="Times New Roman"/>
                <w:color w:val="auto"/>
                <w:spacing w:val="-2"/>
                <w:sz w:val="24"/>
                <w:szCs w:val="24"/>
                <w:highlight w:val="none"/>
              </w:rPr>
              <w:t>从环境保护的角度来看，在全面落实了本报告表提出的环保措施后，客观上不存在制约工程</w:t>
            </w:r>
            <w:r>
              <w:rPr>
                <w:rFonts w:hint="eastAsia" w:cs="Times New Roman"/>
                <w:color w:val="auto"/>
                <w:spacing w:val="-2"/>
                <w:sz w:val="24"/>
                <w:szCs w:val="24"/>
                <w:highlight w:val="none"/>
                <w:lang w:val="en-US" w:eastAsia="zh-CN"/>
              </w:rPr>
              <w:t>施工</w:t>
            </w:r>
            <w:r>
              <w:rPr>
                <w:rFonts w:hint="default" w:cs="Times New Roman"/>
                <w:color w:val="auto"/>
                <w:spacing w:val="-2"/>
                <w:sz w:val="24"/>
                <w:szCs w:val="24"/>
                <w:highlight w:val="none"/>
              </w:rPr>
              <w:t>的环境问题，在各项污染治理措施实施的前提下，本次项目的建设从环境</w:t>
            </w:r>
            <w:r>
              <w:rPr>
                <w:rFonts w:hint="default" w:cs="Times New Roman"/>
                <w:color w:val="auto"/>
                <w:spacing w:val="-1"/>
                <w:sz w:val="24"/>
                <w:szCs w:val="24"/>
                <w:highlight w:val="none"/>
              </w:rPr>
              <w:t>影响角度而言，项目实施是可行的。</w:t>
            </w:r>
          </w:p>
        </w:tc>
      </w:tr>
    </w:tbl>
    <w:p w14:paraId="2EC571F5">
      <w:pPr>
        <w:spacing w:line="360" w:lineRule="auto"/>
        <w:jc w:val="center"/>
      </w:pPr>
    </w:p>
    <w:p w14:paraId="14FCDDC1">
      <w:pPr>
        <w:pStyle w:val="21"/>
        <w:rPr>
          <w:rFonts w:hint="eastAsia" w:eastAsia="仿宋_GB2312"/>
          <w:lang w:eastAsia="zh-CN"/>
        </w:rPr>
      </w:pPr>
    </w:p>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0230">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A4632">
                          <w:pPr>
                            <w:pStyle w:val="16"/>
                            <w:rPr>
                              <w:rStyle w:val="29"/>
                              <w:rFonts w:ascii="宋体" w:hAnsi="宋体"/>
                              <w:sz w:val="28"/>
                              <w:szCs w:val="28"/>
                            </w:rPr>
                          </w:pPr>
                          <w:r>
                            <w:rPr>
                              <w:rStyle w:val="29"/>
                              <w:rFonts w:hint="eastAsia" w:ascii="宋体" w:hAnsi="宋体"/>
                              <w:sz w:val="28"/>
                              <w:szCs w:val="28"/>
                            </w:rPr>
                            <w:t>—</w:t>
                          </w:r>
                          <w:r>
                            <w:rPr>
                              <w:rStyle w:val="29"/>
                              <w:rFonts w:hint="default" w:ascii="Times New Roman" w:hAnsi="Times New Roman" w:cs="Times New Roman"/>
                              <w:sz w:val="20"/>
                              <w:szCs w:val="20"/>
                            </w:rPr>
                            <w:t xml:space="preserve">  </w:t>
                          </w:r>
                          <w:r>
                            <w:rPr>
                              <w:rFonts w:hint="default" w:ascii="Times New Roman" w:hAnsi="Times New Roman" w:cs="Times New Roman"/>
                              <w:sz w:val="26"/>
                              <w:szCs w:val="26"/>
                            </w:rPr>
                            <w:fldChar w:fldCharType="begin"/>
                          </w:r>
                          <w:r>
                            <w:rPr>
                              <w:rStyle w:val="29"/>
                              <w:rFonts w:hint="default" w:ascii="Times New Roman" w:hAnsi="Times New Roman" w:cs="Times New Roman"/>
                              <w:sz w:val="26"/>
                              <w:szCs w:val="26"/>
                            </w:rPr>
                            <w:instrText xml:space="preserve">PAGE  </w:instrText>
                          </w:r>
                          <w:r>
                            <w:rPr>
                              <w:rFonts w:hint="default" w:ascii="Times New Roman" w:hAnsi="Times New Roman" w:cs="Times New Roman"/>
                              <w:sz w:val="26"/>
                              <w:szCs w:val="26"/>
                            </w:rPr>
                            <w:fldChar w:fldCharType="separate"/>
                          </w:r>
                          <w:r>
                            <w:rPr>
                              <w:rStyle w:val="29"/>
                              <w:rFonts w:hint="default" w:ascii="Times New Roman" w:hAnsi="Times New Roman" w:cs="Times New Roman"/>
                              <w:sz w:val="26"/>
                              <w:szCs w:val="26"/>
                            </w:rPr>
                            <w:t>42</w:t>
                          </w:r>
                          <w:r>
                            <w:rPr>
                              <w:rFonts w:hint="default" w:ascii="Times New Roman" w:hAnsi="Times New Roman" w:cs="Times New Roman"/>
                              <w:sz w:val="26"/>
                              <w:szCs w:val="26"/>
                            </w:rPr>
                            <w:fldChar w:fldCharType="end"/>
                          </w:r>
                          <w:r>
                            <w:rPr>
                              <w:rStyle w:val="29"/>
                              <w:rFonts w:hint="default" w:ascii="Times New Roman" w:hAnsi="Times New Roman" w:cs="Times New Roman"/>
                              <w:sz w:val="20"/>
                              <w:szCs w:val="20"/>
                            </w:rPr>
                            <w:t xml:space="preserve"> </w:t>
                          </w:r>
                          <w:r>
                            <w:rPr>
                              <w:rStyle w:val="29"/>
                              <w:rFonts w:hint="eastAsia" w:ascii="宋体" w:hAnsi="宋体"/>
                              <w:sz w:val="20"/>
                              <w:szCs w:val="20"/>
                            </w:rPr>
                            <w:t xml:space="preserve"> </w:t>
                          </w:r>
                          <w:r>
                            <w:rPr>
                              <w:rStyle w:val="29"/>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UDVP/OIBAADCAwAADgAA&#10;AAAAAAABACAAAAAeAQAAZHJzL2Uyb0RvYy54bWxQSwUGAAAAAAYABgBZAQAAcgUAAAAA&#10;">
              <v:fill on="f" focussize="0,0"/>
              <v:stroke on="f"/>
              <v:imagedata o:title=""/>
              <o:lock v:ext="edit" aspectratio="f"/>
              <v:textbox inset="0mm,0mm,0mm,0mm" style="mso-fit-shape-to-text:t;">
                <w:txbxContent>
                  <w:p w14:paraId="619A4632">
                    <w:pPr>
                      <w:pStyle w:val="16"/>
                      <w:rPr>
                        <w:rStyle w:val="29"/>
                        <w:rFonts w:ascii="宋体" w:hAnsi="宋体"/>
                        <w:sz w:val="28"/>
                        <w:szCs w:val="28"/>
                      </w:rPr>
                    </w:pPr>
                    <w:r>
                      <w:rPr>
                        <w:rStyle w:val="29"/>
                        <w:rFonts w:hint="eastAsia" w:ascii="宋体" w:hAnsi="宋体"/>
                        <w:sz w:val="28"/>
                        <w:szCs w:val="28"/>
                      </w:rPr>
                      <w:t>—</w:t>
                    </w:r>
                    <w:r>
                      <w:rPr>
                        <w:rStyle w:val="29"/>
                        <w:rFonts w:hint="default" w:ascii="Times New Roman" w:hAnsi="Times New Roman" w:cs="Times New Roman"/>
                        <w:sz w:val="20"/>
                        <w:szCs w:val="20"/>
                      </w:rPr>
                      <w:t xml:space="preserve">  </w:t>
                    </w:r>
                    <w:r>
                      <w:rPr>
                        <w:rFonts w:hint="default" w:ascii="Times New Roman" w:hAnsi="Times New Roman" w:cs="Times New Roman"/>
                        <w:sz w:val="26"/>
                        <w:szCs w:val="26"/>
                      </w:rPr>
                      <w:fldChar w:fldCharType="begin"/>
                    </w:r>
                    <w:r>
                      <w:rPr>
                        <w:rStyle w:val="29"/>
                        <w:rFonts w:hint="default" w:ascii="Times New Roman" w:hAnsi="Times New Roman" w:cs="Times New Roman"/>
                        <w:sz w:val="26"/>
                        <w:szCs w:val="26"/>
                      </w:rPr>
                      <w:instrText xml:space="preserve">PAGE  </w:instrText>
                    </w:r>
                    <w:r>
                      <w:rPr>
                        <w:rFonts w:hint="default" w:ascii="Times New Roman" w:hAnsi="Times New Roman" w:cs="Times New Roman"/>
                        <w:sz w:val="26"/>
                        <w:szCs w:val="26"/>
                      </w:rPr>
                      <w:fldChar w:fldCharType="separate"/>
                    </w:r>
                    <w:r>
                      <w:rPr>
                        <w:rStyle w:val="29"/>
                        <w:rFonts w:hint="default" w:ascii="Times New Roman" w:hAnsi="Times New Roman" w:cs="Times New Roman"/>
                        <w:sz w:val="26"/>
                        <w:szCs w:val="26"/>
                      </w:rPr>
                      <w:t>42</w:t>
                    </w:r>
                    <w:r>
                      <w:rPr>
                        <w:rFonts w:hint="default" w:ascii="Times New Roman" w:hAnsi="Times New Roman" w:cs="Times New Roman"/>
                        <w:sz w:val="26"/>
                        <w:szCs w:val="26"/>
                      </w:rPr>
                      <w:fldChar w:fldCharType="end"/>
                    </w:r>
                    <w:r>
                      <w:rPr>
                        <w:rStyle w:val="29"/>
                        <w:rFonts w:hint="default" w:ascii="Times New Roman" w:hAnsi="Times New Roman" w:cs="Times New Roman"/>
                        <w:sz w:val="20"/>
                        <w:szCs w:val="20"/>
                      </w:rPr>
                      <w:t xml:space="preserve"> </w:t>
                    </w:r>
                    <w:r>
                      <w:rPr>
                        <w:rStyle w:val="29"/>
                        <w:rFonts w:hint="eastAsia" w:ascii="宋体" w:hAnsi="宋体"/>
                        <w:sz w:val="20"/>
                        <w:szCs w:val="20"/>
                      </w:rPr>
                      <w:t xml:space="preserve"> </w:t>
                    </w:r>
                    <w:r>
                      <w:rPr>
                        <w:rStyle w:val="29"/>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81F60"/>
    <w:multiLevelType w:val="singleLevel"/>
    <w:tmpl w:val="A1681F60"/>
    <w:lvl w:ilvl="0" w:tentative="0">
      <w:start w:val="1"/>
      <w:numFmt w:val="decimal"/>
      <w:pStyle w:val="12"/>
      <w:lvlText w:val="%1."/>
      <w:lvlJc w:val="left"/>
      <w:pPr>
        <w:tabs>
          <w:tab w:val="left" w:pos="2040"/>
        </w:tabs>
        <w:ind w:left="2040" w:hanging="360"/>
      </w:pPr>
    </w:lvl>
  </w:abstractNum>
  <w:abstractNum w:abstractNumId="1">
    <w:nsid w:val="A29AE8F3"/>
    <w:multiLevelType w:val="singleLevel"/>
    <w:tmpl w:val="A29AE8F3"/>
    <w:lvl w:ilvl="0" w:tentative="0">
      <w:start w:val="3"/>
      <w:numFmt w:val="decimal"/>
      <w:suff w:val="nothing"/>
      <w:lvlText w:val="%1、"/>
      <w:lvlJc w:val="left"/>
    </w:lvl>
  </w:abstractNum>
  <w:abstractNum w:abstractNumId="2">
    <w:nsid w:val="40EE7C37"/>
    <w:multiLevelType w:val="singleLevel"/>
    <w:tmpl w:val="40EE7C3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Tk2ZGU0NDUyMDE2OTQ3NDcyNmMxMTRlMTZlOGUifQ=="/>
  </w:docVars>
  <w:rsids>
    <w:rsidRoot w:val="00172A27"/>
    <w:rsid w:val="00001CED"/>
    <w:rsid w:val="00001E67"/>
    <w:rsid w:val="00003CD8"/>
    <w:rsid w:val="00014965"/>
    <w:rsid w:val="0001523A"/>
    <w:rsid w:val="00016ECB"/>
    <w:rsid w:val="000269F6"/>
    <w:rsid w:val="00030E7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D0DC2"/>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42D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4BA0"/>
    <w:rsid w:val="00226574"/>
    <w:rsid w:val="002278EC"/>
    <w:rsid w:val="002305BF"/>
    <w:rsid w:val="002357C7"/>
    <w:rsid w:val="002367C4"/>
    <w:rsid w:val="00241CCC"/>
    <w:rsid w:val="00247327"/>
    <w:rsid w:val="0025679E"/>
    <w:rsid w:val="00257F69"/>
    <w:rsid w:val="00260C68"/>
    <w:rsid w:val="002648B0"/>
    <w:rsid w:val="00275271"/>
    <w:rsid w:val="0027535E"/>
    <w:rsid w:val="00275AA6"/>
    <w:rsid w:val="002807D5"/>
    <w:rsid w:val="00282CCD"/>
    <w:rsid w:val="002844B8"/>
    <w:rsid w:val="002A168C"/>
    <w:rsid w:val="002A2C48"/>
    <w:rsid w:val="002A3EED"/>
    <w:rsid w:val="002A4A39"/>
    <w:rsid w:val="002A5A17"/>
    <w:rsid w:val="002A6425"/>
    <w:rsid w:val="002B49E2"/>
    <w:rsid w:val="002B7B00"/>
    <w:rsid w:val="002B7C44"/>
    <w:rsid w:val="002C1388"/>
    <w:rsid w:val="002C37F3"/>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23010"/>
    <w:rsid w:val="00334996"/>
    <w:rsid w:val="00336969"/>
    <w:rsid w:val="00336C52"/>
    <w:rsid w:val="00341B3E"/>
    <w:rsid w:val="00341B42"/>
    <w:rsid w:val="00345154"/>
    <w:rsid w:val="0034560E"/>
    <w:rsid w:val="00350523"/>
    <w:rsid w:val="00352975"/>
    <w:rsid w:val="00356868"/>
    <w:rsid w:val="0036485B"/>
    <w:rsid w:val="003666FD"/>
    <w:rsid w:val="00373B0D"/>
    <w:rsid w:val="00376988"/>
    <w:rsid w:val="00381A72"/>
    <w:rsid w:val="003A1948"/>
    <w:rsid w:val="003B0FB4"/>
    <w:rsid w:val="003B152A"/>
    <w:rsid w:val="003B545B"/>
    <w:rsid w:val="003D3EE9"/>
    <w:rsid w:val="003E7681"/>
    <w:rsid w:val="003F0809"/>
    <w:rsid w:val="003F611C"/>
    <w:rsid w:val="003F755C"/>
    <w:rsid w:val="00406F01"/>
    <w:rsid w:val="00411B36"/>
    <w:rsid w:val="004121D7"/>
    <w:rsid w:val="00416D50"/>
    <w:rsid w:val="00417772"/>
    <w:rsid w:val="00420BE9"/>
    <w:rsid w:val="00420E6A"/>
    <w:rsid w:val="00430B49"/>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2265"/>
    <w:rsid w:val="004A3823"/>
    <w:rsid w:val="004A59BB"/>
    <w:rsid w:val="004B43A3"/>
    <w:rsid w:val="004B4C49"/>
    <w:rsid w:val="004B58A5"/>
    <w:rsid w:val="004B63D9"/>
    <w:rsid w:val="004C0882"/>
    <w:rsid w:val="004C55BE"/>
    <w:rsid w:val="004E5B30"/>
    <w:rsid w:val="004F0779"/>
    <w:rsid w:val="004F0E15"/>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74B7A"/>
    <w:rsid w:val="0058030D"/>
    <w:rsid w:val="00582045"/>
    <w:rsid w:val="00584B1A"/>
    <w:rsid w:val="0058523E"/>
    <w:rsid w:val="00590AE3"/>
    <w:rsid w:val="005918F1"/>
    <w:rsid w:val="005A06B7"/>
    <w:rsid w:val="005A1759"/>
    <w:rsid w:val="005B7B11"/>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46551"/>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5693A"/>
    <w:rsid w:val="0076132B"/>
    <w:rsid w:val="007623AE"/>
    <w:rsid w:val="00770B19"/>
    <w:rsid w:val="00772DED"/>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05A0"/>
    <w:rsid w:val="008521E0"/>
    <w:rsid w:val="008525B0"/>
    <w:rsid w:val="008576E5"/>
    <w:rsid w:val="00867CBC"/>
    <w:rsid w:val="00874C2F"/>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36261"/>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2AA7"/>
    <w:rsid w:val="00B7514D"/>
    <w:rsid w:val="00B75BFC"/>
    <w:rsid w:val="00B76F1D"/>
    <w:rsid w:val="00B92A19"/>
    <w:rsid w:val="00B9544C"/>
    <w:rsid w:val="00BA29E9"/>
    <w:rsid w:val="00BB3618"/>
    <w:rsid w:val="00BC0C9E"/>
    <w:rsid w:val="00BC32DC"/>
    <w:rsid w:val="00BD1B51"/>
    <w:rsid w:val="00BD47F6"/>
    <w:rsid w:val="00BD7BAD"/>
    <w:rsid w:val="00BE312D"/>
    <w:rsid w:val="00BE3FCA"/>
    <w:rsid w:val="00C05719"/>
    <w:rsid w:val="00C10578"/>
    <w:rsid w:val="00C11B67"/>
    <w:rsid w:val="00C17D62"/>
    <w:rsid w:val="00C21FDC"/>
    <w:rsid w:val="00C24EE7"/>
    <w:rsid w:val="00C2596A"/>
    <w:rsid w:val="00C271BE"/>
    <w:rsid w:val="00C27425"/>
    <w:rsid w:val="00C328FE"/>
    <w:rsid w:val="00C33A05"/>
    <w:rsid w:val="00C42500"/>
    <w:rsid w:val="00C4409D"/>
    <w:rsid w:val="00C455BE"/>
    <w:rsid w:val="00C508C9"/>
    <w:rsid w:val="00C51E5F"/>
    <w:rsid w:val="00C55F23"/>
    <w:rsid w:val="00C61E4B"/>
    <w:rsid w:val="00C62E3A"/>
    <w:rsid w:val="00C64503"/>
    <w:rsid w:val="00C64A1F"/>
    <w:rsid w:val="00C64BFF"/>
    <w:rsid w:val="00C763C9"/>
    <w:rsid w:val="00C80057"/>
    <w:rsid w:val="00C82C79"/>
    <w:rsid w:val="00C84753"/>
    <w:rsid w:val="00C91611"/>
    <w:rsid w:val="00CA3556"/>
    <w:rsid w:val="00CA3585"/>
    <w:rsid w:val="00CA3D5A"/>
    <w:rsid w:val="00CA4C7C"/>
    <w:rsid w:val="00CB0183"/>
    <w:rsid w:val="00CB1EA3"/>
    <w:rsid w:val="00CB3F61"/>
    <w:rsid w:val="00CB552C"/>
    <w:rsid w:val="00CB6A9E"/>
    <w:rsid w:val="00CC6181"/>
    <w:rsid w:val="00CD2BCD"/>
    <w:rsid w:val="00CD36AA"/>
    <w:rsid w:val="00CD3791"/>
    <w:rsid w:val="00CD65B0"/>
    <w:rsid w:val="00CD6FDB"/>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0174"/>
    <w:rsid w:val="00E40745"/>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B2C5C"/>
    <w:rsid w:val="00EC5874"/>
    <w:rsid w:val="00EC725B"/>
    <w:rsid w:val="00EC78C4"/>
    <w:rsid w:val="00ED192D"/>
    <w:rsid w:val="00ED30B4"/>
    <w:rsid w:val="00ED31F5"/>
    <w:rsid w:val="00ED7F88"/>
    <w:rsid w:val="00EF0BAB"/>
    <w:rsid w:val="00EF2759"/>
    <w:rsid w:val="00EF45EB"/>
    <w:rsid w:val="00EF5099"/>
    <w:rsid w:val="00EF5E33"/>
    <w:rsid w:val="00F00075"/>
    <w:rsid w:val="00F07822"/>
    <w:rsid w:val="00F15C95"/>
    <w:rsid w:val="00F163A8"/>
    <w:rsid w:val="00F22985"/>
    <w:rsid w:val="00F241AB"/>
    <w:rsid w:val="00F31382"/>
    <w:rsid w:val="00F355FF"/>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0DDB"/>
    <w:rsid w:val="00FD18F4"/>
    <w:rsid w:val="00FD455D"/>
    <w:rsid w:val="00FD74B4"/>
    <w:rsid w:val="00FF2AF1"/>
    <w:rsid w:val="00FF6FCE"/>
    <w:rsid w:val="00FF7518"/>
    <w:rsid w:val="00FF7FD8"/>
    <w:rsid w:val="014E0347"/>
    <w:rsid w:val="01AC4434"/>
    <w:rsid w:val="01B77281"/>
    <w:rsid w:val="01BD6706"/>
    <w:rsid w:val="01CF2EA1"/>
    <w:rsid w:val="01E47AF6"/>
    <w:rsid w:val="020C12D8"/>
    <w:rsid w:val="02131624"/>
    <w:rsid w:val="02317AF5"/>
    <w:rsid w:val="025363E7"/>
    <w:rsid w:val="025D728B"/>
    <w:rsid w:val="02932A28"/>
    <w:rsid w:val="02EC4052"/>
    <w:rsid w:val="031927A5"/>
    <w:rsid w:val="034B4853"/>
    <w:rsid w:val="0381442E"/>
    <w:rsid w:val="038F7361"/>
    <w:rsid w:val="03B103D5"/>
    <w:rsid w:val="03C95166"/>
    <w:rsid w:val="03D52E18"/>
    <w:rsid w:val="03ED52D8"/>
    <w:rsid w:val="03F7180C"/>
    <w:rsid w:val="03FE331B"/>
    <w:rsid w:val="048062F5"/>
    <w:rsid w:val="04F04618"/>
    <w:rsid w:val="050A16DB"/>
    <w:rsid w:val="05125CE2"/>
    <w:rsid w:val="052D43ED"/>
    <w:rsid w:val="05742AC8"/>
    <w:rsid w:val="0579317A"/>
    <w:rsid w:val="05E17BA2"/>
    <w:rsid w:val="06352F05"/>
    <w:rsid w:val="063E7D85"/>
    <w:rsid w:val="06537736"/>
    <w:rsid w:val="065668F9"/>
    <w:rsid w:val="067A1A98"/>
    <w:rsid w:val="06B45637"/>
    <w:rsid w:val="06C44B14"/>
    <w:rsid w:val="06CC51EC"/>
    <w:rsid w:val="06CD0670"/>
    <w:rsid w:val="070875E0"/>
    <w:rsid w:val="07293586"/>
    <w:rsid w:val="07295285"/>
    <w:rsid w:val="07364900"/>
    <w:rsid w:val="07770C56"/>
    <w:rsid w:val="07AD40C1"/>
    <w:rsid w:val="07E028E8"/>
    <w:rsid w:val="07E40266"/>
    <w:rsid w:val="080B5379"/>
    <w:rsid w:val="08191757"/>
    <w:rsid w:val="083640B7"/>
    <w:rsid w:val="083C7872"/>
    <w:rsid w:val="08404110"/>
    <w:rsid w:val="085B22FB"/>
    <w:rsid w:val="08933EAB"/>
    <w:rsid w:val="089A3F91"/>
    <w:rsid w:val="08DE79D7"/>
    <w:rsid w:val="08EE6E86"/>
    <w:rsid w:val="092217DD"/>
    <w:rsid w:val="093A7294"/>
    <w:rsid w:val="094060AE"/>
    <w:rsid w:val="09560C5D"/>
    <w:rsid w:val="09EF276F"/>
    <w:rsid w:val="09EF76FF"/>
    <w:rsid w:val="09FD1604"/>
    <w:rsid w:val="0A370A52"/>
    <w:rsid w:val="0A4C070B"/>
    <w:rsid w:val="0A59268B"/>
    <w:rsid w:val="0A5A679C"/>
    <w:rsid w:val="0AC1277D"/>
    <w:rsid w:val="0AD27D78"/>
    <w:rsid w:val="0B0631BE"/>
    <w:rsid w:val="0B120606"/>
    <w:rsid w:val="0B5409D4"/>
    <w:rsid w:val="0B863B4C"/>
    <w:rsid w:val="0BB47528"/>
    <w:rsid w:val="0BD27BF6"/>
    <w:rsid w:val="0BDE0E64"/>
    <w:rsid w:val="0C4B0216"/>
    <w:rsid w:val="0C810650"/>
    <w:rsid w:val="0C822270"/>
    <w:rsid w:val="0D33096A"/>
    <w:rsid w:val="0D3736F1"/>
    <w:rsid w:val="0D72492A"/>
    <w:rsid w:val="0D9A176D"/>
    <w:rsid w:val="0DDC300B"/>
    <w:rsid w:val="0E110D06"/>
    <w:rsid w:val="0EB35873"/>
    <w:rsid w:val="0EC57500"/>
    <w:rsid w:val="0EE60D0D"/>
    <w:rsid w:val="0F13775A"/>
    <w:rsid w:val="0F26520E"/>
    <w:rsid w:val="0F4B1CB0"/>
    <w:rsid w:val="0F74237E"/>
    <w:rsid w:val="0F9A112B"/>
    <w:rsid w:val="0FD34658"/>
    <w:rsid w:val="10511178"/>
    <w:rsid w:val="106D2F64"/>
    <w:rsid w:val="107B2FAF"/>
    <w:rsid w:val="109A0F64"/>
    <w:rsid w:val="10B63710"/>
    <w:rsid w:val="111C2F7A"/>
    <w:rsid w:val="11204700"/>
    <w:rsid w:val="112F2445"/>
    <w:rsid w:val="113013DE"/>
    <w:rsid w:val="11312DCE"/>
    <w:rsid w:val="115172F1"/>
    <w:rsid w:val="11B85F7D"/>
    <w:rsid w:val="122B06C2"/>
    <w:rsid w:val="1252213A"/>
    <w:rsid w:val="126A32DB"/>
    <w:rsid w:val="12906843"/>
    <w:rsid w:val="12A1137C"/>
    <w:rsid w:val="12AC39EF"/>
    <w:rsid w:val="12CA71F5"/>
    <w:rsid w:val="12D94822"/>
    <w:rsid w:val="130D0EED"/>
    <w:rsid w:val="1341670F"/>
    <w:rsid w:val="13781A27"/>
    <w:rsid w:val="137A48CF"/>
    <w:rsid w:val="138A7BD8"/>
    <w:rsid w:val="139166B5"/>
    <w:rsid w:val="13951726"/>
    <w:rsid w:val="13C02530"/>
    <w:rsid w:val="13DB5B12"/>
    <w:rsid w:val="13F331E5"/>
    <w:rsid w:val="1409693D"/>
    <w:rsid w:val="14171240"/>
    <w:rsid w:val="14285E4A"/>
    <w:rsid w:val="14396509"/>
    <w:rsid w:val="1447165C"/>
    <w:rsid w:val="14521215"/>
    <w:rsid w:val="149A29C7"/>
    <w:rsid w:val="14A97F91"/>
    <w:rsid w:val="152919DC"/>
    <w:rsid w:val="15324F9F"/>
    <w:rsid w:val="153C6A85"/>
    <w:rsid w:val="15BB3E4D"/>
    <w:rsid w:val="15CD303E"/>
    <w:rsid w:val="15D64E30"/>
    <w:rsid w:val="15D66D05"/>
    <w:rsid w:val="15E94046"/>
    <w:rsid w:val="15EC6D56"/>
    <w:rsid w:val="160539EB"/>
    <w:rsid w:val="162511CC"/>
    <w:rsid w:val="1660636F"/>
    <w:rsid w:val="16612C47"/>
    <w:rsid w:val="166748D0"/>
    <w:rsid w:val="168F55FE"/>
    <w:rsid w:val="16CF1A16"/>
    <w:rsid w:val="16FD7ABD"/>
    <w:rsid w:val="170A3B01"/>
    <w:rsid w:val="177018FD"/>
    <w:rsid w:val="17735226"/>
    <w:rsid w:val="17AB229E"/>
    <w:rsid w:val="17BD2C4A"/>
    <w:rsid w:val="180C37CC"/>
    <w:rsid w:val="182D59F2"/>
    <w:rsid w:val="19353F17"/>
    <w:rsid w:val="19504025"/>
    <w:rsid w:val="199E301C"/>
    <w:rsid w:val="19E02DBA"/>
    <w:rsid w:val="1A1C66C0"/>
    <w:rsid w:val="1A42393B"/>
    <w:rsid w:val="1A732F49"/>
    <w:rsid w:val="1ACD7A94"/>
    <w:rsid w:val="1AE648FC"/>
    <w:rsid w:val="1B046F80"/>
    <w:rsid w:val="1B1157EB"/>
    <w:rsid w:val="1B3267B5"/>
    <w:rsid w:val="1B9B5C24"/>
    <w:rsid w:val="1B9C5D53"/>
    <w:rsid w:val="1BA548B0"/>
    <w:rsid w:val="1BC25DC8"/>
    <w:rsid w:val="1C211992"/>
    <w:rsid w:val="1C213124"/>
    <w:rsid w:val="1C2C6769"/>
    <w:rsid w:val="1C3D32A5"/>
    <w:rsid w:val="1C5E7925"/>
    <w:rsid w:val="1C887FC8"/>
    <w:rsid w:val="1CBE1E9B"/>
    <w:rsid w:val="1CE676FA"/>
    <w:rsid w:val="1D207523"/>
    <w:rsid w:val="1D5F6196"/>
    <w:rsid w:val="1D602607"/>
    <w:rsid w:val="1D6132A5"/>
    <w:rsid w:val="1D8E56D5"/>
    <w:rsid w:val="1E3611CF"/>
    <w:rsid w:val="1E5A594E"/>
    <w:rsid w:val="1E7A43DA"/>
    <w:rsid w:val="1E944970"/>
    <w:rsid w:val="1EB277FE"/>
    <w:rsid w:val="1EC12D06"/>
    <w:rsid w:val="1EF36A1E"/>
    <w:rsid w:val="1EF43063"/>
    <w:rsid w:val="1F2F0302"/>
    <w:rsid w:val="1F481ED4"/>
    <w:rsid w:val="1F6C12C0"/>
    <w:rsid w:val="1F8C07D2"/>
    <w:rsid w:val="1FA44BA8"/>
    <w:rsid w:val="1FC55FF4"/>
    <w:rsid w:val="1FD67B48"/>
    <w:rsid w:val="1FE7539E"/>
    <w:rsid w:val="202A5187"/>
    <w:rsid w:val="205439E7"/>
    <w:rsid w:val="20963CB8"/>
    <w:rsid w:val="20B07FB6"/>
    <w:rsid w:val="20C20786"/>
    <w:rsid w:val="213B74B1"/>
    <w:rsid w:val="215A2310"/>
    <w:rsid w:val="21607984"/>
    <w:rsid w:val="216D7E44"/>
    <w:rsid w:val="217636EF"/>
    <w:rsid w:val="21836934"/>
    <w:rsid w:val="21C80E8E"/>
    <w:rsid w:val="21D114C5"/>
    <w:rsid w:val="21DE318A"/>
    <w:rsid w:val="21EF5B80"/>
    <w:rsid w:val="21F01B94"/>
    <w:rsid w:val="221B3BD3"/>
    <w:rsid w:val="222D7E81"/>
    <w:rsid w:val="2246101C"/>
    <w:rsid w:val="22576990"/>
    <w:rsid w:val="22640057"/>
    <w:rsid w:val="226C0E86"/>
    <w:rsid w:val="229C4EAB"/>
    <w:rsid w:val="22AC680C"/>
    <w:rsid w:val="230E23B4"/>
    <w:rsid w:val="232D4EB7"/>
    <w:rsid w:val="234C46F0"/>
    <w:rsid w:val="23971A56"/>
    <w:rsid w:val="23DA422A"/>
    <w:rsid w:val="23EB57C0"/>
    <w:rsid w:val="23EC5AD3"/>
    <w:rsid w:val="23F51C38"/>
    <w:rsid w:val="242833F5"/>
    <w:rsid w:val="242E74CA"/>
    <w:rsid w:val="246E0D11"/>
    <w:rsid w:val="24DB2C2B"/>
    <w:rsid w:val="252D53FE"/>
    <w:rsid w:val="258A6C6A"/>
    <w:rsid w:val="258A78FE"/>
    <w:rsid w:val="25AD5AC4"/>
    <w:rsid w:val="25C0537D"/>
    <w:rsid w:val="25D01D56"/>
    <w:rsid w:val="25EC2D81"/>
    <w:rsid w:val="264528BD"/>
    <w:rsid w:val="264A1001"/>
    <w:rsid w:val="266A552F"/>
    <w:rsid w:val="274D6E2A"/>
    <w:rsid w:val="277420AE"/>
    <w:rsid w:val="277A19B1"/>
    <w:rsid w:val="27A83EE3"/>
    <w:rsid w:val="27BD3063"/>
    <w:rsid w:val="27D05516"/>
    <w:rsid w:val="27D15DD1"/>
    <w:rsid w:val="28232C28"/>
    <w:rsid w:val="285705B2"/>
    <w:rsid w:val="28571DCD"/>
    <w:rsid w:val="285968E0"/>
    <w:rsid w:val="28801B5D"/>
    <w:rsid w:val="28A76295"/>
    <w:rsid w:val="28E479F5"/>
    <w:rsid w:val="29206EB8"/>
    <w:rsid w:val="29307762"/>
    <w:rsid w:val="297E6F3D"/>
    <w:rsid w:val="29D85A7A"/>
    <w:rsid w:val="29E325E0"/>
    <w:rsid w:val="29F6425B"/>
    <w:rsid w:val="2A452503"/>
    <w:rsid w:val="2A8A1A36"/>
    <w:rsid w:val="2A9073A3"/>
    <w:rsid w:val="2A93697F"/>
    <w:rsid w:val="2AA32132"/>
    <w:rsid w:val="2B18099A"/>
    <w:rsid w:val="2B3E4EAD"/>
    <w:rsid w:val="2B495B4B"/>
    <w:rsid w:val="2B7C7B26"/>
    <w:rsid w:val="2BA936A8"/>
    <w:rsid w:val="2BAD7E3E"/>
    <w:rsid w:val="2BCA1EF9"/>
    <w:rsid w:val="2BF14E49"/>
    <w:rsid w:val="2BF95B27"/>
    <w:rsid w:val="2C315A5A"/>
    <w:rsid w:val="2C471B3F"/>
    <w:rsid w:val="2C8B5823"/>
    <w:rsid w:val="2CE33E58"/>
    <w:rsid w:val="2CF415D8"/>
    <w:rsid w:val="2D1D0E22"/>
    <w:rsid w:val="2D4A5D8B"/>
    <w:rsid w:val="2D996FB0"/>
    <w:rsid w:val="2D9E56F5"/>
    <w:rsid w:val="2DA635F7"/>
    <w:rsid w:val="2E3600BD"/>
    <w:rsid w:val="2E494881"/>
    <w:rsid w:val="2E512ACD"/>
    <w:rsid w:val="2E54024D"/>
    <w:rsid w:val="2E5B4C9B"/>
    <w:rsid w:val="2E667F96"/>
    <w:rsid w:val="2E6B7E6B"/>
    <w:rsid w:val="2E8226AB"/>
    <w:rsid w:val="2EB03218"/>
    <w:rsid w:val="2EBF00B3"/>
    <w:rsid w:val="2EC406F0"/>
    <w:rsid w:val="2EDE2DEE"/>
    <w:rsid w:val="2EE1EA19"/>
    <w:rsid w:val="2F2C5990"/>
    <w:rsid w:val="2F832C79"/>
    <w:rsid w:val="2FB44898"/>
    <w:rsid w:val="2FB5152C"/>
    <w:rsid w:val="2FEF2D58"/>
    <w:rsid w:val="30260B76"/>
    <w:rsid w:val="30580BC9"/>
    <w:rsid w:val="310B4442"/>
    <w:rsid w:val="311E2ED7"/>
    <w:rsid w:val="312E645E"/>
    <w:rsid w:val="314863FA"/>
    <w:rsid w:val="314D24ED"/>
    <w:rsid w:val="315C449C"/>
    <w:rsid w:val="31787179"/>
    <w:rsid w:val="31B82709"/>
    <w:rsid w:val="31C861A1"/>
    <w:rsid w:val="31FC33CC"/>
    <w:rsid w:val="323E15D4"/>
    <w:rsid w:val="32400B34"/>
    <w:rsid w:val="32533A83"/>
    <w:rsid w:val="32651070"/>
    <w:rsid w:val="32855B23"/>
    <w:rsid w:val="32880EF9"/>
    <w:rsid w:val="329E6876"/>
    <w:rsid w:val="32A20056"/>
    <w:rsid w:val="32C234DC"/>
    <w:rsid w:val="32CC2D9E"/>
    <w:rsid w:val="331F3816"/>
    <w:rsid w:val="332D7F18"/>
    <w:rsid w:val="33CA19D4"/>
    <w:rsid w:val="33D934D4"/>
    <w:rsid w:val="33FE2F6A"/>
    <w:rsid w:val="342D3A31"/>
    <w:rsid w:val="345956DE"/>
    <w:rsid w:val="346A7897"/>
    <w:rsid w:val="34C862FD"/>
    <w:rsid w:val="34CA659D"/>
    <w:rsid w:val="34FF0857"/>
    <w:rsid w:val="35456D9D"/>
    <w:rsid w:val="356245AF"/>
    <w:rsid w:val="35783CF1"/>
    <w:rsid w:val="359675F0"/>
    <w:rsid w:val="35BB6C2B"/>
    <w:rsid w:val="36074A7F"/>
    <w:rsid w:val="360E5020"/>
    <w:rsid w:val="3679574D"/>
    <w:rsid w:val="36923549"/>
    <w:rsid w:val="36975ACE"/>
    <w:rsid w:val="36B75FBF"/>
    <w:rsid w:val="36F76E8F"/>
    <w:rsid w:val="36FB4891"/>
    <w:rsid w:val="37471A0D"/>
    <w:rsid w:val="37893D83"/>
    <w:rsid w:val="378D7D26"/>
    <w:rsid w:val="37EA2644"/>
    <w:rsid w:val="37F445F6"/>
    <w:rsid w:val="380021A7"/>
    <w:rsid w:val="3838047F"/>
    <w:rsid w:val="385555E4"/>
    <w:rsid w:val="387C3C42"/>
    <w:rsid w:val="389E3D64"/>
    <w:rsid w:val="38F12CD3"/>
    <w:rsid w:val="38F94775"/>
    <w:rsid w:val="390224D0"/>
    <w:rsid w:val="392971ED"/>
    <w:rsid w:val="394D145D"/>
    <w:rsid w:val="39593D40"/>
    <w:rsid w:val="39BC122E"/>
    <w:rsid w:val="39D948D6"/>
    <w:rsid w:val="3A2A4F7A"/>
    <w:rsid w:val="3A2D5E38"/>
    <w:rsid w:val="3A5751B5"/>
    <w:rsid w:val="3A591FF5"/>
    <w:rsid w:val="3A7D32BB"/>
    <w:rsid w:val="3A8717C7"/>
    <w:rsid w:val="3B3763D1"/>
    <w:rsid w:val="3B3E3301"/>
    <w:rsid w:val="3B772733"/>
    <w:rsid w:val="3B842FAF"/>
    <w:rsid w:val="3B9D6497"/>
    <w:rsid w:val="3C0D1AEE"/>
    <w:rsid w:val="3C1C5A21"/>
    <w:rsid w:val="3C3244BB"/>
    <w:rsid w:val="3C33102F"/>
    <w:rsid w:val="3C503ACF"/>
    <w:rsid w:val="3C62057F"/>
    <w:rsid w:val="3C642C7E"/>
    <w:rsid w:val="3C88101E"/>
    <w:rsid w:val="3CB3319A"/>
    <w:rsid w:val="3CC571DC"/>
    <w:rsid w:val="3CDA245A"/>
    <w:rsid w:val="3CE874F6"/>
    <w:rsid w:val="3CEE0A37"/>
    <w:rsid w:val="3D695DB9"/>
    <w:rsid w:val="3D6A0FAA"/>
    <w:rsid w:val="3D890EF7"/>
    <w:rsid w:val="3DE54467"/>
    <w:rsid w:val="3E1F3BB9"/>
    <w:rsid w:val="3E6637BD"/>
    <w:rsid w:val="3E6C5F86"/>
    <w:rsid w:val="3EA5343D"/>
    <w:rsid w:val="3EEF6EF4"/>
    <w:rsid w:val="3F030FD0"/>
    <w:rsid w:val="3F143969"/>
    <w:rsid w:val="3F535A2E"/>
    <w:rsid w:val="3F5E17AC"/>
    <w:rsid w:val="3F660E74"/>
    <w:rsid w:val="3FBE1FAB"/>
    <w:rsid w:val="3FC3589B"/>
    <w:rsid w:val="3FD87226"/>
    <w:rsid w:val="3FEC3F4E"/>
    <w:rsid w:val="400D4DC9"/>
    <w:rsid w:val="40384169"/>
    <w:rsid w:val="40414E2D"/>
    <w:rsid w:val="40624D42"/>
    <w:rsid w:val="407A6407"/>
    <w:rsid w:val="408F4D07"/>
    <w:rsid w:val="40D21432"/>
    <w:rsid w:val="40F01870"/>
    <w:rsid w:val="41602A2B"/>
    <w:rsid w:val="41735459"/>
    <w:rsid w:val="41B50A70"/>
    <w:rsid w:val="41C27BD4"/>
    <w:rsid w:val="41CD6A63"/>
    <w:rsid w:val="41F92D71"/>
    <w:rsid w:val="42296BEF"/>
    <w:rsid w:val="423A3BCC"/>
    <w:rsid w:val="430A4F28"/>
    <w:rsid w:val="433A3D54"/>
    <w:rsid w:val="433A6FE6"/>
    <w:rsid w:val="4350713C"/>
    <w:rsid w:val="43582361"/>
    <w:rsid w:val="436653E0"/>
    <w:rsid w:val="436B0CBA"/>
    <w:rsid w:val="43C57AC2"/>
    <w:rsid w:val="43DC4103"/>
    <w:rsid w:val="443A240C"/>
    <w:rsid w:val="443F507F"/>
    <w:rsid w:val="444061B3"/>
    <w:rsid w:val="44516865"/>
    <w:rsid w:val="445E15D3"/>
    <w:rsid w:val="44CD14E0"/>
    <w:rsid w:val="44E07B3E"/>
    <w:rsid w:val="44F8062C"/>
    <w:rsid w:val="45217AC0"/>
    <w:rsid w:val="453247B7"/>
    <w:rsid w:val="45764B0E"/>
    <w:rsid w:val="458946E9"/>
    <w:rsid w:val="459A4C4E"/>
    <w:rsid w:val="45C723BA"/>
    <w:rsid w:val="45C95510"/>
    <w:rsid w:val="45CB0D65"/>
    <w:rsid w:val="45DA1BED"/>
    <w:rsid w:val="45E9188D"/>
    <w:rsid w:val="461C46F0"/>
    <w:rsid w:val="46265783"/>
    <w:rsid w:val="464843CE"/>
    <w:rsid w:val="46533F73"/>
    <w:rsid w:val="465D0485"/>
    <w:rsid w:val="46715CDF"/>
    <w:rsid w:val="468B5B30"/>
    <w:rsid w:val="46C162A7"/>
    <w:rsid w:val="46D955A7"/>
    <w:rsid w:val="46F224F1"/>
    <w:rsid w:val="470B75F7"/>
    <w:rsid w:val="47133957"/>
    <w:rsid w:val="4779329E"/>
    <w:rsid w:val="47A07E0C"/>
    <w:rsid w:val="47AA258B"/>
    <w:rsid w:val="485830BD"/>
    <w:rsid w:val="4870272E"/>
    <w:rsid w:val="489B5F93"/>
    <w:rsid w:val="48BC4628"/>
    <w:rsid w:val="49060518"/>
    <w:rsid w:val="491F11A8"/>
    <w:rsid w:val="495F2766"/>
    <w:rsid w:val="496A2EF3"/>
    <w:rsid w:val="498D72D3"/>
    <w:rsid w:val="49DC7715"/>
    <w:rsid w:val="4A023139"/>
    <w:rsid w:val="4A365A69"/>
    <w:rsid w:val="4A3D6427"/>
    <w:rsid w:val="4A7B576F"/>
    <w:rsid w:val="4A813525"/>
    <w:rsid w:val="4AB70F7A"/>
    <w:rsid w:val="4ACB675C"/>
    <w:rsid w:val="4AF04846"/>
    <w:rsid w:val="4B497F4B"/>
    <w:rsid w:val="4B830060"/>
    <w:rsid w:val="4B895608"/>
    <w:rsid w:val="4BA1624C"/>
    <w:rsid w:val="4BB07DB0"/>
    <w:rsid w:val="4BD61103"/>
    <w:rsid w:val="4C002F5A"/>
    <w:rsid w:val="4C306FFF"/>
    <w:rsid w:val="4C4A0649"/>
    <w:rsid w:val="4C941F2B"/>
    <w:rsid w:val="4CB34659"/>
    <w:rsid w:val="4CC07309"/>
    <w:rsid w:val="4CD732D4"/>
    <w:rsid w:val="4CD73584"/>
    <w:rsid w:val="4CE470D3"/>
    <w:rsid w:val="4D2F1DB4"/>
    <w:rsid w:val="4D491F19"/>
    <w:rsid w:val="4D4B7289"/>
    <w:rsid w:val="4D806E90"/>
    <w:rsid w:val="4D9E0C5D"/>
    <w:rsid w:val="4DEC4FB0"/>
    <w:rsid w:val="4DFB71AA"/>
    <w:rsid w:val="4E075D8A"/>
    <w:rsid w:val="4E1923E0"/>
    <w:rsid w:val="4E526439"/>
    <w:rsid w:val="4E850D15"/>
    <w:rsid w:val="4ED847C0"/>
    <w:rsid w:val="4EEB612E"/>
    <w:rsid w:val="4EF37BD9"/>
    <w:rsid w:val="4FC2489B"/>
    <w:rsid w:val="4FC62A8C"/>
    <w:rsid w:val="4FDF1D46"/>
    <w:rsid w:val="4FE20F0D"/>
    <w:rsid w:val="502E306D"/>
    <w:rsid w:val="50460283"/>
    <w:rsid w:val="50504C4B"/>
    <w:rsid w:val="50707007"/>
    <w:rsid w:val="509C6E7C"/>
    <w:rsid w:val="50B85FEB"/>
    <w:rsid w:val="50DE1D8A"/>
    <w:rsid w:val="50E141D3"/>
    <w:rsid w:val="51347B4B"/>
    <w:rsid w:val="513E78CD"/>
    <w:rsid w:val="5162104E"/>
    <w:rsid w:val="519342AA"/>
    <w:rsid w:val="521846EA"/>
    <w:rsid w:val="522B768A"/>
    <w:rsid w:val="52E10DC2"/>
    <w:rsid w:val="52E31A55"/>
    <w:rsid w:val="532760A3"/>
    <w:rsid w:val="533E1074"/>
    <w:rsid w:val="535033B9"/>
    <w:rsid w:val="53A039CC"/>
    <w:rsid w:val="53A1505A"/>
    <w:rsid w:val="53BC45CA"/>
    <w:rsid w:val="54063E08"/>
    <w:rsid w:val="5411169A"/>
    <w:rsid w:val="5416362D"/>
    <w:rsid w:val="54297A2D"/>
    <w:rsid w:val="543437E8"/>
    <w:rsid w:val="54B23153"/>
    <w:rsid w:val="54D66FCA"/>
    <w:rsid w:val="54F93AEB"/>
    <w:rsid w:val="555F1038"/>
    <w:rsid w:val="559B174B"/>
    <w:rsid w:val="55B134DB"/>
    <w:rsid w:val="55CB6B38"/>
    <w:rsid w:val="55CE0CF4"/>
    <w:rsid w:val="55D71EB6"/>
    <w:rsid w:val="56025410"/>
    <w:rsid w:val="560A64AB"/>
    <w:rsid w:val="56274320"/>
    <w:rsid w:val="56811F6E"/>
    <w:rsid w:val="568869AA"/>
    <w:rsid w:val="56B22A9C"/>
    <w:rsid w:val="571E1BB8"/>
    <w:rsid w:val="5726351B"/>
    <w:rsid w:val="572864EC"/>
    <w:rsid w:val="577D1410"/>
    <w:rsid w:val="57873600"/>
    <w:rsid w:val="57B72A76"/>
    <w:rsid w:val="580E5A83"/>
    <w:rsid w:val="584F56AF"/>
    <w:rsid w:val="58DE5983"/>
    <w:rsid w:val="59094EE8"/>
    <w:rsid w:val="5932395E"/>
    <w:rsid w:val="59325881"/>
    <w:rsid w:val="5959702A"/>
    <w:rsid w:val="595E7EA1"/>
    <w:rsid w:val="59B1471C"/>
    <w:rsid w:val="5A3C747D"/>
    <w:rsid w:val="5A4E4F6B"/>
    <w:rsid w:val="5A537513"/>
    <w:rsid w:val="5A6D4424"/>
    <w:rsid w:val="5AA82865"/>
    <w:rsid w:val="5ABE2233"/>
    <w:rsid w:val="5AD73437"/>
    <w:rsid w:val="5B276D18"/>
    <w:rsid w:val="5B3117B6"/>
    <w:rsid w:val="5BA965F4"/>
    <w:rsid w:val="5BDE402A"/>
    <w:rsid w:val="5BDF5D95"/>
    <w:rsid w:val="5BF43A22"/>
    <w:rsid w:val="5BF84B5B"/>
    <w:rsid w:val="5C0C4088"/>
    <w:rsid w:val="5C264F7E"/>
    <w:rsid w:val="5C8422D7"/>
    <w:rsid w:val="5C8B21D9"/>
    <w:rsid w:val="5CB1289D"/>
    <w:rsid w:val="5CB44D92"/>
    <w:rsid w:val="5CC9741D"/>
    <w:rsid w:val="5D0B43CA"/>
    <w:rsid w:val="5D0C1038"/>
    <w:rsid w:val="5D1B6773"/>
    <w:rsid w:val="5D3D03C1"/>
    <w:rsid w:val="5DEA664B"/>
    <w:rsid w:val="5DF87A0F"/>
    <w:rsid w:val="5E4A5E06"/>
    <w:rsid w:val="5E7E0848"/>
    <w:rsid w:val="5F011414"/>
    <w:rsid w:val="5F1A2B43"/>
    <w:rsid w:val="5F7B6149"/>
    <w:rsid w:val="5FB837BB"/>
    <w:rsid w:val="606503EE"/>
    <w:rsid w:val="60B22E56"/>
    <w:rsid w:val="61303433"/>
    <w:rsid w:val="619E2199"/>
    <w:rsid w:val="61AF3155"/>
    <w:rsid w:val="61C53C4B"/>
    <w:rsid w:val="61FA3974"/>
    <w:rsid w:val="620F241B"/>
    <w:rsid w:val="62357755"/>
    <w:rsid w:val="62364782"/>
    <w:rsid w:val="62684364"/>
    <w:rsid w:val="627948D8"/>
    <w:rsid w:val="629F282C"/>
    <w:rsid w:val="62B74591"/>
    <w:rsid w:val="630670EC"/>
    <w:rsid w:val="630D631C"/>
    <w:rsid w:val="63B006AF"/>
    <w:rsid w:val="63D40BE9"/>
    <w:rsid w:val="63E0211F"/>
    <w:rsid w:val="643E4FFA"/>
    <w:rsid w:val="64C02988"/>
    <w:rsid w:val="64C974B4"/>
    <w:rsid w:val="64E91FBE"/>
    <w:rsid w:val="651365D5"/>
    <w:rsid w:val="65373578"/>
    <w:rsid w:val="6569254B"/>
    <w:rsid w:val="657F4FB2"/>
    <w:rsid w:val="65800A4F"/>
    <w:rsid w:val="65986A82"/>
    <w:rsid w:val="65B865BD"/>
    <w:rsid w:val="65BC0A75"/>
    <w:rsid w:val="65DD6A95"/>
    <w:rsid w:val="6631266B"/>
    <w:rsid w:val="6651700F"/>
    <w:rsid w:val="665C3E5E"/>
    <w:rsid w:val="667C005C"/>
    <w:rsid w:val="6680713E"/>
    <w:rsid w:val="66AF21DF"/>
    <w:rsid w:val="66FA002E"/>
    <w:rsid w:val="673F2C7A"/>
    <w:rsid w:val="674E61E9"/>
    <w:rsid w:val="676B7E58"/>
    <w:rsid w:val="67831CF7"/>
    <w:rsid w:val="6790294C"/>
    <w:rsid w:val="67FB1BD3"/>
    <w:rsid w:val="68030A35"/>
    <w:rsid w:val="681F6961"/>
    <w:rsid w:val="68561735"/>
    <w:rsid w:val="68610A2F"/>
    <w:rsid w:val="68716B43"/>
    <w:rsid w:val="68767C80"/>
    <w:rsid w:val="68805514"/>
    <w:rsid w:val="68B37B9F"/>
    <w:rsid w:val="68F14D31"/>
    <w:rsid w:val="692F4BAF"/>
    <w:rsid w:val="694E2071"/>
    <w:rsid w:val="6954030C"/>
    <w:rsid w:val="695F3D01"/>
    <w:rsid w:val="697A3B33"/>
    <w:rsid w:val="699E2456"/>
    <w:rsid w:val="69E4076B"/>
    <w:rsid w:val="69F86CF9"/>
    <w:rsid w:val="6A1C5DDE"/>
    <w:rsid w:val="6A587E3E"/>
    <w:rsid w:val="6A5F0F93"/>
    <w:rsid w:val="6A622546"/>
    <w:rsid w:val="6A791F87"/>
    <w:rsid w:val="6A794553"/>
    <w:rsid w:val="6AA66EFB"/>
    <w:rsid w:val="6B0B19AE"/>
    <w:rsid w:val="6B112F2F"/>
    <w:rsid w:val="6B322639"/>
    <w:rsid w:val="6B4C672B"/>
    <w:rsid w:val="6B7E4032"/>
    <w:rsid w:val="6B913FC8"/>
    <w:rsid w:val="6BEB6370"/>
    <w:rsid w:val="6C636C38"/>
    <w:rsid w:val="6C9225AC"/>
    <w:rsid w:val="6C9C3C95"/>
    <w:rsid w:val="6CA34594"/>
    <w:rsid w:val="6CCB7647"/>
    <w:rsid w:val="6CCD6E3A"/>
    <w:rsid w:val="6D042A0B"/>
    <w:rsid w:val="6D2842AF"/>
    <w:rsid w:val="6D5B479D"/>
    <w:rsid w:val="6D8F71A4"/>
    <w:rsid w:val="6D9E6B0A"/>
    <w:rsid w:val="6DB34098"/>
    <w:rsid w:val="6DB545B6"/>
    <w:rsid w:val="6E304A6E"/>
    <w:rsid w:val="6E35746E"/>
    <w:rsid w:val="6E4375A0"/>
    <w:rsid w:val="6E462E80"/>
    <w:rsid w:val="6E514CED"/>
    <w:rsid w:val="6E6A11A4"/>
    <w:rsid w:val="6E79491A"/>
    <w:rsid w:val="6EB563D5"/>
    <w:rsid w:val="6F065DFC"/>
    <w:rsid w:val="6F225983"/>
    <w:rsid w:val="6F50382B"/>
    <w:rsid w:val="6F7C67BF"/>
    <w:rsid w:val="6F935858"/>
    <w:rsid w:val="6FFC5590"/>
    <w:rsid w:val="701E76E0"/>
    <w:rsid w:val="70301DA3"/>
    <w:rsid w:val="703B1E39"/>
    <w:rsid w:val="706D1DD0"/>
    <w:rsid w:val="70751D62"/>
    <w:rsid w:val="70856B87"/>
    <w:rsid w:val="70BB7A82"/>
    <w:rsid w:val="70D527EE"/>
    <w:rsid w:val="715B5300"/>
    <w:rsid w:val="715F4BD7"/>
    <w:rsid w:val="71646E35"/>
    <w:rsid w:val="716A2A6C"/>
    <w:rsid w:val="718E0996"/>
    <w:rsid w:val="71D225E7"/>
    <w:rsid w:val="71D27F8A"/>
    <w:rsid w:val="71DD1B04"/>
    <w:rsid w:val="71F744C6"/>
    <w:rsid w:val="71F960CF"/>
    <w:rsid w:val="72250F8C"/>
    <w:rsid w:val="723E2214"/>
    <w:rsid w:val="72AC6467"/>
    <w:rsid w:val="72FF44E6"/>
    <w:rsid w:val="730C6C6B"/>
    <w:rsid w:val="731F5D5E"/>
    <w:rsid w:val="735359C1"/>
    <w:rsid w:val="73717294"/>
    <w:rsid w:val="73905147"/>
    <w:rsid w:val="73A176CE"/>
    <w:rsid w:val="73AF6466"/>
    <w:rsid w:val="74013838"/>
    <w:rsid w:val="741E793C"/>
    <w:rsid w:val="744A09D6"/>
    <w:rsid w:val="74C41936"/>
    <w:rsid w:val="7538135D"/>
    <w:rsid w:val="758D75E2"/>
    <w:rsid w:val="75B6114D"/>
    <w:rsid w:val="75E5211F"/>
    <w:rsid w:val="76150385"/>
    <w:rsid w:val="76426966"/>
    <w:rsid w:val="76774D15"/>
    <w:rsid w:val="76823764"/>
    <w:rsid w:val="777204AE"/>
    <w:rsid w:val="77762421"/>
    <w:rsid w:val="777B2D99"/>
    <w:rsid w:val="77ED2EC9"/>
    <w:rsid w:val="77FB7C94"/>
    <w:rsid w:val="780F09F4"/>
    <w:rsid w:val="781A4710"/>
    <w:rsid w:val="789C0D80"/>
    <w:rsid w:val="789C4F47"/>
    <w:rsid w:val="789D5DF8"/>
    <w:rsid w:val="78A90480"/>
    <w:rsid w:val="78C540D9"/>
    <w:rsid w:val="79074DFD"/>
    <w:rsid w:val="790F195D"/>
    <w:rsid w:val="794D02A0"/>
    <w:rsid w:val="795F38D3"/>
    <w:rsid w:val="79771493"/>
    <w:rsid w:val="79811327"/>
    <w:rsid w:val="798C78C8"/>
    <w:rsid w:val="79A949F9"/>
    <w:rsid w:val="79A951B4"/>
    <w:rsid w:val="79C133F6"/>
    <w:rsid w:val="7A010B4C"/>
    <w:rsid w:val="7A1B0C93"/>
    <w:rsid w:val="7A364017"/>
    <w:rsid w:val="7A5D383D"/>
    <w:rsid w:val="7A8265E1"/>
    <w:rsid w:val="7A942405"/>
    <w:rsid w:val="7ABD0923"/>
    <w:rsid w:val="7AF17A06"/>
    <w:rsid w:val="7B1A74D7"/>
    <w:rsid w:val="7B2A12CA"/>
    <w:rsid w:val="7B686D42"/>
    <w:rsid w:val="7B841746"/>
    <w:rsid w:val="7B9049F7"/>
    <w:rsid w:val="7BA145A4"/>
    <w:rsid w:val="7C0F3A70"/>
    <w:rsid w:val="7C0F4EAE"/>
    <w:rsid w:val="7C376AA7"/>
    <w:rsid w:val="7C831CEC"/>
    <w:rsid w:val="7C85617D"/>
    <w:rsid w:val="7CA57DA2"/>
    <w:rsid w:val="7CAF663E"/>
    <w:rsid w:val="7CB5184C"/>
    <w:rsid w:val="7D0239FF"/>
    <w:rsid w:val="7D1F2CC5"/>
    <w:rsid w:val="7D5E40CD"/>
    <w:rsid w:val="7D693BED"/>
    <w:rsid w:val="7D7B2E65"/>
    <w:rsid w:val="7D9C2DD2"/>
    <w:rsid w:val="7D9E40E6"/>
    <w:rsid w:val="7DC525B8"/>
    <w:rsid w:val="7DDB557F"/>
    <w:rsid w:val="7E1D1CCD"/>
    <w:rsid w:val="7E322F80"/>
    <w:rsid w:val="7E33657D"/>
    <w:rsid w:val="7E3C7D9C"/>
    <w:rsid w:val="7E546556"/>
    <w:rsid w:val="7EC3317E"/>
    <w:rsid w:val="7EDC1B88"/>
    <w:rsid w:val="7EFE4006"/>
    <w:rsid w:val="7F1F58CE"/>
    <w:rsid w:val="7F2A644F"/>
    <w:rsid w:val="7F2B71BD"/>
    <w:rsid w:val="7F343772"/>
    <w:rsid w:val="7F3C4D17"/>
    <w:rsid w:val="7F4F5826"/>
    <w:rsid w:val="7F61680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1624"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Lines="50" w:afterLines="50"/>
      <w:ind w:firstLine="0" w:firstLineChars="0"/>
      <w:jc w:val="center"/>
      <w:outlineLvl w:val="1"/>
    </w:pPr>
    <w:rPr>
      <w:rFonts w:ascii="Cambria" w:hAnsi="Cambria" w:cs="Times New Roman"/>
      <w:b/>
      <w:bCs/>
      <w:sz w:val="28"/>
      <w:szCs w:val="32"/>
    </w:rPr>
  </w:style>
  <w:style w:type="paragraph" w:styleId="4">
    <w:name w:val="heading 3"/>
    <w:basedOn w:val="1"/>
    <w:next w:val="1"/>
    <w:qFormat/>
    <w:locked/>
    <w:uiPriority w:val="0"/>
    <w:pPr>
      <w:keepNext/>
      <w:keepLines/>
      <w:snapToGrid w:val="0"/>
      <w:outlineLvl w:val="2"/>
    </w:pPr>
    <w:rPr>
      <w:rFonts w:ascii="宋体"/>
      <w:b/>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5">
    <w:name w:val="table of authorities"/>
    <w:basedOn w:val="1"/>
    <w:next w:val="1"/>
    <w:unhideWhenUsed/>
    <w:qFormat/>
    <w:uiPriority w:val="99"/>
    <w:pPr>
      <w:spacing w:line="240" w:lineRule="auto"/>
      <w:ind w:left="0" w:leftChars="0" w:firstLine="0" w:firstLineChars="0"/>
      <w:jc w:val="left"/>
    </w:pPr>
    <w:rPr>
      <w:rFonts w:ascii="仿宋" w:hAnsi="仿宋" w:eastAsia="仿宋" w:cs="仿宋"/>
      <w:sz w:val="18"/>
      <w:szCs w:val="18"/>
    </w:rPr>
  </w:style>
  <w:style w:type="paragraph" w:styleId="6">
    <w:name w:val="Normal Indent"/>
    <w:basedOn w:val="1"/>
    <w:qFormat/>
    <w:uiPriority w:val="0"/>
    <w:pPr>
      <w:widowControl/>
      <w:ind w:firstLine="574" w:firstLineChars="200"/>
      <w:jc w:val="left"/>
    </w:pPr>
    <w:rPr>
      <w:rFonts w:ascii="宋体" w:hAnsi="宋体" w:cs="宋体"/>
      <w:kern w:val="0"/>
      <w:sz w:val="28"/>
      <w:szCs w:val="20"/>
    </w:rPr>
  </w:style>
  <w:style w:type="paragraph" w:styleId="7">
    <w:name w:val="caption"/>
    <w:basedOn w:val="1"/>
    <w:next w:val="1"/>
    <w:qFormat/>
    <w:locked/>
    <w:uiPriority w:val="99"/>
    <w:pPr>
      <w:spacing w:line="500" w:lineRule="atLeast"/>
      <w:jc w:val="center"/>
    </w:pPr>
    <w:rPr>
      <w:rFonts w:ascii="宋体" w:hAnsi="宋体"/>
      <w:b/>
    </w:rPr>
  </w:style>
  <w:style w:type="paragraph" w:styleId="8">
    <w:name w:val="annotation text"/>
    <w:basedOn w:val="1"/>
    <w:link w:val="34"/>
    <w:semiHidden/>
    <w:qFormat/>
    <w:uiPriority w:val="0"/>
    <w:pPr>
      <w:jc w:val="left"/>
    </w:pPr>
    <w:rPr>
      <w:kern w:val="0"/>
      <w:sz w:val="20"/>
    </w:rPr>
  </w:style>
  <w:style w:type="paragraph" w:styleId="9">
    <w:name w:val="Body Text"/>
    <w:basedOn w:val="1"/>
    <w:link w:val="35"/>
    <w:qFormat/>
    <w:uiPriority w:val="0"/>
    <w:pPr>
      <w:widowControl/>
      <w:snapToGrid w:val="0"/>
      <w:spacing w:before="60" w:after="160" w:line="259" w:lineRule="auto"/>
      <w:ind w:right="113"/>
    </w:pPr>
    <w:rPr>
      <w:kern w:val="0"/>
      <w:sz w:val="18"/>
      <w:szCs w:val="18"/>
    </w:rPr>
  </w:style>
  <w:style w:type="paragraph" w:styleId="10">
    <w:name w:val="Body Text Indent"/>
    <w:basedOn w:val="1"/>
    <w:next w:val="1"/>
    <w:link w:val="36"/>
    <w:semiHidden/>
    <w:qFormat/>
    <w:uiPriority w:val="0"/>
    <w:pPr>
      <w:spacing w:after="120"/>
      <w:ind w:left="420" w:leftChars="200"/>
    </w:pPr>
  </w:style>
  <w:style w:type="paragraph" w:styleId="11">
    <w:name w:val="Plain Text"/>
    <w:basedOn w:val="1"/>
    <w:next w:val="12"/>
    <w:qFormat/>
    <w:uiPriority w:val="0"/>
    <w:rPr>
      <w:rFonts w:ascii="宋体" w:hAnsi="Courier New" w:cs="Courier New"/>
      <w:szCs w:val="21"/>
    </w:rPr>
  </w:style>
  <w:style w:type="paragraph" w:styleId="12">
    <w:name w:val="List Number 5"/>
    <w:basedOn w:val="1"/>
    <w:qFormat/>
    <w:uiPriority w:val="0"/>
    <w:pPr>
      <w:numPr>
        <w:ilvl w:val="0"/>
        <w:numId w:val="1"/>
      </w:numPr>
    </w:pPr>
  </w:style>
  <w:style w:type="paragraph" w:styleId="13">
    <w:name w:val="Date"/>
    <w:basedOn w:val="1"/>
    <w:next w:val="1"/>
    <w:link w:val="37"/>
    <w:qFormat/>
    <w:uiPriority w:val="0"/>
    <w:pPr>
      <w:ind w:left="100" w:leftChars="2500"/>
    </w:pPr>
    <w:rPr>
      <w:kern w:val="0"/>
      <w:sz w:val="20"/>
    </w:rPr>
  </w:style>
  <w:style w:type="paragraph" w:styleId="14">
    <w:name w:val="Body Text Indent 2"/>
    <w:basedOn w:val="1"/>
    <w:unhideWhenUsed/>
    <w:qFormat/>
    <w:uiPriority w:val="0"/>
    <w:pPr>
      <w:spacing w:after="120" w:line="480" w:lineRule="auto"/>
      <w:ind w:left="420" w:leftChars="200"/>
    </w:pPr>
    <w:rPr>
      <w:kern w:val="0"/>
      <w:szCs w:val="20"/>
    </w:rPr>
  </w:style>
  <w:style w:type="paragraph" w:styleId="15">
    <w:name w:val="Balloon Text"/>
    <w:basedOn w:val="1"/>
    <w:link w:val="38"/>
    <w:semiHidden/>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locked/>
    <w:uiPriority w:val="0"/>
  </w:style>
  <w:style w:type="paragraph" w:styleId="19">
    <w:name w:val="List"/>
    <w:basedOn w:val="1"/>
    <w:unhideWhenUsed/>
    <w:qFormat/>
    <w:uiPriority w:val="0"/>
    <w:pPr>
      <w:ind w:left="200" w:hanging="200" w:hangingChars="200"/>
      <w:contextualSpacing/>
    </w:pPr>
  </w:style>
  <w:style w:type="paragraph" w:styleId="20">
    <w:name w:val="Body Text Indent 3"/>
    <w:basedOn w:val="1"/>
    <w:qFormat/>
    <w:uiPriority w:val="1624"/>
    <w:pPr>
      <w:spacing w:line="360" w:lineRule="auto"/>
      <w:ind w:firstLine="488" w:firstLineChars="200"/>
    </w:pPr>
    <w:rPr>
      <w:rFonts w:ascii="宋体" w:hAnsi="宋体"/>
      <w:color w:val="000000"/>
      <w:spacing w:val="2"/>
      <w:kern w:val="0"/>
      <w:sz w:val="24"/>
    </w:rPr>
  </w:style>
  <w:style w:type="paragraph" w:styleId="21">
    <w:name w:val="Body Text 2"/>
    <w:basedOn w:val="1"/>
    <w:qFormat/>
    <w:uiPriority w:val="0"/>
    <w:pPr>
      <w:spacing w:after="120" w:afterLines="0" w:line="480" w:lineRule="auto"/>
    </w:pPr>
    <w:rPr>
      <w:rFonts w:eastAsia="仿宋_GB2312"/>
    </w:rPr>
  </w:style>
  <w:style w:type="paragraph" w:styleId="22">
    <w:name w:val="Normal (Web)"/>
    <w:basedOn w:val="1"/>
    <w:link w:val="4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8"/>
    <w:next w:val="8"/>
    <w:link w:val="42"/>
    <w:semiHidden/>
    <w:qFormat/>
    <w:uiPriority w:val="0"/>
    <w:rPr>
      <w:b/>
      <w:bCs/>
    </w:rPr>
  </w:style>
  <w:style w:type="paragraph" w:styleId="24">
    <w:name w:val="Body Text First Indent 2"/>
    <w:basedOn w:val="10"/>
    <w:next w:val="11"/>
    <w:qFormat/>
    <w:uiPriority w:val="0"/>
    <w:pPr>
      <w:ind w:firstLine="420" w:firstLineChars="200"/>
    </w:pPr>
  </w:style>
  <w:style w:type="table" w:styleId="26">
    <w:name w:val="Table Grid"/>
    <w:basedOn w:val="2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0"/>
    <w:rPr>
      <w:b/>
    </w:rPr>
  </w:style>
  <w:style w:type="character" w:styleId="29">
    <w:name w:val="page number"/>
    <w:qFormat/>
    <w:uiPriority w:val="0"/>
  </w:style>
  <w:style w:type="character" w:styleId="30">
    <w:name w:val="Hyperlink"/>
    <w:qFormat/>
    <w:uiPriority w:val="0"/>
    <w:rPr>
      <w:color w:val="0000FF"/>
      <w:u w:val="single"/>
    </w:rPr>
  </w:style>
  <w:style w:type="character" w:styleId="31">
    <w:name w:val="annotation reference"/>
    <w:semiHidden/>
    <w:qFormat/>
    <w:uiPriority w:val="0"/>
    <w:rPr>
      <w:sz w:val="21"/>
    </w:rPr>
  </w:style>
  <w:style w:type="paragraph" w:customStyle="1" w:styleId="32">
    <w:name w:val="Default"/>
    <w:basedOn w:val="33"/>
    <w:next w:val="1"/>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纯文本1"/>
    <w:basedOn w:val="1"/>
    <w:qFormat/>
    <w:uiPriority w:val="0"/>
    <w:pPr>
      <w:tabs>
        <w:tab w:val="left" w:pos="1845"/>
      </w:tabs>
      <w:spacing w:line="240" w:lineRule="exact"/>
      <w:jc w:val="center"/>
    </w:pPr>
    <w:rPr>
      <w:sz w:val="18"/>
    </w:rPr>
  </w:style>
  <w:style w:type="character" w:customStyle="1" w:styleId="34">
    <w:name w:val="批注文字 Char"/>
    <w:link w:val="8"/>
    <w:qFormat/>
    <w:locked/>
    <w:uiPriority w:val="0"/>
    <w:rPr>
      <w:rFonts w:ascii="Times New Roman" w:hAnsi="Times New Roman" w:eastAsia="宋体"/>
      <w:sz w:val="24"/>
    </w:rPr>
  </w:style>
  <w:style w:type="character" w:customStyle="1" w:styleId="35">
    <w:name w:val="正文文本 Char"/>
    <w:link w:val="9"/>
    <w:qFormat/>
    <w:locked/>
    <w:uiPriority w:val="0"/>
    <w:rPr>
      <w:sz w:val="18"/>
    </w:rPr>
  </w:style>
  <w:style w:type="character" w:customStyle="1" w:styleId="36">
    <w:name w:val="正文文本缩进 Char"/>
    <w:link w:val="10"/>
    <w:semiHidden/>
    <w:qFormat/>
    <w:locked/>
    <w:uiPriority w:val="0"/>
    <w:rPr>
      <w:rFonts w:ascii="Times New Roman" w:hAnsi="Times New Roman" w:eastAsia="宋体" w:cs="Times New Roman"/>
      <w:sz w:val="24"/>
      <w:szCs w:val="24"/>
    </w:rPr>
  </w:style>
  <w:style w:type="character" w:customStyle="1" w:styleId="37">
    <w:name w:val="日期 Char"/>
    <w:link w:val="13"/>
    <w:qFormat/>
    <w:locked/>
    <w:uiPriority w:val="0"/>
    <w:rPr>
      <w:rFonts w:ascii="Times New Roman" w:hAnsi="Times New Roman" w:eastAsia="宋体"/>
      <w:sz w:val="24"/>
    </w:rPr>
  </w:style>
  <w:style w:type="character" w:customStyle="1" w:styleId="38">
    <w:name w:val="批注框文本 Char"/>
    <w:link w:val="15"/>
    <w:semiHidden/>
    <w:qFormat/>
    <w:locked/>
    <w:uiPriority w:val="0"/>
    <w:rPr>
      <w:rFonts w:ascii="Times New Roman" w:hAnsi="Times New Roman" w:eastAsia="宋体" w:cs="Times New Roman"/>
      <w:sz w:val="18"/>
      <w:szCs w:val="18"/>
    </w:rPr>
  </w:style>
  <w:style w:type="character" w:customStyle="1" w:styleId="39">
    <w:name w:val="页脚 Char"/>
    <w:link w:val="16"/>
    <w:qFormat/>
    <w:locked/>
    <w:uiPriority w:val="0"/>
    <w:rPr>
      <w:rFonts w:cs="Times New Roman"/>
      <w:sz w:val="18"/>
      <w:szCs w:val="18"/>
    </w:rPr>
  </w:style>
  <w:style w:type="character" w:customStyle="1" w:styleId="40">
    <w:name w:val="页眉 Char"/>
    <w:link w:val="17"/>
    <w:qFormat/>
    <w:locked/>
    <w:uiPriority w:val="0"/>
    <w:rPr>
      <w:rFonts w:cs="Times New Roman"/>
      <w:sz w:val="18"/>
      <w:szCs w:val="18"/>
    </w:rPr>
  </w:style>
  <w:style w:type="character" w:customStyle="1" w:styleId="41">
    <w:name w:val="普通(网站) Char1"/>
    <w:link w:val="22"/>
    <w:qFormat/>
    <w:locked/>
    <w:uiPriority w:val="0"/>
    <w:rPr>
      <w:rFonts w:ascii="宋体" w:hAnsi="宋体" w:eastAsia="宋体"/>
      <w:sz w:val="24"/>
    </w:rPr>
  </w:style>
  <w:style w:type="character" w:customStyle="1" w:styleId="42">
    <w:name w:val="批注主题 Char"/>
    <w:link w:val="23"/>
    <w:semiHidden/>
    <w:qFormat/>
    <w:locked/>
    <w:uiPriority w:val="0"/>
    <w:rPr>
      <w:rFonts w:cs="Times New Roman"/>
      <w:b/>
      <w:bCs/>
      <w:kern w:val="2"/>
      <w:szCs w:val="24"/>
    </w:rPr>
  </w:style>
  <w:style w:type="character" w:customStyle="1" w:styleId="43">
    <w:name w:val="普通(网站) Char"/>
    <w:qFormat/>
    <w:locked/>
    <w:uiPriority w:val="0"/>
    <w:rPr>
      <w:rFonts w:ascii="宋体" w:hAnsi="宋体" w:eastAsia="宋体"/>
      <w:sz w:val="24"/>
    </w:rPr>
  </w:style>
  <w:style w:type="character" w:customStyle="1" w:styleId="44">
    <w:name w:val="表格 Char"/>
    <w:link w:val="45"/>
    <w:qFormat/>
    <w:locked/>
    <w:uiPriority w:val="0"/>
    <w:rPr>
      <w:rFonts w:ascii="宋体"/>
      <w:sz w:val="21"/>
    </w:rPr>
  </w:style>
  <w:style w:type="paragraph" w:customStyle="1" w:styleId="45">
    <w:name w:val="表格"/>
    <w:basedOn w:val="1"/>
    <w:next w:val="1"/>
    <w:link w:val="44"/>
    <w:qFormat/>
    <w:uiPriority w:val="0"/>
    <w:pPr>
      <w:adjustRightInd w:val="0"/>
      <w:snapToGrid w:val="0"/>
      <w:spacing w:beforeLines="10" w:afterLines="10" w:line="259" w:lineRule="auto"/>
      <w:jc w:val="center"/>
    </w:pPr>
    <w:rPr>
      <w:rFonts w:ascii="宋体"/>
      <w:kern w:val="0"/>
      <w:sz w:val="20"/>
      <w:szCs w:val="21"/>
    </w:rPr>
  </w:style>
  <w:style w:type="character" w:customStyle="1" w:styleId="46">
    <w:name w:val="15"/>
    <w:qFormat/>
    <w:uiPriority w:val="0"/>
    <w:rPr>
      <w:rFonts w:hint="default" w:ascii="Times New Roman" w:hAnsi="Times New Roman" w:cs="Times New Roman"/>
    </w:rPr>
  </w:style>
  <w:style w:type="character" w:customStyle="1" w:styleId="47">
    <w:name w:val="批注文字 字符1"/>
    <w:semiHidden/>
    <w:qFormat/>
    <w:uiPriority w:val="0"/>
    <w:rPr>
      <w:rFonts w:ascii="Times New Roman" w:hAnsi="Times New Roman" w:eastAsia="宋体" w:cs="Times New Roman"/>
      <w:sz w:val="24"/>
      <w:szCs w:val="24"/>
    </w:rPr>
  </w:style>
  <w:style w:type="character" w:customStyle="1" w:styleId="48">
    <w:name w:val="正文文本 字符1"/>
    <w:semiHidden/>
    <w:qFormat/>
    <w:uiPriority w:val="0"/>
    <w:rPr>
      <w:rFonts w:ascii="Times New Roman" w:hAnsi="Times New Roman" w:eastAsia="宋体" w:cs="Times New Roman"/>
      <w:sz w:val="24"/>
      <w:szCs w:val="24"/>
    </w:rPr>
  </w:style>
  <w:style w:type="character" w:customStyle="1" w:styleId="49">
    <w:name w:val="日期 字符"/>
    <w:semiHidden/>
    <w:qFormat/>
    <w:uiPriority w:val="0"/>
    <w:rPr>
      <w:rFonts w:ascii="Times New Roman" w:hAnsi="Times New Roman" w:eastAsia="宋体" w:cs="Times New Roman"/>
      <w:sz w:val="24"/>
      <w:szCs w:val="24"/>
    </w:rPr>
  </w:style>
  <w:style w:type="paragraph" w:customStyle="1" w:styleId="50">
    <w:name w:val="表格内"/>
    <w:basedOn w:val="1"/>
    <w:qFormat/>
    <w:uiPriority w:val="0"/>
    <w:pPr>
      <w:spacing w:line="360" w:lineRule="exact"/>
      <w:jc w:val="center"/>
    </w:pPr>
    <w:rPr>
      <w:rFonts w:ascii="Times New Roman" w:hAnsi="Times New Roman"/>
      <w:snapToGrid w:val="0"/>
      <w:szCs w:val="21"/>
    </w:rPr>
  </w:style>
  <w:style w:type="paragraph" w:customStyle="1" w:styleId="51">
    <w:name w:val="正文(首行缩进)"/>
    <w:next w:val="1"/>
    <w:qFormat/>
    <w:uiPriority w:val="0"/>
    <w:pPr>
      <w:widowControl w:val="0"/>
      <w:spacing w:line="360" w:lineRule="auto"/>
      <w:ind w:firstLine="540" w:firstLineChars="225"/>
      <w:jc w:val="both"/>
    </w:pPr>
    <w:rPr>
      <w:rFonts w:ascii="Times New Roman" w:hAnsi="Times New Roman" w:eastAsia="宋体" w:cs="Times New Roman"/>
      <w:snapToGrid w:val="0"/>
      <w:color w:val="000000"/>
      <w:sz w:val="24"/>
      <w:szCs w:val="24"/>
      <w:lang w:val="en-US" w:eastAsia="zh-CN" w:bidi="ar-SA"/>
    </w:rPr>
  </w:style>
  <w:style w:type="paragraph" w:customStyle="1" w:styleId="52">
    <w:name w:val="我的正文"/>
    <w:qFormat/>
    <w:uiPriority w:val="0"/>
    <w:pPr>
      <w:adjustRightInd w:val="0"/>
      <w:snapToGrid w:val="0"/>
      <w:spacing w:line="360" w:lineRule="auto"/>
      <w:ind w:firstLine="200" w:firstLineChars="200"/>
    </w:pPr>
    <w:rPr>
      <w:rFonts w:ascii="Times New Roman" w:hAnsi="Times New Roman" w:eastAsia="宋体" w:cs="宋体"/>
      <w:color w:val="000000"/>
      <w:kern w:val="2"/>
      <w:sz w:val="24"/>
      <w:lang w:val="en-US" w:eastAsia="zh-CN" w:bidi="ar-SA"/>
    </w:rPr>
  </w:style>
  <w:style w:type="paragraph" w:customStyle="1" w:styleId="53">
    <w:name w:val="表名图名"/>
    <w:qFormat/>
    <w:uiPriority w:val="0"/>
    <w:pPr>
      <w:widowControl w:val="0"/>
      <w:adjustRightInd w:val="0"/>
      <w:spacing w:line="520" w:lineRule="exact"/>
      <w:jc w:val="center"/>
    </w:pPr>
    <w:rPr>
      <w:rFonts w:ascii="Times New Roman" w:hAnsi="Times New Roman" w:eastAsia="华文中宋" w:cs="Times New Roman"/>
      <w:b/>
      <w:kern w:val="2"/>
      <w:sz w:val="30"/>
      <w:szCs w:val="24"/>
      <w:lang w:val="en-US" w:eastAsia="zh-CN" w:bidi="ar-SA"/>
    </w:rPr>
  </w:style>
  <w:style w:type="paragraph" w:customStyle="1" w:styleId="54">
    <w:name w:val="3333"/>
    <w:basedOn w:val="1"/>
    <w:qFormat/>
    <w:uiPriority w:val="0"/>
    <w:pPr>
      <w:spacing w:beforeLines="0" w:line="500" w:lineRule="exact"/>
      <w:ind w:firstLine="200"/>
      <w:jc w:val="left"/>
      <w:outlineLvl w:val="2"/>
    </w:pPr>
    <w:rPr>
      <w:b/>
    </w:rPr>
  </w:style>
  <w:style w:type="paragraph" w:customStyle="1" w:styleId="55">
    <w:name w:val="_正文格式"/>
    <w:basedOn w:val="1"/>
    <w:qFormat/>
    <w:uiPriority w:val="0"/>
    <w:pPr>
      <w:spacing w:line="500" w:lineRule="exact"/>
      <w:ind w:firstLine="567"/>
      <w:jc w:val="left"/>
    </w:pPr>
    <w:rPr>
      <w:rFonts w:ascii="Times New Roman" w:hAnsi="Times New Roman" w:eastAsia="宋体" w:cs="Times New Roman"/>
      <w:sz w:val="24"/>
      <w:szCs w:val="24"/>
    </w:rPr>
  </w:style>
  <w:style w:type="paragraph" w:customStyle="1" w:styleId="56">
    <w:name w:val="表格内容"/>
    <w:basedOn w:val="1"/>
    <w:qFormat/>
    <w:uiPriority w:val="0"/>
    <w:pPr>
      <w:autoSpaceDE w:val="0"/>
      <w:autoSpaceDN w:val="0"/>
      <w:adjustRightInd w:val="0"/>
      <w:snapToGrid w:val="0"/>
      <w:jc w:val="center"/>
    </w:pPr>
    <w:rPr>
      <w:kern w:val="0"/>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Table Paragraph"/>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9">
    <w:name w:val="正文（首行缩进）"/>
    <w:basedOn w:val="1"/>
    <w:qFormat/>
    <w:uiPriority w:val="0"/>
    <w:pPr>
      <w:widowControl/>
      <w:adjustRightInd/>
      <w:spacing w:line="360" w:lineRule="auto"/>
      <w:jc w:val="left"/>
    </w:pPr>
    <w:rPr>
      <w:rFonts w:ascii="宋体" w:hAnsi="宋体" w:eastAsia="宋体"/>
      <w:snapToGrid w:val="0"/>
      <w:color w:val="000000"/>
      <w:szCs w:val="20"/>
    </w:rPr>
  </w:style>
  <w:style w:type="paragraph" w:styleId="60">
    <w:name w:val="List Paragraph"/>
    <w:basedOn w:val="1"/>
    <w:qFormat/>
    <w:uiPriority w:val="99"/>
    <w:pPr>
      <w:ind w:firstLine="420"/>
    </w:pPr>
  </w:style>
  <w:style w:type="paragraph" w:customStyle="1" w:styleId="61">
    <w:name w:val="表头2222"/>
    <w:basedOn w:val="19"/>
    <w:qFormat/>
    <w:uiPriority w:val="0"/>
    <w:pPr>
      <w:ind w:left="0" w:firstLine="0" w:firstLineChars="0"/>
      <w:jc w:val="center"/>
    </w:pPr>
    <w:rPr>
      <w:b/>
    </w:rPr>
  </w:style>
  <w:style w:type="paragraph" w:customStyle="1" w:styleId="6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3">
    <w:name w:val="样式 首行缩进:  2 字符2"/>
    <w:basedOn w:val="1"/>
    <w:qFormat/>
    <w:uiPriority w:val="0"/>
    <w:rPr>
      <w:rFonts w:cs="宋体"/>
    </w:rPr>
  </w:style>
  <w:style w:type="paragraph" w:customStyle="1" w:styleId="64">
    <w:name w:val="表2222"/>
    <w:basedOn w:val="1"/>
    <w:qFormat/>
    <w:uiPriority w:val="0"/>
    <w:pPr>
      <w:adjustRightInd w:val="0"/>
      <w:spacing w:line="240" w:lineRule="auto"/>
      <w:ind w:firstLine="0" w:firstLineChars="0"/>
      <w:jc w:val="center"/>
    </w:pPr>
    <w:rPr>
      <w:sz w:val="21"/>
    </w:rPr>
  </w:style>
  <w:style w:type="paragraph" w:customStyle="1" w:styleId="65">
    <w:name w:val="样式3"/>
    <w:basedOn w:val="1"/>
    <w:qFormat/>
    <w:uiPriority w:val="0"/>
    <w:pPr>
      <w:spacing w:line="760" w:lineRule="exact"/>
      <w:ind w:left="-156" w:leftChars="-156"/>
      <w:jc w:val="left"/>
    </w:pPr>
    <w:rPr>
      <w:rFonts w:eastAsia="宋体"/>
      <w:sz w:val="28"/>
      <w:szCs w:val="24"/>
    </w:rPr>
  </w:style>
  <w:style w:type="paragraph" w:customStyle="1" w:styleId="66">
    <w:name w:val="表"/>
    <w:basedOn w:val="1"/>
    <w:qFormat/>
    <w:uiPriority w:val="0"/>
    <w:pPr>
      <w:adjustRightInd w:val="0"/>
      <w:spacing w:line="240" w:lineRule="auto"/>
      <w:ind w:firstLine="0" w:firstLineChars="0"/>
      <w:jc w:val="center"/>
    </w:pPr>
    <w:rPr>
      <w:kern w:val="0"/>
      <w:sz w:val="21"/>
      <w:szCs w:val="20"/>
    </w:rPr>
  </w:style>
  <w:style w:type="paragraph" w:customStyle="1" w:styleId="67">
    <w:name w:val="报告正文"/>
    <w:basedOn w:val="1"/>
    <w:qFormat/>
    <w:uiPriority w:val="0"/>
    <w:pPr>
      <w:spacing w:line="360" w:lineRule="auto"/>
      <w:ind w:left="-156" w:leftChars="-156"/>
    </w:pPr>
    <w:rPr>
      <w:rFonts w:ascii="仿宋_GB2312" w:eastAsia="仿宋_GB2312"/>
      <w:kern w:val="0"/>
      <w:sz w:val="28"/>
      <w:szCs w:val="20"/>
    </w:rPr>
  </w:style>
  <w:style w:type="paragraph" w:customStyle="1" w:styleId="68">
    <w:name w:val="表头"/>
    <w:basedOn w:val="19"/>
    <w:link w:val="69"/>
    <w:qFormat/>
    <w:uiPriority w:val="0"/>
    <w:pPr>
      <w:ind w:left="0" w:firstLine="0" w:firstLineChars="0"/>
      <w:jc w:val="center"/>
    </w:pPr>
    <w:rPr>
      <w:b/>
    </w:rPr>
  </w:style>
  <w:style w:type="character" w:customStyle="1" w:styleId="69">
    <w:name w:val="表头 Char"/>
    <w:link w:val="68"/>
    <w:qFormat/>
    <w:uiPriority w:val="0"/>
    <w:rPr>
      <w:b/>
    </w:rPr>
  </w:style>
  <w:style w:type="paragraph" w:customStyle="1" w:styleId="70">
    <w:name w:val="样式 首行缩进:  2 字符1"/>
    <w:basedOn w:val="1"/>
    <w:qFormat/>
    <w:uiPriority w:val="0"/>
    <w:pPr>
      <w:spacing w:line="360" w:lineRule="auto"/>
      <w:ind w:firstLine="200" w:firstLineChars="200"/>
    </w:pPr>
    <w:rPr>
      <w:rFonts w:cs="宋体"/>
      <w:sz w:val="24"/>
      <w:szCs w:val="20"/>
    </w:rPr>
  </w:style>
  <w:style w:type="paragraph" w:customStyle="1" w:styleId="71">
    <w:name w:val="无悬挂正文5号"/>
    <w:basedOn w:val="1"/>
    <w:qFormat/>
    <w:uiPriority w:val="0"/>
    <w:pPr>
      <w:jc w:val="center"/>
    </w:pPr>
    <w:rPr>
      <w:szCs w:val="20"/>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unhideWhenUsed/>
    <w:qFormat/>
    <w:uiPriority w:val="0"/>
    <w:tblPr>
      <w:tblCellMar>
        <w:top w:w="0" w:type="dxa"/>
        <w:left w:w="0" w:type="dxa"/>
        <w:bottom w:w="0" w:type="dxa"/>
        <w:right w:w="0" w:type="dxa"/>
      </w:tblCellMar>
    </w:tblPr>
  </w:style>
  <w:style w:type="paragraph" w:customStyle="1" w:styleId="74">
    <w:name w:val="XQ题注"/>
    <w:basedOn w:val="1"/>
    <w:qFormat/>
    <w:uiPriority w:val="0"/>
    <w:pPr>
      <w:spacing w:beforeLines="50" w:afterLines="50"/>
      <w:jc w:val="center"/>
    </w:pPr>
    <w:rPr>
      <w:rFonts w:eastAsia="黑体" w:cs="宋体"/>
      <w:color w:val="000000"/>
      <w:kern w:val="0"/>
      <w:szCs w:val="21"/>
    </w:rPr>
  </w:style>
  <w:style w:type="paragraph" w:customStyle="1" w:styleId="75">
    <w:name w:val="XQ表格文字"/>
    <w:basedOn w:val="1"/>
    <w:qFormat/>
    <w:uiPriority w:val="0"/>
    <w:pPr>
      <w:tabs>
        <w:tab w:val="left" w:pos="420"/>
        <w:tab w:val="center" w:pos="623"/>
      </w:tabs>
      <w:adjustRightInd w:val="0"/>
      <w:snapToGrid w:val="0"/>
      <w:jc w:val="center"/>
    </w:pPr>
    <w:rPr>
      <w:color w:val="000000"/>
      <w:kern w:val="0"/>
      <w:szCs w:val="21"/>
    </w:rPr>
  </w:style>
  <w:style w:type="paragraph" w:customStyle="1" w:styleId="76">
    <w:name w:val="【正文】"/>
    <w:basedOn w:val="1"/>
    <w:qFormat/>
    <w:uiPriority w:val="0"/>
    <w:pPr>
      <w:spacing w:line="520" w:lineRule="exact"/>
      <w:ind w:firstLine="544" w:firstLineChars="200"/>
    </w:pPr>
    <w:rPr>
      <w:sz w:val="24"/>
      <w:szCs w:val="20"/>
    </w:rPr>
  </w:style>
  <w:style w:type="paragraph" w:customStyle="1" w:styleId="77">
    <w:name w:val="A表格"/>
    <w:basedOn w:val="78"/>
    <w:qFormat/>
    <w:uiPriority w:val="0"/>
    <w:pPr>
      <w:adjustRightInd w:val="0"/>
      <w:spacing w:line="240" w:lineRule="auto"/>
      <w:ind w:firstLine="0" w:firstLineChars="0"/>
    </w:pPr>
    <w:rPr>
      <w:sz w:val="21"/>
    </w:rPr>
  </w:style>
  <w:style w:type="paragraph" w:customStyle="1" w:styleId="78">
    <w:name w:val="A正文"/>
    <w:basedOn w:val="11"/>
    <w:qFormat/>
    <w:uiPriority w:val="0"/>
    <w:pPr>
      <w:snapToGrid w:val="0"/>
      <w:spacing w:line="360" w:lineRule="auto"/>
      <w:ind w:firstLine="200" w:firstLineChars="200"/>
    </w:pPr>
    <w:rPr>
      <w:rFonts w:ascii="Times New Roman" w:hAnsi="Times New Roman" w:cs="宋体"/>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c02be7ba-96a4-429a-b929-dca390d72d2e</errorID>
      <errorWord>《</errorWord>
      <group>L1_Punc</group>
      <groupName>标点问题</groupName>
      <ability>L2_Punc</ability>
      <abilityName>标点符号检查</abilityName>
      <candidateList/>
      <explain/>
      <paraID>105BE299</paraID>
      <start>7</start>
      <end>8</end>
      <status>unmodified</status>
      <modifiedWord/>
      <trackRevisions>false</trackRevisions>
    </reviewItem>
    <reviewItem>
      <errorID>b94ae7ee-08fc-43f1-9ffe-22ef84f59c39</errorID>
      <errorWord>（</errorWord>
      <group>L1_AI</group>
      <groupName>深度校对</groupName>
      <ability>L2_AI_Punc</ability>
      <abilityName>标点纠错</abilityName>
      <candidateList>
        <item>》（</item>
      </candidateList>
      <explain/>
      <paraID>105BE299</paraID>
      <start>34</start>
      <end>35</end>
      <status>unmodified</status>
      <modifiedWord/>
      <trackRevisions>false</trackRevisions>
    </reviewItem>
    <reviewItem>
      <errorID>04e49cbc-1364-494c-8c7e-fcd7104685d9</errorID>
      <errorWord>山水林田湖草沙冰一体化保护和系统治理</errorWord>
      <group>L1_Political</group>
      <groupName>政治性问题</groupName>
      <ability>L2_Keyword</ability>
      <abilityName>固定表述</abilityName>
      <candidateList>
        <item>山水林田湖草沙一体化保护和系统治理</item>
      </candidateList>
      <explain>词汇“山水林田湖草沙一体化保护和系统治理”在特定场景下为固定表述形式，请确认此处的“山水林田湖草沙冰一体化保护和系统治理”是否存在不当。</explain>
      <paraID>2777A9A0</paraID>
      <start>73</start>
      <end>91</end>
      <status>unmodified</status>
      <modifiedWord/>
      <trackRevisions>false</trackRevisions>
    </reviewItem>
    <reviewItem>
      <errorID>95fe49db-cd62-48d7-a7d8-b9f038b433f9</errorID>
      <errorWord>山水林田湖草沙冰一体化保护</errorWord>
      <group>L1_Political</group>
      <groupName>政治性问题</groupName>
      <ability>L2_Keyword</ability>
      <abilityName>固定表述</abilityName>
      <candidateList>
        <item>山水林田湖草沙一体化保护</item>
      </candidateList>
      <explain>词汇“山水林田湖草沙一体化保护”在特定场景下为固定表述形式，请确认此处的“山水林田湖草沙冰一体化保护”是否存在不当。</explain>
      <paraID>2777A9A0</paraID>
      <start>200</start>
      <end>213</end>
      <status>unmodified</status>
      <modifiedWord/>
      <trackRevisions>false</trackRevisions>
    </reviewItem>
    <reviewItem>
      <errorID>fa008470-d437-4639-9142-4fa43711c97b</errorID>
      <errorWord>新疆维吾尔自治区</errorWord>
      <group>L1_AI</group>
      <groupName>深度校对</groupName>
      <ability>L2_AI_Grammar</ability>
      <abilityName>语法纠错</abilityName>
      <candidateList>
        <item>关于印发〈新疆维吾尔自治区</item>
      </candidateList>
      <explain/>
      <paraID>4E67E19C</paraID>
      <start>3</start>
      <end>11</end>
      <status>unmodified</status>
      <modifiedWord/>
      <trackRevisions>false</trackRevisions>
    </reviewItem>
    <reviewItem>
      <errorID>6952e055-d377-4150-adc0-f3b15895c825</errorID>
      <errorWord>》</errorWord>
      <group>L1_AI</group>
      <groupName>深度校对</groupName>
      <ability>L2_AI_Punc</ability>
      <abilityName>标点纠错</abilityName>
      <candidateList>
        <item>〉</item>
      </candidateList>
      <explain/>
      <paraID>4E67E19C</paraID>
      <start>25</start>
      <end>26</end>
      <status>unmodified</status>
      <modifiedWord/>
      <trackRevisions>false</trackRevisions>
    </reviewItem>
    <reviewItem>
      <errorID>ee451ea3-78dd-453a-889e-af3bd5106042</errorID>
      <errorWord>（</errorWord>
      <group>L1_AI</group>
      <groupName>深度校对</groupName>
      <ability>L2_AI_Punc</ability>
      <abilityName>标点纠错</abilityName>
      <candidateList>
        <item>》（</item>
      </candidateList>
      <explain/>
      <paraID>4E67E19C</paraID>
      <start>29</start>
      <end>30</end>
      <status>unmodified</status>
      <modifiedWord/>
      <trackRevisions>false</trackRevisions>
    </reviewItem>
    <reviewItem>
      <errorID>6bc27d4b-4d16-4f98-8d7a-cdb4aedd9341</errorID>
      <errorWord>符合</errorWord>
      <group>L1_AI</group>
      <groupName>深度校对</groupName>
      <ability>L2_AI_Grammar</ability>
      <abilityName>语法纠错</abilityName>
      <candidateList>
        <item>进行符合</item>
      </candidateList>
      <explain/>
      <paraID>4E67E19C</paraID>
      <start>46</start>
      <end>48</end>
      <status>unmodified</status>
      <modifiedWord/>
      <trackRevisions>false</trackRevisions>
    </reviewItem>
    <reviewItem>
      <errorID>724ed3f9-7d85-469f-9024-071bff880e39</errorID>
      <errorWord>电源</errorWord>
      <group>L1_AI</group>
      <groupName>深度校对</groupName>
      <ability>L2_AI_Word</ability>
      <abilityName>字词纠错</abilityName>
      <candidateList>
        <item>电力</item>
      </candidateList>
      <explain/>
      <paraID>4CDC9B55</paraID>
      <start>28</start>
      <end>30</end>
      <status>modified</status>
      <modifiedWord>电力</modifiedWord>
      <trackRevisions>false</trackRevisions>
    </reviewItem>
    <reviewItem>
      <errorID>b464bfb0-bc01-4a5f-aef7-a307bbd46db6</errorID>
      <errorWord>要求</errorWord>
      <group>L1_AI</group>
      <groupName>深度校对</groupName>
      <ability>L2_AI_Word</ability>
      <abilityName>字词纠错</abilityName>
      <candidateList>
        <item>的要求</item>
      </candidateList>
      <explain/>
      <paraID>4F929CB4</paraID>
      <start>140</start>
      <end>142</end>
      <status>unmodified</status>
      <modifiedWord/>
      <trackRevisions>false</trackRevisions>
    </reviewItem>
    <reviewItem>
      <errorID>d8205a09-f02b-41ba-b6e6-c4b436470791</errorID>
      <errorWord>，</errorWord>
      <group>L1_AI</group>
      <groupName>深度校对</groupName>
      <ability>L2_AI_Grammar</ability>
      <abilityName>语法纠错</abilityName>
      <candidateList>
        <item>，该通知</item>
      </candidateList>
      <explain/>
      <paraID>2D19647A</paraID>
      <start>52</start>
      <end>53</end>
      <status>unmodified</status>
      <modifiedWord/>
      <trackRevisions>false</trackRevisions>
    </reviewItem>
    <reviewItem>
      <errorID>459456b7-bfc1-42db-835f-7f365f480c90</errorID>
      <errorWord>全部</errorWord>
      <group>L1_AI</group>
      <groupName>深度校对</groupName>
      <ability>L2_AI_Punc</ability>
      <abilityName>标点纠错</abilityName>
      <candidateList>
        <item>，全部</item>
      </candidateList>
      <explain/>
      <paraID>7AEDA116</paraID>
      <start>31</start>
      <end>33</end>
      <status>unmodified</status>
      <modifiedWord/>
      <trackRevisions>false</trackRevisions>
    </reviewItem>
    <reviewItem>
      <errorID>1a646e86-46a6-4883-aa05-e930c08c1704</errorID>
      <errorWord>取缔</errorWord>
      <group>L1_AI</group>
      <groupName>深度校对</groupName>
      <ability>L2_AI_Punc</ability>
      <abilityName>标点纠错</abilityName>
      <candidateList>
        <item>取缔。</item>
      </candidateList>
      <explain/>
      <paraID>7AEDA116</paraID>
      <start>35</start>
      <end>37</end>
      <status>unmodified</status>
      <modifiedWord/>
      <trackRevisions>false</trackRevisions>
    </reviewItem>
    <reviewItem>
      <errorID>3ddc879e-0f97-4776-94c5-b740c08f34d8</errorID>
      <errorWord>符合国家</errorWord>
      <group>L1_AI</group>
      <groupName>深度校对</groupName>
      <ability>L2_AI_Punc</ability>
      <abilityName>标点纠错</abilityName>
      <candidateList>
        <item>，符合国家</item>
      </candidateList>
      <explain/>
      <paraID>1AD88038</paraID>
      <start>54</start>
      <end>58</end>
      <status>unmodified</status>
      <modifiedWord/>
      <trackRevisions>false</trackRevisions>
    </reviewItem>
    <reviewItem>
      <errorID>c6501f17-cedf-4a23-9fab-d39057158d8f</errorID>
      <errorWord>产业政策</errorWord>
      <group>L1_AI</group>
      <groupName>深度校对</groupName>
      <ability>L2_AI_Punc</ability>
      <abilityName>标点纠错</abilityName>
      <candidateList>
        <item>产业政策。</item>
      </candidateList>
      <explain/>
      <paraID>1AD88038</paraID>
      <start>59</start>
      <end>63</end>
      <status>unmodified</status>
      <modifiedWord/>
      <trackRevisions>false</trackRevisions>
    </reviewItem>
    <reviewItem>
      <errorID>89db144f-76f2-4a44-b158-31f6beade000</errorID>
      <errorWord>“</errorWord>
      <group>L1_AI</group>
      <groupName>深度校对</groupName>
      <ability>L2_AI_Grammar</ability>
      <abilityName>语法纠错</abilityName>
      <candidateList>
        <item>符合“</item>
      </candidateList>
      <explain/>
      <paraID>6711CE60</paraID>
      <start>3</start>
      <end>4</end>
      <status>unmodified</status>
      <modifiedWord/>
      <trackRevisions>false</trackRevisions>
    </reviewItem>
    <reviewItem>
      <errorID>2c86a285-b848-4190-b67b-ba76db2f8d4f</errorID>
      <errorWord>协同</errorWord>
      <group>L1_AI</group>
      <groupName>深度校对</groupName>
      <ability>L2_AI_Word</ability>
      <abilityName>字词纠错</abilityName>
      <candidateList>
        <item>的协同</item>
      </candidateList>
      <explain/>
      <paraID>7F617DF3</paraID>
      <start>142</start>
      <end>144</end>
      <status>unmodified</status>
      <modifiedWord/>
      <trackRevisions>false</trackRevisions>
    </reviewItem>
    <reviewItem>
      <errorID>84b82028-3a03-4ce0-bdda-007d2ff69211</errorID>
      <errorWord>促进</errorWord>
      <group>L1_AI</group>
      <groupName>深度校对</groupName>
      <ability>L2_AI_Punc</ability>
      <abilityName>标点纠错</abilityName>
      <candidateList>
        <item>，促进</item>
      </candidateList>
      <explain/>
      <paraID>7F617DF3</paraID>
      <start>148</start>
      <end>150</end>
      <status>unmodified</status>
      <modifiedWord/>
      <trackRevisions>false</trackRevisions>
    </reviewItem>
    <reviewItem>
      <errorID>202aeca1-7fcc-4016-be1b-bcafc57ff03b</errorID>
      <errorWord>联防联动机制</errorWord>
      <group>L1_Word</group>
      <groupName>字词问题</groupName>
      <ability>L2_Typo</ability>
      <abilityName>字词错误</abilityName>
      <candidateList>
        <item>联防联控机制</item>
      </candidateList>
      <explain/>
      <paraID>28EBB331</paraID>
      <start>65</start>
      <end>71</end>
      <status>unmodified</status>
      <modifiedWord/>
      <trackRevisions>false</trackRevisions>
    </reviewItem>
    <reviewItem>
      <errorID>fe487057-823d-4b1e-a1f6-35ddeb2e6ba9</errorID>
      <errorWord>、等</errorWord>
      <group>L1_Word</group>
      <groupName>字词问题</groupName>
      <ability>L2_Typo</ability>
      <abilityName>字词错误</abilityName>
      <candidateList>
        <item>、</item>
      </candidateList>
      <explain/>
      <paraID>6246C56E</paraID>
      <start>55</start>
      <end>57</end>
      <status>unmodified</status>
      <modifiedWord/>
      <trackRevisions>false</trackRevisions>
    </reviewItem>
    <reviewItem>
      <errorID>02a2c6d4-22bb-4a50-b230-4075a78db866</errorID>
      <errorWord>法律、法规</errorWord>
      <group>L1_Word</group>
      <groupName>字词问题</groupName>
      <ability>L2_Typo</ability>
      <abilityName>字词错误</abilityName>
      <candidateList>
        <item>法律法规</item>
      </candidateList>
      <explain/>
      <paraID>230F36AD</paraID>
      <start>30</start>
      <end>35</end>
      <status>unmodified</status>
      <modifiedWord/>
      <trackRevisions>false</trackRevisions>
    </reviewItem>
    <reviewItem>
      <errorID>9409c76b-d818-4846-907b-effcc30c0b81</errorID>
      <errorWord>河沿</errorWord>
      <group>L1_Word</group>
      <groupName>字词问题</groupName>
      <ability>L2_Typo</ability>
      <abilityName>字词错误</abilityName>
      <candidateList>
        <item>沿河</item>
      </candidateList>
      <explain/>
      <paraID> F52AAC4</paraID>
      <start>88</start>
      <end>90</end>
      <status>unmodified</status>
      <modifiedWord/>
      <trackRevisions>false</trackRevisions>
    </reviewItem>
    <reviewItem>
      <errorID>73937326-e46b-4ac3-8f8d-407e055f6cf5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6D179A37</paraID>
      <start>57</start>
      <end>60</end>
      <status>unmodified</status>
      <modifiedWord/>
      <trackRevisions>false</trackRevisions>
    </reviewItem>
    <reviewItem>
      <errorID>0b79c51e-cdac-4196-8f16-06485eb428f2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69ADE7EF</paraID>
      <start>124</start>
      <end>125</end>
      <status>unmodified</status>
      <modifiedWord/>
      <trackRevisions>false</trackRevisions>
    </reviewItem>
    <reviewItem>
      <errorID>4fe20a93-195a-4deb-85d6-0b5ca65b50a4</errorID>
      <errorWord>减震</errorWord>
      <group>L1_Word</group>
      <groupName>字词问题</groupName>
      <ability>L2_Typo</ability>
      <abilityName>字词错误</abilityName>
      <candidateList>
        <item>减振</item>
      </candidateList>
      <explain>存在发音相同字词的误用。</explain>
      <paraID>29D43A9A</paraID>
      <start>8</start>
      <end>10</end>
      <status>modified</status>
      <modifiedWord>减振</modifiedWord>
      <trackRevisions>false</trackRevisions>
    </reviewItem>
    <reviewItem>
      <errorID>8f801081-27f6-4fa5-b2ff-759a76cc0ee1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3DD31557</paraID>
      <start>0</start>
      <end>2</end>
      <status>unmodified</status>
      <modifiedWord/>
      <trackRevisions>false</trackRevisions>
    </reviewItem>
    <reviewItem>
      <errorID>e02bd672-2c27-4f29-a816-2ea67d60d9e1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52A9389E</paraID>
      <start>0</start>
      <end>2</end>
      <status>unmodified</status>
      <modifiedWord/>
      <trackRevisions>false</trackRevisions>
    </reviewItem>
    <reviewItem>
      <errorID>7bb92655-f9e3-4ff6-8bfa-2bbd7f659df2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59D18D9F</paraID>
      <start>0</start>
      <end>2</end>
      <status>unmodified</status>
      <modifiedWord/>
      <trackRevisions>false</trackRevisions>
    </reviewItem>
    <reviewItem>
      <errorID>e7556522-f548-4f5b-b8d6-d551dee6a97a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40CB22F2</paraID>
      <start>0</start>
      <end>2</end>
      <status>unmodified</status>
      <modifiedWord/>
      <trackRevisions>false</trackRevisions>
    </reviewItem>
    <reviewItem>
      <errorID>f3983bd8-0697-4ebc-af12-569a934aaf33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3B467ED5</paraID>
      <start>0</start>
      <end>2</end>
      <status>unmodified</status>
      <modifiedWord/>
      <trackRevisions>false</trackRevisions>
    </reviewItem>
    <reviewItem>
      <errorID>0537ae62-732b-4722-ae10-4df915e1d9d3</errorID>
      <errorWord>挖除</errorWord>
      <group>L1_Word</group>
      <groupName>字词问题</groupName>
      <ability>L2_Typo</ability>
      <abilityName>字词错误</abilityName>
      <candidateList>
        <item>除</item>
      </candidateList>
      <explain/>
      <paraID>432FDCCB</paraID>
      <start>40</start>
      <end>42</end>
      <status>unmodified</status>
      <modifiedWord/>
      <trackRevisions>false</trackRevisions>
    </reviewItem>
    <reviewItem>
      <errorID>468fb484-7553-4c51-8284-70264005ad23</errorID>
      <errorWord>一</errorWord>
      <group>L1_Word</group>
      <groupName>字词问题</groupName>
      <ability>L2_Typo</ability>
      <abilityName>字词错误</abilityName>
      <candidateList>
        <item>一个</item>
      </candidateList>
      <explain/>
      <paraID>7A2D34A4</paraID>
      <start>158</start>
      <end>159</end>
      <status>unmodified</status>
      <modifiedWord/>
      <trackRevisions>false</trackRevisions>
    </reviewItem>
    <reviewItem>
      <errorID>f0ac9433-52af-4ea3-9b00-f5643deca03f</errorID>
      <errorWord>“</errorWord>
      <group>L1_Punc</group>
      <groupName>标点问题</groupName>
      <ability>L2_Punc</ability>
      <abilityName>标点符号检查</abilityName>
      <candidateList/>
      <explain/>
      <paraID>7622C57D</paraID>
      <start>21</start>
      <end>22</end>
      <status>unmodified</status>
      <modifiedWord/>
      <trackRevisions>false</trackRevisions>
    </reviewItem>
    <reviewItem>
      <errorID>8659c1ce-eff0-42f9-a23b-4fccf53d1846</errorID>
      <errorWord>年</errorWord>
      <group>L1_Word</group>
      <groupName>字词问题</groupName>
      <ability>L2_Typo</ability>
      <abilityName>字词错误</abilityName>
      <candidateList>
        <item>年度</item>
      </candidateList>
      <explain/>
      <paraID>66A883AB</paraID>
      <start>0</start>
      <end>1</end>
      <status>unmodified</status>
      <modifiedWord/>
      <trackRevisions>false</trackRevisions>
    </reviewItem>
    <reviewItem>
      <errorID>66f5dec4-6614-4cd1-b36d-5b823ff1bbe4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5B3E9C8E</paraID>
      <start>4</start>
      <end>5</end>
      <status>unmodified</status>
      <modifiedWord/>
      <trackRevisions>false</trackRevisions>
    </reviewItem>
    <reviewItem>
      <errorID>404cdf0d-049a-41a1-968d-a3ed2f0c787b</errorID>
      <errorWord>》（试行）</errorWord>
      <group>L1_Word</group>
      <groupName>字词问题</groupName>
      <ability>L2_Typo</ability>
      <abilityName>字词错误</abilityName>
      <candidateList>
        <item>（试行）》</item>
      </candidateList>
      <explain/>
      <paraID>  65CC28</paraID>
      <start>27</start>
      <end>32</end>
      <status>unmodified</status>
      <modifiedWord/>
      <trackRevisions>false</trackRevisions>
    </reviewItem>
    <reviewItem>
      <errorID>a47a202d-c1ca-4362-8fe7-f3ae6aa16051</errorID>
      <errorWord>《</errorWord>
      <group>L1_Punc</group>
      <groupName>标点问题</groupName>
      <ability>L2_Punc</ability>
      <abilityName>标点符号检查</abilityName>
      <candidateList/>
      <explain/>
      <paraID>537EDFBC</paraID>
      <start>2</start>
      <end>3</end>
      <status>unmodified</status>
      <modifiedWord/>
      <trackRevisions>false</trackRevisions>
    </reviewItem>
    <reviewItem>
      <errorID>691efda4-6a0f-4640-9c0d-1a063e3dc166</errorID>
      <errorWord>(</errorWord>
      <group>L1_Format</group>
      <groupName>格式问题</groupName>
      <ability>L2_HalfPunc</ability>
      <abilityName>全半角检查</abilityName>
      <candidateList>
        <item>（</item>
      </candidateList>
      <explain>文本全半角错误。</explain>
      <paraID>7E5FE11E</paraID>
      <start>25</start>
      <end>26</end>
      <status>unmodified</status>
      <modifiedWord/>
      <trackRevisions>false</trackRevisions>
    </reviewItem>
    <reviewItem>
      <errorID>ca3aea24-6710-4c12-bf11-001e77d54ef5</errorID>
      <errorWord>（</errorWord>
      <group>L1_Format</group>
      <groupName>格式问题</groupName>
      <ability>L2_HalfPunc</ability>
      <abilityName>全半角检查</abilityName>
      <candidateList>
        <item>(</item>
      </candidateList>
      <explain>文本全半角错误。</explain>
      <paraID> E21356F</paraID>
      <start>23</start>
      <end>24</end>
      <status>unmodified</status>
      <modifiedWord/>
      <trackRevisions>false</trackRevisions>
    </reviewItem>
    <reviewItem>
      <errorID>40ed6879-41b4-4593-a603-3db1e60588ff</errorID>
      <errorWord>）</errorWord>
      <group>L1_Format</group>
      <groupName>格式问题</groupName>
      <ability>L2_HalfPunc</ability>
      <abilityName>全半角检查</abilityName>
      <candidateList>
        <item>)</item>
      </candidateList>
      <explain>文本全半角错误。</explain>
      <paraID> E21356F</paraID>
      <start>27</start>
      <end>28</end>
      <status>unmodified</status>
      <modifiedWord/>
      <trackRevisions>false</trackRevisions>
    </reviewItem>
    <reviewItem>
      <errorID>e06f9fb7-fb2d-4fcf-bb6e-eb130156ec6b</errorID>
      <errorWord>工地</errorWord>
      <group>L1_Word</group>
      <groupName>字词问题</groupName>
      <ability>L2_Typo</ability>
      <abilityName>字词错误</abilityName>
      <candidateList>
        <item>场地</item>
      </candidateList>
      <explain/>
      <paraID>2CAD2C3F</paraID>
      <start>8</start>
      <end>10</end>
      <status>unmodified</status>
      <modifiedWord/>
      <trackRevisions>false</trackRevisions>
    </reviewItem>
    <reviewItem>
      <errorID>6ff2e808-26b2-4e07-a266-53242eee9390</errorID>
      <errorWord>计</errorWord>
      <group>L1_Word</group>
      <groupName>字词问题</groupName>
      <ability>L2_Typo</ability>
      <abilityName>字词错误</abilityName>
      <candidateList>
        <item>计算</item>
      </candidateList>
      <explain/>
      <paraID>4E67443D</paraID>
      <start>34</start>
      <end>35</end>
      <status>unmodified</status>
      <modifiedWord/>
      <trackRevisions>false</trackRevisions>
    </reviewItem>
    <reviewItem>
      <errorID>01933c95-e339-43e4-9b56-e828ddc53d76</errorID>
      <errorWord>（</errorWord>
      <group>L1_Format</group>
      <groupName>格式问题</groupName>
      <ability>L2_HalfPunc</ability>
      <abilityName>全半角检查</abilityName>
      <candidateList>
        <item>(</item>
      </candidateList>
      <explain>文本全半角错误。</explain>
      <paraID>1A72250D</paraID>
      <start>8</start>
      <end>9</end>
      <status>unmodified</status>
      <modifiedWord/>
      <trackRevisions>false</trackRevisions>
    </reviewItem>
    <reviewItem>
      <errorID>ea97b9a7-2dcc-40a4-ad05-e9ea7580fa5b</errorID>
      <errorWord>）</errorWord>
      <group>L1_Format</group>
      <groupName>格式问题</groupName>
      <ability>L2_HalfPunc</ability>
      <abilityName>全半角检查</abilityName>
      <candidateList>
        <item>)</item>
      </candidateList>
      <explain>文本全半角错误。</explain>
      <paraID>1A72250D</paraID>
      <start>12</start>
      <end>13</end>
      <status>unmodified</status>
      <modifiedWord/>
      <trackRevisions>false</trackRevisions>
    </reviewItem>
    <reviewItem>
      <errorID>cab566fa-bea6-433e-889e-320d5c732569</errorID>
      <errorWord>（</errorWord>
      <group>L1_Format</group>
      <groupName>格式问题</groupName>
      <ability>L2_HalfPunc</ability>
      <abilityName>全半角检查</abilityName>
      <candidateList>
        <item>(</item>
      </candidateList>
      <explain>文本全半角错误。</explain>
      <paraID>1A72250D</paraID>
      <start>14</start>
      <end>15</end>
      <status>unmodified</status>
      <modifiedWord/>
      <trackRevisions>false</trackRevisions>
    </reviewItem>
    <reviewItem>
      <errorID>72805916-60e5-4592-98e2-1e3d9404db83</errorID>
      <errorWord>）</errorWord>
      <group>L1_Format</group>
      <groupName>格式问题</groupName>
      <ability>L2_HalfPunc</ability>
      <abilityName>全半角检查</abilityName>
      <candidateList>
        <item>)</item>
      </candidateList>
      <explain>文本全半角错误。</explain>
      <paraID>1A72250D</paraID>
      <start>20</start>
      <end>21</end>
      <status>unmodified</status>
      <modifiedWord/>
      <trackRevisions>false</trackRevisions>
    </reviewItem>
    <reviewItem>
      <errorID>a0ef9de5-d0f4-4c29-b7b8-138e8bc15a88</errorID>
      <errorWord>（</errorWord>
      <group>L1_Format</group>
      <groupName>格式问题</groupName>
      <ability>L2_HalfPunc</ability>
      <abilityName>全半角检查</abilityName>
      <candidateList>
        <item>(</item>
      </candidateList>
      <explain>文本全半角错误。</explain>
      <paraID>1A72250D</paraID>
      <start>26</start>
      <end>27</end>
      <status>unmodified</status>
      <modifiedWord/>
      <trackRevisions>false</trackRevisions>
    </reviewItem>
    <reviewItem>
      <errorID>82789a04-a075-4b33-bec6-db213b5cce3c</errorID>
      <errorWord>）</errorWord>
      <group>L1_Format</group>
      <groupName>格式问题</groupName>
      <ability>L2_HalfPunc</ability>
      <abilityName>全半角检查</abilityName>
      <candidateList>
        <item>)</item>
      </candidateList>
      <explain>文本全半角错误。</explain>
      <paraID>1A72250D</paraID>
      <start>32</start>
      <end>33</end>
      <status>unmodified</status>
      <modifiedWord/>
      <trackRevisions>false</trackRevisions>
    </reviewItem>
    <reviewItem>
      <errorID>f459670a-0f6e-4f19-987a-0da4be3682b5</errorID>
      <errorWord>辆</errorWord>
      <group>L1_Word</group>
      <groupName>字词问题</groupName>
      <ability>L2_Typo</ability>
      <abilityName>字词错误</abilityName>
      <candidateList>
        <item/>
      </candidateList>
      <explain/>
      <paraID>662C46AC</paraID>
      <start>13</start>
      <end>14</end>
      <status>unmodified</status>
      <modifiedWord/>
      <trackRevisions>false</trackRevisions>
    </reviewItem>
    <reviewItem>
      <errorID>5a0c2e78-d929-4596-9036-d248f5f219eb</errorID>
      <errorWord>（</errorWord>
      <group>L1_Punc</group>
      <groupName>标点问题</groupName>
      <ability>L2_Punc</ability>
      <abilityName>标点符号检查</abilityName>
      <candidateList>
        <item/>
      </candidateList>
      <explain>同一形式括号套用。</explain>
      <paraID>576083F0</paraID>
      <start>2</start>
      <end>3</end>
      <status>unmodified</status>
      <modifiedWord/>
      <trackRevisions>false</trackRevisions>
    </reviewItem>
    <reviewItem>
      <errorID>928cc3bc-9626-4546-b57f-10b8933cff61</errorID>
      <errorWord>(</errorWord>
      <group>L1_Punc</group>
      <groupName>标点问题</groupName>
      <ability>L2_Punc</ability>
      <abilityName>标点符号检查</abilityName>
      <candidateList/>
      <explain>同一形式括号套用。</explain>
      <paraID>576083F0</paraID>
      <start>5</start>
      <end>6</end>
      <status>unmodified</status>
      <modifiedWord/>
      <trackRevisions>false</trackRevisions>
    </reviewItem>
    <reviewItem>
      <errorID>573e2769-4bac-47d0-bb5c-b8a01e9d547c</errorID>
      <errorWord>)</errorWord>
      <group>L1_Punc</group>
      <groupName>标点问题</groupName>
      <ability>L2_Punc</ability>
      <abilityName>标点符号检查</abilityName>
      <candidateList/>
      <explain>同一形式括号套用。</explain>
      <paraID>576083F0</paraID>
      <start>7</start>
      <end>8</end>
      <status>unmodified</status>
      <modifiedWord/>
      <trackRevisions>false</trackRevisions>
    </reviewItem>
    <reviewItem>
      <errorID>a539b065-849a-4d98-bec3-bcbae23cd861</errorID>
      <errorWord>）</errorWord>
      <group>L1_Punc</group>
      <groupName>标点问题</groupName>
      <ability>L2_Punc</ability>
      <abilityName>标点符号检查</abilityName>
      <candidateList/>
      <explain>同一形式括号套用。</explain>
      <paraID>576083F0</paraID>
      <start>8</start>
      <end>9</end>
      <status>unmodified</status>
      <modifiedWord/>
      <trackRevisions>false</trackRevisions>
    </reviewItem>
    <reviewItem>
      <errorID>133d190d-2cac-4890-9aff-75972ffb3f61</errorID>
      <errorWord>)</errorWord>
      <group>L1_Format</group>
      <groupName>格式问题</groupName>
      <ability>L2_HalfPunc</ability>
      <abilityName>全半角检查</abilityName>
      <candidateList>
        <item>）</item>
      </candidateList>
      <explain>文本全半角错误。</explain>
      <paraID>4DED3368</paraID>
      <start>56</start>
      <end>57</end>
      <status>unmodified</status>
      <modifiedWord/>
      <trackRevisions>false</trackRevisions>
    </reviewItem>
    <reviewItem>
      <errorID>a1e34de7-dc4d-4753-a121-b3f99bff3b97</errorID>
      <errorWord>)</errorWord>
      <group>L1_Format</group>
      <groupName>格式问题</groupName>
      <ability>L2_HalfPunc</ability>
      <abilityName>全半角检查</abilityName>
      <candidateList>
        <item>）</item>
      </candidateList>
      <explain>文本全半角错误。</explain>
      <paraID>4DED3368</paraID>
      <start>66</start>
      <end>67</end>
      <status>unmodified</status>
      <modifiedWord/>
      <trackRevisions>false</trackRevisions>
    </reviewItem>
    <reviewItem>
      <errorID>9bacde64-38e3-4701-9720-136bceb55990</errorID>
      <errorWord>》</errorWord>
      <group>L1_Word</group>
      <groupName>字词问题</groupName>
      <ability>L2_Typo</ability>
      <abilityName>字词错误</abilityName>
      <candidateList>
        <item>》和</item>
      </candidateList>
      <explain/>
      <paraID> 416F98F</paraID>
      <start>32</start>
      <end>33</end>
      <status>unmodified</status>
      <modifiedWord/>
      <trackRevisions>false</trackRevisions>
    </reviewItem>
    <reviewItem>
      <errorID>e5868542-726d-4a7c-bfda-f788a147b74e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1F9D041B</paraID>
      <start>124</start>
      <end>125</end>
      <status>unmodified</status>
      <modifiedWord/>
      <trackRevisions>false</trackRevisions>
    </reviewItem>
    <reviewItem>
      <errorID>724fc49c-09d3-4c28-9da1-eac0b96c7bcf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1F9D041B</paraID>
      <start>163</start>
      <end>164</end>
      <status>unmodified</status>
      <modifiedWord/>
      <trackRevisions>false</trackRevisions>
    </reviewItem>
    <reviewItem>
      <errorID>18bd030f-6c78-4d57-8d6b-216d62fe1d8c</errorID>
      <errorWord>起闭</errorWord>
      <group>L1_Word</group>
      <groupName>字词问题</groupName>
      <ability>L2_Typo</ability>
      <abilityName>字词错误</abilityName>
      <candidateList>
        <item>启闭</item>
      </candidateList>
      <explain/>
      <paraID>3779D02A</paraID>
      <start>84</start>
      <end>86</end>
      <status>modified</status>
      <modifiedWord>启闭</modifiedWord>
      <trackRevisions>false</trackRevisions>
    </reviewItem>
    <reviewItem>
      <errorID>977368a0-378d-491a-9b65-e9198e9b6958</errorID>
      <errorWord>交通部</errorWord>
      <group>L1_Knowledge</group>
      <groupName>知识性问题</groupName>
      <ability>L2_Knowledge</ability>
      <abilityName>其他知识</abilityName>
      <candidateList>
        <item>交通运输部</item>
      </candidateList>
      <explain/>
      <paraID>5B129079</paraID>
      <start>26</start>
      <end>29</end>
      <status>unmodified</status>
      <modifiedWord/>
      <trackRevisions>false</trackRevisions>
    </reviewItem>
    <reviewItem>
      <errorID>406c51a3-c0e8-4472-87d7-d754b851e99e</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6064D9D5</paraID>
      <start>25</start>
      <end>26</end>
      <status>modified</status>
      <modifiedWord>部</modifiedWord>
      <trackRevisions>false</trackRevisions>
    </reviewItem>
    <reviewItem>
      <errorID>89d73caf-8200-4e30-8273-48d2555eafe0</errorID>
      <errorWord>交通部</errorWord>
      <group>L1_Knowledge</group>
      <groupName>知识性问题</groupName>
      <ability>L2_Knowledge</ability>
      <abilityName>其他知识</abilityName>
      <candidateList>
        <item>交通运输部</item>
      </candidateList>
      <explain/>
      <paraID>650CEFD6</paraID>
      <start>26</start>
      <end>29</end>
      <status>unmodified</status>
      <modifiedWord/>
      <trackRevisions>false</trackRevisions>
    </reviewItem>
    <reviewItem>
      <errorID>afe39d8e-deae-4c51-977d-2dd293e8801e</errorID>
      <errorWord>〕年</errorWord>
      <group>L1_Word</group>
      <groupName>字词问题</groupName>
      <ability>L2_Typo</ability>
      <abilityName>字词错误</abilityName>
      <candidateList>
        <item>〕</item>
      </candidateList>
      <explain/>
      <paraID>650CEFD6</paraID>
      <start>34</start>
      <end>36</end>
      <status>unmodified</status>
      <modifiedWord/>
      <trackRevisions>false</trackRevisions>
    </reviewItem>
    <reviewItem>
      <errorID>a9a165fb-ebc1-4f99-a875-ee91d6a69f9d</errorID>
      <errorWord>交通部</errorWord>
      <group>L1_Knowledge</group>
      <groupName>知识性问题</groupName>
      <ability>L2_Knowledge</ability>
      <abilityName>其他知识</abilityName>
      <candidateList>
        <item>交通运输部</item>
      </candidateList>
      <explain/>
      <paraID>650CEFD6</paraID>
      <start>121</start>
      <end>124</end>
      <status>unmodified</status>
      <modifiedWord/>
      <trackRevisions>false</trackRevisions>
    </reviewItem>
    <reviewItem>
      <errorID>42870598-c791-4ea0-86eb-8b8fce040d0c</errorID>
      <errorWord>〕年</errorWord>
      <group>L1_Word</group>
      <groupName>字词问题</groupName>
      <ability>L2_Typo</ability>
      <abilityName>字词错误</abilityName>
      <candidateList>
        <item>〕</item>
      </candidateList>
      <explain/>
      <paraID>650CEFD6</paraID>
      <start>130</start>
      <end>132</end>
      <status>unmodified</status>
      <modifiedWord/>
      <trackRevisions>false</trackRevisions>
    </reviewItem>
    <reviewItem>
      <errorID>a4c09e33-e78a-413c-b05e-892ee63341e7</errorID>
      <errorWord>法律、法规</errorWord>
      <group>L1_Word</group>
      <groupName>字词问题</groupName>
      <ability>L2_Typo</ability>
      <abilityName>字词错误</abilityName>
      <candidateList>
        <item>法律法规</item>
      </candidateList>
      <explain/>
      <paraID>6F914372</paraID>
      <start>39</start>
      <end>44</end>
      <status>unmodified</status>
      <modifiedWord/>
      <trackRevisions>false</trackRevisions>
    </reviewItem>
    <reviewItem>
      <errorID>dc6aef80-6aac-4339-9e3c-9ebf2ea52706</errorID>
      <errorWord>；</errorWord>
      <group>L1_Format</group>
      <groupName>格式问题</groupName>
      <ability>L2_HalfPunc</ability>
      <abilityName>全半角检查</abilityName>
      <candidateList>
        <item>; </item>
      </candidateList>
      <explain>文本全半角错误。</explain>
      <paraID>23246D84</paraID>
      <start>15</start>
      <end>16</end>
      <status>unmodified</status>
      <modifiedWord/>
      <trackRevisions>false</trackRevisions>
    </reviewItem>
    <reviewItem>
      <errorID>1d615c59-7c9e-4f88-b051-e3d35a7765a4</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41017A17</paraID>
      <start>71</start>
      <end>74</end>
      <status>modified</status>
      <modifiedWord>刺激征</modifiedWord>
      <trackRevisions>false</trackRevisions>
    </reviewItem>
    <reviewItem>
      <errorID>88caabb6-d848-4e77-a06c-fe9ffee9e007</errorID>
      <errorWord>其它</errorWord>
      <group>L1_Word</group>
      <groupName>字词问题</groupName>
      <ability>L2_Alias</ability>
      <abilityName>也作/曾用词</abilityName>
      <candidateList>
        <item>其他</item>
      </candidateList>
      <explain>词汇[其它]为不规范表述或旧称，其规范书面表述为[其他]。</explain>
      <paraID>4DD35CD6</paraID>
      <start>0</start>
      <end>2</end>
      <status>modified</status>
      <modifiedWord>其他</modifiedWord>
      <trackRevisions>false</trackRevisions>
    </reviewItem>
    <reviewItem>
      <errorID>9ef34ce1-75d3-45fd-8b4f-31fe00e3047a</errorID>
      <errorWord>（/</errorWord>
      <group>L1_Punc</group>
      <groupName>标点问题</groupName>
      <ability>L2_Punc</ability>
      <abilityName>标点符号检查</abilityName>
      <candidateList>
        <item>（</item>
      </candidateList>
      <explain/>
      <paraID>6C388CD6</paraID>
      <start>0</start>
      <end>2</end>
      <status>unmodified</status>
      <modifiedWord/>
      <trackRevisions>false</trackRevisions>
    </reviewItem>
    <reviewItem>
      <errorID>9e45d132-52e8-4bee-b6ef-9ce3a203400d</errorID>
      <errorWord>（/</errorWord>
      <group>L1_Punc</group>
      <groupName>标点问题</groupName>
      <ability>L2_Punc</ability>
      <abilityName>标点符号检查</abilityName>
      <candidateList>
        <item>（</item>
      </candidateList>
      <explain/>
      <paraID>63CF5292</paraID>
      <start>0</start>
      <end>2</end>
      <status>unmodified</status>
      <modifiedWord/>
      <trackRevisions>false</trackRevisions>
    </reviewItem>
    <reviewItem>
      <errorID>ea3a045a-8875-48b4-97ba-eb75b955a353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7476598E</paraID>
      <start>0</start>
      <end>2</end>
      <status>unmodified</status>
      <modifiedWord/>
      <trackRevisions>false</trackRevisions>
    </reviewItem>
    <reviewItem>
      <errorID>44394d66-e948-4bbf-913e-518e37c6e007</errorID>
      <errorWord>进入到</errorWord>
      <group>L1_Word</group>
      <groupName>字词问题</groupName>
      <ability>L2_Typo</ability>
      <abilityName>字词错误</abilityName>
      <candidateList>
        <item>进入</item>
      </candidateList>
      <explain>〈动〉支进到某个范围或某个时期里：～学校｜～新阶段◇～角色。</explain>
      <paraID>68BC5556</paraID>
      <start>134</start>
      <end>137</end>
      <status>unmodified</status>
      <modifiedWord/>
      <trackRevisions>false</trackRevisions>
    </reviewItem>
    <reviewItem>
      <errorID>35f67329-1e7d-4c7b-aef1-d7142e96ae36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6CA64F16</paraID>
      <start>0</start>
      <end>2</end>
      <status>unmodified</status>
      <modifiedWord/>
      <trackRevisions>false</trackRevisions>
    </reviewItem>
    <reviewItem>
      <errorID>16ea5051-b317-476b-8838-01c81d1a8a24</errorID>
      <errorWord>降低</errorWord>
      <group>L1_Word</group>
      <groupName>字词问题</groupName>
      <ability>L2_Typo</ability>
      <abilityName>字词错误</abilityName>
      <candidateList>
        <item>防止</item>
      </candidateList>
      <explain>“降低～发生”搭配不当，建议修改为“防止～发生”。</explain>
      <paraID>6A19E3EA</paraID>
      <start>14</start>
      <end>16</end>
      <status>unmodified</status>
      <modifiedWord/>
      <trackRevisions>false</trackRevisions>
    </reviewItem>
    <reviewItem>
      <errorID>b8feefa6-1f6a-45c7-a05e-1a7f9fc03ae1</errorID>
      <errorWord>监测仪表</errorWord>
      <group>L1_Knowledge</group>
      <groupName>知识性问题</groupName>
      <ability>L2_Term</ability>
      <abilityName>专业术语</abilityName>
      <candidateList>
        <item>检测仪表</item>
      </candidateList>
      <explain/>
      <paraID>7CB74D2F</paraID>
      <start>7</start>
      <end>11</end>
      <status>modified</status>
      <modifiedWord>检测仪表</modifiedWord>
      <trackRevisions>false</trackRevisions>
    </reviewItem>
    <reviewItem>
      <errorID>3827ec5e-72c9-48fa-8b5c-d697e22e1e32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21A3AA66</paraID>
      <start>191</start>
      <end>192</end>
      <status>unmodified</status>
      <modifiedWord/>
      <trackRevisions>false</trackRevisions>
    </reviewItem>
    <reviewItem>
      <errorID>707ac7cb-c7ef-40cb-850b-366bb43bcd83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6CE6C268</paraID>
      <start>33</start>
      <end>34</end>
      <status>unmodified</status>
      <modifiedWord/>
      <trackRevisions>false</trackRevisions>
    </reviewItem>
    <reviewItem>
      <errorID>992c06d3-1866-4839-b402-b29cba94e742</errorID>
      <errorWord>，</errorWord>
      <group>L1_Word</group>
      <groupName>字词问题</groupName>
      <ability>L2_Typo</ability>
      <abilityName>字词错误</abilityName>
      <candidateList>
        <item>，以</item>
      </candidateList>
      <explain/>
      <paraID>40787D69</paraID>
      <start>84</start>
      <end>85</end>
      <status>unmodified</status>
      <modifiedWord/>
      <trackRevisions>false</trackRevisions>
    </reviewItem>
    <reviewItem>
      <errorID>b9b6ac05-3620-4cd1-9fb0-e2e9b01ba2d1</errorID>
      <errorWord>和环境影响评价</errorWord>
      <group>L1_Knowledge</group>
      <groupName>知识性问题</groupName>
      <ability>L2_Term</ability>
      <abilityName>专业术语</abilityName>
      <candidateList>
        <item>声环境影响评价</item>
      </candidateList>
      <explain/>
      <paraID>11133A9D</paraID>
      <start>6</start>
      <end>13</end>
      <status>unmodified</status>
      <modifiedWord/>
      <trackRevisions>false</trackRevisions>
    </reviewItem>
    <reviewItem>
      <errorID>f4194f62-bac1-4991-9e56-393d5365fe13</errorID>
      <errorWord>减震</errorWord>
      <group>L1_Word</group>
      <groupName>字词问题</groupName>
      <ability>L2_Typo</ability>
      <abilityName>字词错误</abilityName>
      <candidateList>
        <item>减振</item>
      </candidateList>
      <explain>存在发音相同字词的误用。</explain>
      <paraID>476242EB</paraID>
      <start>8</start>
      <end>10</end>
      <status>modified</status>
      <modifiedWord>减振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eb8b4-7f02-44fc-8b13-c808c624bfde}">
  <ds:schemaRefs/>
</ds:datastoreItem>
</file>

<file path=docProps/app.xml><?xml version="1.0" encoding="utf-8"?>
<Properties xmlns="http://schemas.openxmlformats.org/officeDocument/2006/extended-properties" xmlns:vt="http://schemas.openxmlformats.org/officeDocument/2006/docPropsVTypes">
  <Company>微软中国</Company>
  <Pages>21</Pages>
  <Words>5426</Words>
  <Characters>5686</Characters>
  <Lines>1</Lines>
  <Paragraphs>1</Paragraphs>
  <TotalTime>24</TotalTime>
  <ScaleCrop>false</ScaleCrop>
  <LinksUpToDate>false</LinksUpToDate>
  <CharactersWithSpaces>5784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2020-12-24T09:42:00Z</dcterms:created>
  <dc:creator>lhj</dc:creator>
  <cp:lastModifiedBy>ℳ๓₯㎕.老街。</cp:lastModifiedBy>
  <cp:lastPrinted>2020-12-24T09:50:00Z</cp:lastPrinted>
  <dcterms:modified xsi:type="dcterms:W3CDTF">2025-12-25T05:29:30Z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8F6FF52AEE6E4AA49B67802E677CF8D6_13</vt:lpwstr>
  </property>
  <property fmtid="{D5CDD505-2E9C-101B-9397-08002B2CF9AE}" pid="4" name="KSOTemplateDocerSaveRecord">
    <vt:lpwstr>eyJoZGlkIjoiMDE5MzY4NTVmNWNkM2FiOTE3MzcxMWViN2E1MTkyMzYiLCJ1c2VySWQiOiI1MDc3ODA1MzIifQ==</vt:lpwstr>
  </property>
</Properties>
</file>